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80" w:rsidRPr="00252C80" w:rsidRDefault="00252C80" w:rsidP="00252C80">
      <w:pPr>
        <w:spacing w:after="200" w:line="276" w:lineRule="auto"/>
        <w:rPr>
          <w:rFonts w:ascii="Times New Roman" w:eastAsia="Times New Roman" w:hAnsi="Times New Roman" w:cs="Times New Roman"/>
          <w:color w:val="0000FF"/>
          <w:sz w:val="24"/>
          <w:szCs w:val="24"/>
          <w:lang w:eastAsia="ru-RU"/>
        </w:rPr>
      </w:pPr>
      <w:r w:rsidRPr="00252C80">
        <w:rPr>
          <w:rFonts w:ascii="Times New Roman" w:eastAsia="Times New Roman" w:hAnsi="Times New Roman" w:cs="Times New Roman"/>
          <w:noProof/>
          <w:sz w:val="28"/>
          <w:szCs w:val="28"/>
          <w:lang w:eastAsia="ru-RU"/>
        </w:rPr>
        <w:drawing>
          <wp:inline distT="0" distB="0" distL="0" distR="0">
            <wp:extent cx="5992585" cy="9029699"/>
            <wp:effectExtent l="0" t="0" r="8255" b="635"/>
            <wp:docPr id="1" name="Рисунок 1" descr="ОБЖОКА-E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ЖОКА-EN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99025" cy="9039403"/>
                    </a:xfrm>
                    <a:prstGeom prst="rect">
                      <a:avLst/>
                    </a:prstGeom>
                    <a:noFill/>
                    <a:ln>
                      <a:noFill/>
                    </a:ln>
                  </pic:spPr>
                </pic:pic>
              </a:graphicData>
            </a:graphic>
          </wp:inline>
        </w:drawing>
      </w:r>
      <w:r w:rsidRPr="00252C80">
        <w:rPr>
          <w:rFonts w:ascii="Times New Roman" w:eastAsia="Calibri" w:hAnsi="Times New Roman" w:cs="Times New Roman"/>
          <w:color w:val="0000FF"/>
          <w:sz w:val="20"/>
          <w:szCs w:val="20"/>
          <w:lang w:eastAsia="ru-RU"/>
        </w:rPr>
        <w:br w:type="page"/>
      </w:r>
    </w:p>
    <w:p w:rsidR="00317339" w:rsidRPr="003E4DC5" w:rsidRDefault="00317339" w:rsidP="00317339">
      <w:pPr>
        <w:pStyle w:val="ae"/>
        <w:jc w:val="right"/>
        <w:rPr>
          <w:lang w:val="kk-KZ"/>
        </w:rPr>
      </w:pPr>
      <w:r>
        <w:rPr>
          <w:lang w:val="kk-KZ"/>
        </w:rPr>
        <w:lastRenderedPageBreak/>
        <w:t>Ф.7.02-09</w:t>
      </w:r>
    </w:p>
    <w:p w:rsidR="00317339" w:rsidRDefault="00317339" w:rsidP="00317339">
      <w:pPr>
        <w:jc w:val="center"/>
        <w:rPr>
          <w:rFonts w:ascii="Times New Roman" w:eastAsia="Times New Roman" w:hAnsi="Times New Roman"/>
          <w:sz w:val="24"/>
          <w:szCs w:val="24"/>
          <w:lang w:val="en-US"/>
        </w:rPr>
      </w:pPr>
      <w:r>
        <w:rPr>
          <w:rFonts w:ascii="Times New Roman" w:eastAsia="Times New Roman" w:hAnsi="Times New Roman" w:cs="Times New Roman"/>
          <w:spacing w:val="-2"/>
          <w:sz w:val="28"/>
          <w:szCs w:val="28"/>
          <w:lang w:val="en-US" w:eastAsia="ru-RU"/>
        </w:rPr>
        <w:tab/>
      </w:r>
      <w:r w:rsidRPr="00317339">
        <w:rPr>
          <w:rFonts w:ascii="Times New Roman" w:eastAsia="SimSun" w:hAnsi="Times New Roman"/>
          <w:caps/>
          <w:sz w:val="28"/>
          <w:szCs w:val="28"/>
          <w:lang w:val="en-US"/>
        </w:rPr>
        <w:t>INISTRY OF SCIENCEs AND higher EDUCATION OF THE REPUBLIC OF KAZAKHSTAN</w:t>
      </w:r>
      <w:r w:rsidRPr="003E4DC5">
        <w:rPr>
          <w:rFonts w:ascii="Times New Roman" w:eastAsia="Times New Roman" w:hAnsi="Times New Roman"/>
          <w:sz w:val="24"/>
          <w:szCs w:val="24"/>
          <w:lang w:val="en-US"/>
        </w:rPr>
        <w:t xml:space="preserve"> </w:t>
      </w:r>
    </w:p>
    <w:p w:rsidR="00252C80" w:rsidRPr="00252C80" w:rsidRDefault="00252C80" w:rsidP="00252C80">
      <w:pPr>
        <w:tabs>
          <w:tab w:val="left" w:pos="9354"/>
        </w:tabs>
        <w:spacing w:before="240" w:after="60" w:line="240" w:lineRule="auto"/>
        <w:ind w:right="-2"/>
        <w:jc w:val="center"/>
        <w:outlineLvl w:val="6"/>
        <w:rPr>
          <w:rFonts w:ascii="Times New Roman" w:eastAsia="Times New Roman" w:hAnsi="Times New Roman" w:cs="Times New Roman"/>
          <w:spacing w:val="-2"/>
          <w:sz w:val="28"/>
          <w:szCs w:val="28"/>
          <w:lang w:val="en-US" w:eastAsia="ru-RU"/>
        </w:rPr>
      </w:pPr>
      <w:proofErr w:type="spellStart"/>
      <w:r w:rsidRPr="00252C80">
        <w:rPr>
          <w:rFonts w:ascii="Times New Roman" w:eastAsia="Times New Roman" w:hAnsi="Times New Roman" w:cs="Times New Roman"/>
          <w:spacing w:val="-2"/>
          <w:sz w:val="28"/>
          <w:szCs w:val="28"/>
          <w:lang w:val="en-US" w:eastAsia="ru-RU"/>
        </w:rPr>
        <w:t>M.Auezov</w:t>
      </w:r>
      <w:proofErr w:type="spellEnd"/>
      <w:r w:rsidR="00C92568" w:rsidRPr="00C92568">
        <w:rPr>
          <w:rFonts w:ascii="Times New Roman" w:eastAsia="Times New Roman" w:hAnsi="Times New Roman" w:cs="Times New Roman"/>
          <w:spacing w:val="-2"/>
          <w:sz w:val="28"/>
          <w:szCs w:val="28"/>
          <w:lang w:val="en-US" w:eastAsia="ru-RU"/>
        </w:rPr>
        <w:t xml:space="preserve"> </w:t>
      </w:r>
      <w:r w:rsidRPr="00252C80">
        <w:rPr>
          <w:rFonts w:ascii="Times New Roman" w:eastAsia="Times New Roman" w:hAnsi="Times New Roman" w:cs="Times New Roman"/>
          <w:caps/>
          <w:spacing w:val="-2"/>
          <w:sz w:val="28"/>
          <w:szCs w:val="28"/>
          <w:lang w:val="en-US" w:eastAsia="ru-RU"/>
        </w:rPr>
        <w:t>South</w:t>
      </w:r>
      <w:r w:rsidR="00C92568" w:rsidRPr="00C92568">
        <w:rPr>
          <w:rFonts w:ascii="Times New Roman" w:eastAsia="Times New Roman" w:hAnsi="Times New Roman" w:cs="Times New Roman"/>
          <w:caps/>
          <w:spacing w:val="-2"/>
          <w:sz w:val="28"/>
          <w:szCs w:val="28"/>
          <w:lang w:val="en-US" w:eastAsia="ru-RU"/>
        </w:rPr>
        <w:t xml:space="preserve"> </w:t>
      </w:r>
      <w:r w:rsidRPr="00252C80">
        <w:rPr>
          <w:rFonts w:ascii="Times New Roman" w:eastAsia="Times New Roman" w:hAnsi="Times New Roman" w:cs="Times New Roman"/>
          <w:caps/>
          <w:spacing w:val="-2"/>
          <w:sz w:val="28"/>
          <w:szCs w:val="28"/>
          <w:lang w:val="en-US" w:eastAsia="ru-RU"/>
        </w:rPr>
        <w:t>Kazakhstan</w:t>
      </w:r>
      <w:r w:rsidR="00C92568" w:rsidRPr="00C92568">
        <w:rPr>
          <w:rFonts w:ascii="Times New Roman" w:eastAsia="Times New Roman" w:hAnsi="Times New Roman" w:cs="Times New Roman"/>
          <w:caps/>
          <w:spacing w:val="-2"/>
          <w:sz w:val="28"/>
          <w:szCs w:val="28"/>
          <w:lang w:val="en-US" w:eastAsia="ru-RU"/>
        </w:rPr>
        <w:t xml:space="preserve"> </w:t>
      </w:r>
      <w:r w:rsidRPr="00252C80">
        <w:rPr>
          <w:rFonts w:ascii="Times New Roman" w:eastAsia="Times New Roman" w:hAnsi="Times New Roman" w:cs="Times New Roman"/>
          <w:caps/>
          <w:spacing w:val="-2"/>
          <w:sz w:val="28"/>
          <w:szCs w:val="28"/>
          <w:lang w:val="en-US" w:eastAsia="ru-RU"/>
        </w:rPr>
        <w:t>State</w:t>
      </w:r>
      <w:r w:rsidR="00C92568" w:rsidRPr="00C92568">
        <w:rPr>
          <w:rFonts w:ascii="Times New Roman" w:eastAsia="Times New Roman" w:hAnsi="Times New Roman" w:cs="Times New Roman"/>
          <w:caps/>
          <w:spacing w:val="-2"/>
          <w:sz w:val="28"/>
          <w:szCs w:val="28"/>
          <w:lang w:val="en-US" w:eastAsia="ru-RU"/>
        </w:rPr>
        <w:t xml:space="preserve"> </w:t>
      </w:r>
      <w:r w:rsidRPr="00252C80">
        <w:rPr>
          <w:rFonts w:ascii="Times New Roman" w:eastAsia="Times New Roman" w:hAnsi="Times New Roman" w:cs="Times New Roman"/>
          <w:caps/>
          <w:spacing w:val="-2"/>
          <w:sz w:val="28"/>
          <w:szCs w:val="28"/>
          <w:lang w:val="en-US" w:eastAsia="ru-RU"/>
        </w:rPr>
        <w:t>University</w:t>
      </w:r>
    </w:p>
    <w:p w:rsidR="00252C80" w:rsidRPr="00252C80" w:rsidRDefault="00252C80" w:rsidP="00252C80">
      <w:pPr>
        <w:spacing w:after="0" w:line="240" w:lineRule="auto"/>
        <w:jc w:val="center"/>
        <w:rPr>
          <w:rFonts w:ascii="Times New Roman" w:eastAsia="Calibri" w:hAnsi="Times New Roman" w:cs="Times New Roman"/>
          <w:b/>
          <w:sz w:val="28"/>
          <w:szCs w:val="28"/>
          <w:lang w:val="en-US" w:eastAsia="ru-RU"/>
        </w:rPr>
      </w:pPr>
    </w:p>
    <w:p w:rsidR="00252C80" w:rsidRPr="00252C80" w:rsidRDefault="00252C80" w:rsidP="00252C80">
      <w:pPr>
        <w:spacing w:after="0" w:line="240" w:lineRule="auto"/>
        <w:jc w:val="center"/>
        <w:rPr>
          <w:rFonts w:ascii="Times New Roman" w:eastAsia="Calibri" w:hAnsi="Times New Roman" w:cs="Times New Roman"/>
          <w:b/>
          <w:sz w:val="28"/>
          <w:szCs w:val="28"/>
          <w:lang w:val="en-US" w:eastAsia="ru-RU"/>
        </w:rPr>
      </w:pPr>
    </w:p>
    <w:p w:rsidR="00252C80" w:rsidRPr="00252C80" w:rsidRDefault="00252C80" w:rsidP="00252C80">
      <w:pPr>
        <w:tabs>
          <w:tab w:val="left" w:pos="9540"/>
        </w:tabs>
        <w:spacing w:after="0" w:line="240" w:lineRule="auto"/>
        <w:jc w:val="right"/>
        <w:rPr>
          <w:rFonts w:ascii="Times New Roman" w:eastAsia="Calibri" w:hAnsi="Times New Roman" w:cs="Times New Roman"/>
          <w:sz w:val="28"/>
          <w:szCs w:val="28"/>
          <w:lang w:val="en-US" w:eastAsia="ru-RU"/>
        </w:rPr>
      </w:pPr>
    </w:p>
    <w:p w:rsidR="00AE67FC" w:rsidRPr="00AE67FC" w:rsidRDefault="00AE67FC" w:rsidP="00AE67FC">
      <w:pPr>
        <w:tabs>
          <w:tab w:val="left" w:pos="5670"/>
          <w:tab w:val="left" w:pos="9540"/>
        </w:tabs>
        <w:spacing w:after="0" w:line="240" w:lineRule="auto"/>
        <w:ind w:left="4678"/>
        <w:jc w:val="center"/>
        <w:rPr>
          <w:rFonts w:ascii="Times New Roman" w:eastAsia="Calibri" w:hAnsi="Times New Roman" w:cs="Times New Roman"/>
          <w:bCs/>
          <w:sz w:val="28"/>
          <w:szCs w:val="28"/>
          <w:lang w:val="en-US" w:eastAsia="ru-RU"/>
        </w:rPr>
      </w:pPr>
      <w:r w:rsidRPr="00AE67FC">
        <w:rPr>
          <w:rFonts w:ascii="Times New Roman" w:eastAsia="Calibri" w:hAnsi="Times New Roman" w:cs="Times New Roman"/>
          <w:bCs/>
          <w:sz w:val="28"/>
          <w:szCs w:val="28"/>
          <w:lang w:val="en-US" w:eastAsia="ru-RU"/>
        </w:rPr>
        <w:t>«APPROVED BY»</w:t>
      </w:r>
    </w:p>
    <w:p w:rsidR="00AE67FC" w:rsidRPr="00317339" w:rsidRDefault="00317339" w:rsidP="00AE67FC">
      <w:pPr>
        <w:tabs>
          <w:tab w:val="left" w:pos="5670"/>
          <w:tab w:val="left" w:pos="9540"/>
        </w:tabs>
        <w:spacing w:after="0" w:line="240" w:lineRule="auto"/>
        <w:ind w:left="4678"/>
        <w:rPr>
          <w:rFonts w:ascii="Times New Roman" w:eastAsia="Calibri" w:hAnsi="Times New Roman" w:cs="Times New Roman"/>
          <w:bCs/>
          <w:sz w:val="32"/>
          <w:szCs w:val="28"/>
          <w:lang w:val="en-US" w:eastAsia="ru-RU"/>
        </w:rPr>
      </w:pPr>
      <w:r w:rsidRPr="00317339">
        <w:rPr>
          <w:rFonts w:ascii="Times New Roman" w:eastAsia="Calibri" w:hAnsi="Times New Roman" w:cs="Times New Roman"/>
          <w:sz w:val="28"/>
          <w:szCs w:val="24"/>
          <w:lang w:val="en-US"/>
        </w:rPr>
        <w:t xml:space="preserve">Chairman of the board </w:t>
      </w:r>
      <w:r w:rsidR="00AE67FC" w:rsidRPr="00317339">
        <w:rPr>
          <w:rFonts w:ascii="Times New Roman" w:eastAsia="Calibri" w:hAnsi="Times New Roman" w:cs="Times New Roman"/>
          <w:bCs/>
          <w:sz w:val="32"/>
          <w:szCs w:val="28"/>
          <w:lang w:val="en-US" w:eastAsia="ru-RU"/>
        </w:rPr>
        <w:t xml:space="preserve">- </w:t>
      </w:r>
    </w:p>
    <w:p w:rsidR="00AE67FC" w:rsidRPr="00AE67FC" w:rsidRDefault="00317339" w:rsidP="00AE67FC">
      <w:pPr>
        <w:tabs>
          <w:tab w:val="left" w:pos="5670"/>
          <w:tab w:val="left" w:pos="9540"/>
        </w:tabs>
        <w:spacing w:after="0" w:line="240" w:lineRule="auto"/>
        <w:ind w:left="4678"/>
        <w:rPr>
          <w:rFonts w:ascii="Times New Roman" w:eastAsia="Calibri" w:hAnsi="Times New Roman" w:cs="Times New Roman"/>
          <w:sz w:val="28"/>
          <w:szCs w:val="28"/>
          <w:lang w:val="en-US" w:eastAsia="ru-RU"/>
        </w:rPr>
      </w:pPr>
      <w:r w:rsidRPr="00AE67FC">
        <w:rPr>
          <w:rFonts w:ascii="Times New Roman" w:eastAsia="Calibri" w:hAnsi="Times New Roman" w:cs="Times New Roman"/>
          <w:bCs/>
          <w:sz w:val="28"/>
          <w:szCs w:val="28"/>
          <w:lang w:val="en-US" w:eastAsia="ru-RU"/>
        </w:rPr>
        <w:t>Rector</w:t>
      </w:r>
      <w:r w:rsidRPr="00AE67FC">
        <w:rPr>
          <w:rFonts w:ascii="Times New Roman" w:eastAsia="Calibri" w:hAnsi="Times New Roman" w:cs="Times New Roman"/>
          <w:sz w:val="28"/>
          <w:szCs w:val="28"/>
          <w:lang w:val="en-US" w:eastAsia="ru-RU"/>
        </w:rPr>
        <w:t xml:space="preserve"> </w:t>
      </w:r>
      <w:r w:rsidR="00AE67FC" w:rsidRPr="00AE67FC">
        <w:rPr>
          <w:rFonts w:ascii="Times New Roman" w:eastAsia="Calibri" w:hAnsi="Times New Roman" w:cs="Times New Roman"/>
          <w:sz w:val="28"/>
          <w:szCs w:val="28"/>
          <w:lang w:val="en-US" w:eastAsia="ru-RU"/>
        </w:rPr>
        <w:t>___________________</w:t>
      </w:r>
    </w:p>
    <w:p w:rsidR="00317339" w:rsidRPr="00317339" w:rsidRDefault="00317339" w:rsidP="00AE67FC">
      <w:pPr>
        <w:tabs>
          <w:tab w:val="left" w:pos="5670"/>
          <w:tab w:val="left" w:pos="9639"/>
        </w:tabs>
        <w:spacing w:after="0" w:line="240" w:lineRule="auto"/>
        <w:ind w:left="4678"/>
        <w:rPr>
          <w:rFonts w:ascii="Times New Roman" w:eastAsia="Calibri" w:hAnsi="Times New Roman" w:cs="Times New Roman"/>
          <w:sz w:val="28"/>
          <w:szCs w:val="28"/>
          <w:lang w:val="en-US" w:eastAsia="ru-RU"/>
        </w:rPr>
      </w:pPr>
      <w:r w:rsidRPr="00317339">
        <w:rPr>
          <w:rFonts w:ascii="Times New Roman" w:eastAsia="Calibri" w:hAnsi="Times New Roman" w:cs="Times New Roman"/>
          <w:sz w:val="28"/>
          <w:szCs w:val="28"/>
          <w:lang w:val="en-US" w:eastAsia="ru-RU"/>
        </w:rPr>
        <w:t>Doctor of historical sciences,</w:t>
      </w:r>
    </w:p>
    <w:p w:rsidR="00AE67FC" w:rsidRPr="00AE67FC" w:rsidRDefault="00317339" w:rsidP="00317339">
      <w:pPr>
        <w:tabs>
          <w:tab w:val="left" w:pos="5670"/>
          <w:tab w:val="left" w:pos="9639"/>
        </w:tabs>
        <w:spacing w:after="0" w:line="240" w:lineRule="auto"/>
        <w:ind w:left="4678"/>
        <w:jc w:val="right"/>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val="kk-KZ" w:eastAsia="ru-RU"/>
        </w:rPr>
        <w:t>А</w:t>
      </w:r>
      <w:proofErr w:type="spellStart"/>
      <w:r w:rsidR="00AE67FC" w:rsidRPr="00AE67FC">
        <w:rPr>
          <w:rFonts w:ascii="Times New Roman" w:eastAsia="Calibri" w:hAnsi="Times New Roman" w:cs="Times New Roman"/>
          <w:sz w:val="28"/>
          <w:szCs w:val="28"/>
          <w:lang w:val="en-US" w:eastAsia="ru-RU"/>
        </w:rPr>
        <w:t>cademician</w:t>
      </w:r>
      <w:proofErr w:type="spellEnd"/>
      <w:r>
        <w:rPr>
          <w:rFonts w:ascii="Times New Roman" w:eastAsia="Calibri" w:hAnsi="Times New Roman" w:cs="Times New Roman"/>
          <w:sz w:val="28"/>
          <w:szCs w:val="28"/>
          <w:lang w:val="kk-KZ" w:eastAsia="ru-RU"/>
        </w:rPr>
        <w:t>,</w:t>
      </w:r>
      <w:r w:rsidR="00C92568" w:rsidRPr="00C92568">
        <w:rPr>
          <w:rFonts w:ascii="Times New Roman" w:eastAsia="Calibri" w:hAnsi="Times New Roman" w:cs="Times New Roman"/>
          <w:sz w:val="28"/>
          <w:szCs w:val="28"/>
          <w:lang w:val="en-US" w:eastAsia="ru-RU"/>
        </w:rPr>
        <w:t xml:space="preserve"> </w:t>
      </w:r>
      <w:proofErr w:type="spellStart"/>
      <w:r w:rsidR="00AE67FC" w:rsidRPr="00AE67FC">
        <w:rPr>
          <w:rFonts w:ascii="Times New Roman" w:eastAsia="Calibri" w:hAnsi="Times New Roman" w:cs="Times New Roman"/>
          <w:sz w:val="28"/>
          <w:szCs w:val="28"/>
          <w:lang w:val="en-US" w:eastAsia="ru-RU"/>
        </w:rPr>
        <w:t>Kozhamzharova</w:t>
      </w:r>
      <w:proofErr w:type="spellEnd"/>
      <w:r w:rsidR="00AE67FC" w:rsidRPr="00AE67FC">
        <w:rPr>
          <w:rFonts w:ascii="Times New Roman" w:eastAsia="Calibri" w:hAnsi="Times New Roman" w:cs="Times New Roman"/>
          <w:sz w:val="28"/>
          <w:szCs w:val="28"/>
          <w:lang w:val="en-US" w:eastAsia="ru-RU"/>
        </w:rPr>
        <w:t xml:space="preserve"> D.P.  «___»__________20</w:t>
      </w:r>
      <w:r w:rsidR="00AE67FC" w:rsidRPr="00AE67FC">
        <w:rPr>
          <w:rFonts w:ascii="Times New Roman" w:eastAsia="Calibri" w:hAnsi="Times New Roman" w:cs="Times New Roman"/>
          <w:sz w:val="28"/>
          <w:szCs w:val="28"/>
          <w:lang w:val="kk-KZ" w:eastAsia="ru-RU"/>
        </w:rPr>
        <w:t>2</w:t>
      </w:r>
      <w:r w:rsidR="00C92568" w:rsidRPr="00317339">
        <w:rPr>
          <w:rFonts w:ascii="Times New Roman" w:eastAsia="Calibri" w:hAnsi="Times New Roman" w:cs="Times New Roman"/>
          <w:sz w:val="28"/>
          <w:szCs w:val="28"/>
          <w:lang w:val="en-US" w:eastAsia="ru-RU"/>
        </w:rPr>
        <w:t>2</w:t>
      </w:r>
      <w:r>
        <w:rPr>
          <w:rFonts w:ascii="Times New Roman" w:eastAsia="Calibri" w:hAnsi="Times New Roman" w:cs="Times New Roman"/>
          <w:sz w:val="28"/>
          <w:szCs w:val="28"/>
          <w:lang w:val="kk-KZ" w:eastAsia="ru-RU"/>
        </w:rPr>
        <w:t xml:space="preserve"> </w:t>
      </w:r>
      <w:r w:rsidR="00AE67FC" w:rsidRPr="00AE67FC">
        <w:rPr>
          <w:rFonts w:ascii="Times New Roman" w:eastAsia="Calibri" w:hAnsi="Times New Roman" w:cs="Times New Roman"/>
          <w:sz w:val="28"/>
          <w:szCs w:val="28"/>
          <w:lang w:val="en-US" w:eastAsia="ru-RU"/>
        </w:rPr>
        <w:t>.</w:t>
      </w:r>
    </w:p>
    <w:p w:rsidR="00252C80" w:rsidRPr="00252C80" w:rsidRDefault="00252C80" w:rsidP="00AE67FC">
      <w:pPr>
        <w:spacing w:after="0" w:line="240" w:lineRule="auto"/>
        <w:ind w:left="4678"/>
        <w:jc w:val="both"/>
        <w:rPr>
          <w:rFonts w:ascii="Times New Roman" w:eastAsia="Calibri" w:hAnsi="Times New Roman" w:cs="Times New Roman"/>
          <w:b/>
          <w:sz w:val="28"/>
          <w:szCs w:val="28"/>
          <w:lang w:val="en-US" w:eastAsia="ru-RU"/>
        </w:rPr>
      </w:pPr>
    </w:p>
    <w:p w:rsidR="00252C80" w:rsidRPr="00252C80" w:rsidRDefault="00252C80" w:rsidP="00252C80">
      <w:pPr>
        <w:spacing w:after="0" w:line="240" w:lineRule="auto"/>
        <w:jc w:val="both"/>
        <w:rPr>
          <w:rFonts w:ascii="Times New Roman" w:eastAsia="Calibri" w:hAnsi="Times New Roman" w:cs="Times New Roman"/>
          <w:b/>
          <w:sz w:val="28"/>
          <w:szCs w:val="28"/>
          <w:lang w:val="en-US" w:eastAsia="ru-RU"/>
        </w:rPr>
      </w:pPr>
    </w:p>
    <w:p w:rsidR="00252C80" w:rsidRPr="00AE67FC" w:rsidRDefault="00A21C99" w:rsidP="00252C80">
      <w:pPr>
        <w:pBdr>
          <w:bottom w:val="single" w:sz="12" w:space="1" w:color="000000"/>
        </w:pBdr>
        <w:spacing w:after="0" w:line="240" w:lineRule="auto"/>
        <w:jc w:val="center"/>
        <w:rPr>
          <w:rFonts w:ascii="Times New Roman" w:eastAsia="Calibri" w:hAnsi="Times New Roman" w:cs="Times New Roman"/>
          <w:sz w:val="28"/>
          <w:szCs w:val="28"/>
          <w:lang w:val="en-US" w:eastAsia="ru-RU"/>
        </w:rPr>
      </w:pPr>
      <w:hyperlink r:id="rId7" w:history="1">
        <w:r w:rsidR="00252C80" w:rsidRPr="00AE67FC">
          <w:rPr>
            <w:rFonts w:ascii="Times New Roman" w:eastAsia="Calibri" w:hAnsi="Times New Roman" w:cs="Times New Roman"/>
            <w:b/>
            <w:bCs/>
            <w:caps/>
            <w:sz w:val="28"/>
            <w:szCs w:val="28"/>
            <w:lang w:val="en-US" w:eastAsia="ru-RU"/>
          </w:rPr>
          <w:t>Education Programme</w:t>
        </w:r>
      </w:hyperlink>
    </w:p>
    <w:p w:rsidR="00252C80" w:rsidRPr="00AE67FC" w:rsidRDefault="00252C80" w:rsidP="00252C80">
      <w:pPr>
        <w:spacing w:after="0" w:line="240" w:lineRule="auto"/>
        <w:ind w:firstLine="426"/>
        <w:jc w:val="center"/>
        <w:rPr>
          <w:rFonts w:ascii="Times New Roman" w:eastAsia="Calibri" w:hAnsi="Times New Roman" w:cs="Times New Roman"/>
          <w:sz w:val="28"/>
          <w:szCs w:val="28"/>
          <w:lang w:val="en-US" w:eastAsia="ru-RU"/>
        </w:rPr>
      </w:pPr>
    </w:p>
    <w:p w:rsidR="00252C80" w:rsidRPr="00252C80" w:rsidRDefault="00054900" w:rsidP="00252C80">
      <w:pPr>
        <w:spacing w:after="0" w:line="240" w:lineRule="auto"/>
        <w:ind w:firstLine="426"/>
        <w:jc w:val="center"/>
        <w:rPr>
          <w:rFonts w:ascii="Times New Roman" w:eastAsia="Calibri" w:hAnsi="Times New Roman" w:cs="Times New Roman"/>
          <w:sz w:val="28"/>
          <w:szCs w:val="28"/>
          <w:lang w:val="en-US" w:eastAsia="ru-RU"/>
        </w:rPr>
      </w:pPr>
      <w:r w:rsidRPr="00AE67FC">
        <w:rPr>
          <w:rFonts w:ascii="Times New Roman" w:eastAsia="Calibri" w:hAnsi="Times New Roman" w:cs="Times New Roman"/>
          <w:sz w:val="28"/>
          <w:szCs w:val="28"/>
          <w:u w:val="single"/>
          <w:lang w:val="en-US" w:eastAsia="ru-RU"/>
        </w:rPr>
        <w:t>7</w:t>
      </w:r>
      <w:r w:rsidRPr="00054900">
        <w:rPr>
          <w:rFonts w:ascii="Times New Roman" w:eastAsia="Calibri" w:hAnsi="Times New Roman" w:cs="Times New Roman"/>
          <w:sz w:val="28"/>
          <w:szCs w:val="28"/>
          <w:u w:val="single"/>
          <w:lang w:eastAsia="ru-RU"/>
        </w:rPr>
        <w:t>М</w:t>
      </w:r>
      <w:r w:rsidRPr="00AE67FC">
        <w:rPr>
          <w:rFonts w:ascii="Times New Roman" w:eastAsia="Calibri" w:hAnsi="Times New Roman" w:cs="Times New Roman"/>
          <w:sz w:val="28"/>
          <w:szCs w:val="28"/>
          <w:u w:val="single"/>
          <w:lang w:val="en-US" w:eastAsia="ru-RU"/>
        </w:rPr>
        <w:t>01520-Physics</w:t>
      </w:r>
    </w:p>
    <w:p w:rsidR="00252C80" w:rsidRPr="00252C80" w:rsidRDefault="00252C80" w:rsidP="00252C80">
      <w:pPr>
        <w:spacing w:after="0" w:line="240" w:lineRule="auto"/>
        <w:jc w:val="center"/>
        <w:rPr>
          <w:rFonts w:ascii="Times New Roman" w:eastAsia="Calibri" w:hAnsi="Times New Roman" w:cs="Times New Roman"/>
          <w:sz w:val="28"/>
          <w:szCs w:val="28"/>
          <w:lang w:val="en-US" w:eastAsia="ru-RU"/>
        </w:rPr>
      </w:pPr>
    </w:p>
    <w:p w:rsidR="00252C80" w:rsidRPr="00252C80" w:rsidRDefault="00252C80" w:rsidP="00252C80">
      <w:pPr>
        <w:spacing w:after="0" w:line="240" w:lineRule="auto"/>
        <w:jc w:val="center"/>
        <w:rPr>
          <w:rFonts w:ascii="Times New Roman" w:eastAsia="Calibri" w:hAnsi="Times New Roman" w:cs="Times New Roman"/>
          <w:sz w:val="28"/>
          <w:szCs w:val="28"/>
          <w:lang w:val="en-US" w:eastAsia="ru-RU"/>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892"/>
      </w:tblGrid>
      <w:tr w:rsidR="00252C80" w:rsidRPr="00252C80" w:rsidTr="006D6576">
        <w:tc>
          <w:tcPr>
            <w:tcW w:w="3936" w:type="dxa"/>
          </w:tcPr>
          <w:p w:rsidR="00252C80" w:rsidRPr="00252C80" w:rsidRDefault="00A21C99" w:rsidP="00252C80">
            <w:pPr>
              <w:spacing w:after="0" w:line="240" w:lineRule="auto"/>
              <w:rPr>
                <w:rFonts w:ascii="Times New Roman" w:eastAsia="Calibri" w:hAnsi="Times New Roman" w:cs="Times New Roman"/>
                <w:sz w:val="28"/>
                <w:szCs w:val="24"/>
                <w:lang w:val="en-US" w:eastAsia="ru-RU"/>
              </w:rPr>
            </w:pPr>
            <w:hyperlink r:id="rId8" w:history="1">
              <w:proofErr w:type="spellStart"/>
              <w:r w:rsidR="00252C80" w:rsidRPr="00252C80">
                <w:rPr>
                  <w:rFonts w:ascii="Times New Roman" w:eastAsia="Calibri" w:hAnsi="Times New Roman" w:cs="Times New Roman"/>
                  <w:sz w:val="28"/>
                  <w:szCs w:val="24"/>
                  <w:lang w:eastAsia="ru-RU"/>
                </w:rPr>
                <w:t>Registrationnumber</w:t>
              </w:r>
              <w:proofErr w:type="spellEnd"/>
            </w:hyperlink>
          </w:p>
        </w:tc>
        <w:tc>
          <w:tcPr>
            <w:tcW w:w="5892" w:type="dxa"/>
          </w:tcPr>
          <w:p w:rsidR="00252C80" w:rsidRPr="00252C80" w:rsidRDefault="00252C80" w:rsidP="00252C80">
            <w:pPr>
              <w:spacing w:after="0" w:line="240" w:lineRule="auto"/>
              <w:jc w:val="both"/>
              <w:rPr>
                <w:rFonts w:ascii="Times New Roman" w:eastAsia="Times New Roman" w:hAnsi="Times New Roman" w:cs="Times New Roman"/>
                <w:sz w:val="28"/>
                <w:szCs w:val="28"/>
                <w:lang w:eastAsia="ru-RU"/>
              </w:rPr>
            </w:pPr>
            <w:r w:rsidRPr="00252C80">
              <w:rPr>
                <w:rFonts w:ascii="Times New Roman" w:eastAsia="Times New Roman" w:hAnsi="Times New Roman" w:cs="Times New Roman"/>
                <w:sz w:val="28"/>
                <w:szCs w:val="28"/>
                <w:lang w:eastAsia="ru-RU"/>
              </w:rPr>
              <w:t>-</w:t>
            </w:r>
          </w:p>
        </w:tc>
      </w:tr>
      <w:tr w:rsidR="00252C80" w:rsidRPr="00252C80" w:rsidTr="006D6576">
        <w:tc>
          <w:tcPr>
            <w:tcW w:w="3936" w:type="dxa"/>
          </w:tcPr>
          <w:p w:rsidR="00252C80" w:rsidRPr="00252C80" w:rsidRDefault="00252C80" w:rsidP="00252C80">
            <w:pPr>
              <w:spacing w:after="0" w:line="240" w:lineRule="auto"/>
              <w:rPr>
                <w:rFonts w:ascii="Times New Roman" w:eastAsia="Calibri" w:hAnsi="Times New Roman" w:cs="Times New Roman"/>
                <w:sz w:val="28"/>
                <w:szCs w:val="24"/>
                <w:lang w:val="en-US" w:eastAsia="ru-RU"/>
              </w:rPr>
            </w:pPr>
            <w:r w:rsidRPr="00252C80">
              <w:rPr>
                <w:rFonts w:ascii="Times New Roman" w:eastAsia="Calibri" w:hAnsi="Times New Roman" w:cs="Times New Roman"/>
                <w:sz w:val="28"/>
                <w:szCs w:val="24"/>
                <w:lang w:val="en-US" w:eastAsia="ru-RU"/>
              </w:rPr>
              <w:t>Code and classification of the field of education</w:t>
            </w:r>
          </w:p>
        </w:tc>
        <w:tc>
          <w:tcPr>
            <w:tcW w:w="5892" w:type="dxa"/>
          </w:tcPr>
          <w:p w:rsidR="00252C80" w:rsidRPr="00252C80" w:rsidRDefault="00252C80" w:rsidP="00252C80">
            <w:pPr>
              <w:spacing w:after="0" w:line="240" w:lineRule="auto"/>
              <w:jc w:val="both"/>
              <w:rPr>
                <w:rFonts w:ascii="Times New Roman" w:eastAsia="Calibri" w:hAnsi="Times New Roman" w:cs="Times New Roman"/>
                <w:sz w:val="28"/>
                <w:szCs w:val="24"/>
                <w:lang w:val="en-US" w:eastAsia="ru-RU"/>
              </w:rPr>
            </w:pPr>
            <w:r w:rsidRPr="00252C80">
              <w:rPr>
                <w:rFonts w:ascii="Times New Roman" w:eastAsia="Calibri" w:hAnsi="Times New Roman" w:cs="Times New Roman"/>
                <w:sz w:val="28"/>
                <w:szCs w:val="24"/>
                <w:lang w:val="kk-KZ" w:eastAsia="ru-RU"/>
              </w:rPr>
              <w:t xml:space="preserve">7М01 </w:t>
            </w:r>
            <w:r w:rsidRPr="00252C80">
              <w:rPr>
                <w:rFonts w:ascii="Times New Roman" w:eastAsia="Calibri" w:hAnsi="Times New Roman" w:cs="Times New Roman"/>
                <w:sz w:val="28"/>
                <w:szCs w:val="24"/>
                <w:lang w:val="en-US" w:eastAsia="ru-RU"/>
              </w:rPr>
              <w:t>Pedagogical Science</w:t>
            </w:r>
          </w:p>
        </w:tc>
      </w:tr>
      <w:tr w:rsidR="00252C80" w:rsidRPr="00A21C99" w:rsidTr="006D6576">
        <w:tc>
          <w:tcPr>
            <w:tcW w:w="3936" w:type="dxa"/>
          </w:tcPr>
          <w:p w:rsidR="00252C80" w:rsidRPr="00252C80" w:rsidRDefault="00252C80" w:rsidP="00252C80">
            <w:pPr>
              <w:spacing w:after="0" w:line="240" w:lineRule="auto"/>
              <w:rPr>
                <w:rFonts w:ascii="Times New Roman" w:eastAsia="Calibri" w:hAnsi="Times New Roman" w:cs="Times New Roman"/>
                <w:sz w:val="28"/>
                <w:szCs w:val="24"/>
                <w:lang w:val="en-US" w:eastAsia="ru-RU"/>
              </w:rPr>
            </w:pPr>
            <w:r w:rsidRPr="00252C80">
              <w:rPr>
                <w:rFonts w:ascii="Times New Roman" w:eastAsia="Calibri" w:hAnsi="Times New Roman" w:cs="Times New Roman"/>
                <w:sz w:val="28"/>
                <w:szCs w:val="24"/>
                <w:lang w:val="en-US" w:eastAsia="ru-RU"/>
              </w:rPr>
              <w:t>Code and classification of training areas</w:t>
            </w:r>
          </w:p>
        </w:tc>
        <w:tc>
          <w:tcPr>
            <w:tcW w:w="5892" w:type="dxa"/>
          </w:tcPr>
          <w:p w:rsidR="00252C80" w:rsidRPr="00252C80" w:rsidRDefault="00252C80" w:rsidP="00252C80">
            <w:pPr>
              <w:spacing w:after="0" w:line="240" w:lineRule="auto"/>
              <w:jc w:val="both"/>
              <w:rPr>
                <w:rFonts w:ascii="Times New Roman" w:eastAsia="Calibri" w:hAnsi="Times New Roman" w:cs="Times New Roman"/>
                <w:sz w:val="28"/>
                <w:szCs w:val="24"/>
                <w:lang w:val="en-US" w:eastAsia="ru-RU"/>
              </w:rPr>
            </w:pPr>
            <w:r w:rsidRPr="00252C80">
              <w:rPr>
                <w:rFonts w:ascii="Times New Roman" w:eastAsia="Calibri" w:hAnsi="Times New Roman" w:cs="Times New Roman"/>
                <w:sz w:val="28"/>
                <w:szCs w:val="24"/>
                <w:lang w:val="kk-KZ" w:eastAsia="ru-RU"/>
              </w:rPr>
              <w:t xml:space="preserve">7М015 </w:t>
            </w:r>
            <w:r w:rsidRPr="00252C80">
              <w:rPr>
                <w:rFonts w:ascii="Times New Roman" w:eastAsia="Calibri" w:hAnsi="Times New Roman" w:cs="Times New Roman"/>
                <w:sz w:val="28"/>
                <w:szCs w:val="24"/>
                <w:lang w:val="en-US" w:eastAsia="ru-RU"/>
              </w:rPr>
              <w:t>Training of teachers in natural science</w:t>
            </w:r>
          </w:p>
        </w:tc>
      </w:tr>
      <w:tr w:rsidR="00252C80" w:rsidRPr="00252C80" w:rsidTr="006D6576">
        <w:tc>
          <w:tcPr>
            <w:tcW w:w="3936" w:type="dxa"/>
          </w:tcPr>
          <w:p w:rsidR="00252C80" w:rsidRPr="00252C80" w:rsidRDefault="00252C80" w:rsidP="00252C80">
            <w:pPr>
              <w:spacing w:after="0" w:line="240" w:lineRule="auto"/>
              <w:rPr>
                <w:rFonts w:ascii="Times New Roman" w:eastAsia="Calibri" w:hAnsi="Times New Roman" w:cs="Times New Roman"/>
                <w:sz w:val="28"/>
                <w:szCs w:val="24"/>
                <w:lang w:val="kk-KZ" w:eastAsia="ru-RU"/>
              </w:rPr>
            </w:pPr>
            <w:r w:rsidRPr="00252C80">
              <w:rPr>
                <w:rFonts w:ascii="Times New Roman" w:eastAsia="Calibri" w:hAnsi="Times New Roman" w:cs="Times New Roman"/>
                <w:sz w:val="28"/>
                <w:szCs w:val="24"/>
                <w:lang w:val="kk-KZ" w:eastAsia="ru-RU"/>
              </w:rPr>
              <w:t>Group of educational programs</w:t>
            </w:r>
          </w:p>
        </w:tc>
        <w:tc>
          <w:tcPr>
            <w:tcW w:w="5892" w:type="dxa"/>
          </w:tcPr>
          <w:p w:rsidR="00252C80" w:rsidRPr="00252C80" w:rsidRDefault="00252C80" w:rsidP="00252C80">
            <w:pPr>
              <w:spacing w:after="0" w:line="240" w:lineRule="auto"/>
              <w:rPr>
                <w:rFonts w:ascii="Times New Roman" w:eastAsia="Calibri" w:hAnsi="Times New Roman" w:cs="Times New Roman"/>
                <w:sz w:val="28"/>
                <w:szCs w:val="24"/>
                <w:lang w:val="en-US" w:eastAsia="ru-RU"/>
              </w:rPr>
            </w:pPr>
            <w:r w:rsidRPr="00252C80">
              <w:rPr>
                <w:rFonts w:ascii="Times New Roman" w:eastAsia="Calibri" w:hAnsi="Times New Roman" w:cs="Times New Roman"/>
                <w:sz w:val="28"/>
                <w:szCs w:val="24"/>
                <w:lang w:val="kk-KZ" w:eastAsia="ru-RU"/>
              </w:rPr>
              <w:t>М 012</w:t>
            </w:r>
            <w:r w:rsidRPr="00252C80">
              <w:rPr>
                <w:rFonts w:ascii="Times New Roman" w:eastAsia="Calibri" w:hAnsi="Times New Roman" w:cs="Times New Roman"/>
                <w:sz w:val="28"/>
                <w:szCs w:val="24"/>
                <w:lang w:val="en-US" w:eastAsia="ru-RU"/>
              </w:rPr>
              <w:t xml:space="preserve">  Training </w:t>
            </w:r>
            <w:r w:rsidR="00054900" w:rsidRPr="00054900">
              <w:rPr>
                <w:rFonts w:ascii="Times New Roman" w:eastAsia="Calibri" w:hAnsi="Times New Roman" w:cs="Times New Roman"/>
                <w:sz w:val="28"/>
                <w:szCs w:val="24"/>
                <w:lang w:val="en-US" w:eastAsia="ru-RU"/>
              </w:rPr>
              <w:t>physics</w:t>
            </w:r>
            <w:r w:rsidRPr="00252C80">
              <w:rPr>
                <w:rFonts w:ascii="Times New Roman" w:eastAsia="Calibri" w:hAnsi="Times New Roman" w:cs="Times New Roman"/>
                <w:sz w:val="28"/>
                <w:szCs w:val="24"/>
                <w:lang w:val="en-US" w:eastAsia="ru-RU"/>
              </w:rPr>
              <w:t xml:space="preserve"> pedagogues </w:t>
            </w:r>
          </w:p>
        </w:tc>
      </w:tr>
      <w:tr w:rsidR="00252C80" w:rsidRPr="00252C80" w:rsidTr="006D6576">
        <w:tc>
          <w:tcPr>
            <w:tcW w:w="3936" w:type="dxa"/>
          </w:tcPr>
          <w:p w:rsidR="00252C80" w:rsidRPr="00252C80" w:rsidRDefault="00252C80" w:rsidP="00252C80">
            <w:pPr>
              <w:spacing w:after="0" w:line="240" w:lineRule="auto"/>
              <w:jc w:val="both"/>
              <w:rPr>
                <w:rFonts w:ascii="Times New Roman" w:eastAsia="Calibri" w:hAnsi="Times New Roman" w:cs="Times New Roman"/>
                <w:sz w:val="28"/>
                <w:szCs w:val="24"/>
                <w:lang w:val="en-US" w:eastAsia="ru-RU"/>
              </w:rPr>
            </w:pPr>
            <w:proofErr w:type="spellStart"/>
            <w:r w:rsidRPr="00252C80">
              <w:rPr>
                <w:rFonts w:ascii="Times New Roman" w:eastAsia="Calibri" w:hAnsi="Times New Roman" w:cs="Times New Roman"/>
                <w:sz w:val="28"/>
                <w:szCs w:val="24"/>
                <w:lang w:eastAsia="ru-RU"/>
              </w:rPr>
              <w:t>Type</w:t>
            </w:r>
            <w:proofErr w:type="spellEnd"/>
            <w:r w:rsidRPr="00252C80">
              <w:rPr>
                <w:rFonts w:ascii="Times New Roman" w:eastAsia="Calibri" w:hAnsi="Times New Roman" w:cs="Times New Roman"/>
                <w:sz w:val="28"/>
                <w:szCs w:val="24"/>
                <w:lang w:val="en-US" w:eastAsia="ru-RU"/>
              </w:rPr>
              <w:t>of EP</w:t>
            </w:r>
          </w:p>
        </w:tc>
        <w:tc>
          <w:tcPr>
            <w:tcW w:w="5892" w:type="dxa"/>
          </w:tcPr>
          <w:p w:rsidR="00252C80" w:rsidRPr="00252C80" w:rsidRDefault="00252C80" w:rsidP="00252C80">
            <w:pPr>
              <w:spacing w:after="0" w:line="240" w:lineRule="auto"/>
              <w:jc w:val="both"/>
              <w:rPr>
                <w:rFonts w:ascii="Times New Roman" w:eastAsia="Calibri" w:hAnsi="Times New Roman" w:cs="Times New Roman"/>
                <w:sz w:val="28"/>
                <w:szCs w:val="28"/>
                <w:lang w:eastAsia="ru-RU"/>
              </w:rPr>
            </w:pPr>
            <w:proofErr w:type="spellStart"/>
            <w:r w:rsidRPr="00252C80">
              <w:rPr>
                <w:rFonts w:ascii="Times New Roman" w:eastAsia="Calibri" w:hAnsi="Times New Roman" w:cs="Times New Roman"/>
                <w:sz w:val="28"/>
                <w:szCs w:val="28"/>
                <w:lang w:eastAsia="ru-RU"/>
              </w:rPr>
              <w:t>Acting</w:t>
            </w:r>
            <w:proofErr w:type="spellEnd"/>
          </w:p>
        </w:tc>
      </w:tr>
      <w:tr w:rsidR="00252C80" w:rsidRPr="00252C80" w:rsidTr="006D6576">
        <w:tc>
          <w:tcPr>
            <w:tcW w:w="3936" w:type="dxa"/>
          </w:tcPr>
          <w:p w:rsidR="00252C80" w:rsidRPr="00252C80" w:rsidRDefault="00252C80" w:rsidP="00252C80">
            <w:pPr>
              <w:spacing w:after="0" w:line="240" w:lineRule="auto"/>
              <w:jc w:val="both"/>
              <w:rPr>
                <w:rFonts w:ascii="Times New Roman" w:eastAsia="Calibri" w:hAnsi="Times New Roman" w:cs="Times New Roman"/>
                <w:sz w:val="28"/>
                <w:szCs w:val="24"/>
                <w:lang w:val="en-US" w:eastAsia="ru-RU"/>
              </w:rPr>
            </w:pPr>
            <w:r w:rsidRPr="00252C80">
              <w:rPr>
                <w:rFonts w:ascii="Times New Roman" w:eastAsia="Calibri" w:hAnsi="Times New Roman" w:cs="Times New Roman"/>
                <w:bCs/>
                <w:sz w:val="28"/>
                <w:szCs w:val="24"/>
                <w:lang w:val="en-US" w:eastAsia="ru-RU"/>
              </w:rPr>
              <w:t>ISCE level</w:t>
            </w:r>
          </w:p>
        </w:tc>
        <w:tc>
          <w:tcPr>
            <w:tcW w:w="5892" w:type="dxa"/>
          </w:tcPr>
          <w:p w:rsidR="00252C80" w:rsidRPr="00252C80" w:rsidRDefault="00252C80" w:rsidP="00252C80">
            <w:pPr>
              <w:spacing w:after="0" w:line="240" w:lineRule="auto"/>
              <w:jc w:val="both"/>
              <w:rPr>
                <w:rFonts w:ascii="Times New Roman" w:eastAsia="Times New Roman" w:hAnsi="Times New Roman" w:cs="Times New Roman"/>
                <w:sz w:val="28"/>
                <w:szCs w:val="28"/>
                <w:lang w:val="kk-KZ" w:eastAsia="ru-RU"/>
              </w:rPr>
            </w:pPr>
            <w:r w:rsidRPr="00252C80">
              <w:rPr>
                <w:rFonts w:ascii="Times New Roman" w:eastAsia="Times New Roman" w:hAnsi="Times New Roman" w:cs="Times New Roman"/>
                <w:sz w:val="28"/>
                <w:szCs w:val="28"/>
                <w:lang w:val="kk-KZ" w:eastAsia="ru-RU"/>
              </w:rPr>
              <w:t>7</w:t>
            </w:r>
          </w:p>
        </w:tc>
      </w:tr>
      <w:tr w:rsidR="00252C80" w:rsidRPr="00252C80" w:rsidTr="006D6576">
        <w:tc>
          <w:tcPr>
            <w:tcW w:w="3936" w:type="dxa"/>
          </w:tcPr>
          <w:p w:rsidR="00252C80" w:rsidRPr="00252C80" w:rsidRDefault="00252C80" w:rsidP="00252C80">
            <w:pPr>
              <w:spacing w:after="0" w:line="240" w:lineRule="auto"/>
              <w:jc w:val="both"/>
              <w:rPr>
                <w:rFonts w:ascii="Times New Roman" w:eastAsia="Calibri" w:hAnsi="Times New Roman" w:cs="Times New Roman"/>
                <w:sz w:val="28"/>
                <w:szCs w:val="24"/>
                <w:lang w:val="en-US" w:eastAsia="ru-RU"/>
              </w:rPr>
            </w:pPr>
            <w:r w:rsidRPr="00252C80">
              <w:rPr>
                <w:rFonts w:ascii="Times New Roman" w:eastAsia="Calibri" w:hAnsi="Times New Roman" w:cs="Times New Roman"/>
                <w:bCs/>
                <w:sz w:val="28"/>
                <w:szCs w:val="24"/>
                <w:lang w:val="en-US" w:eastAsia="ru-RU"/>
              </w:rPr>
              <w:t>NQF  level</w:t>
            </w:r>
          </w:p>
        </w:tc>
        <w:tc>
          <w:tcPr>
            <w:tcW w:w="5892" w:type="dxa"/>
          </w:tcPr>
          <w:p w:rsidR="00252C80" w:rsidRPr="00252C80" w:rsidRDefault="00252C80" w:rsidP="00252C80">
            <w:pPr>
              <w:spacing w:after="0" w:line="240" w:lineRule="auto"/>
              <w:jc w:val="both"/>
              <w:rPr>
                <w:rFonts w:ascii="Times New Roman" w:eastAsia="Times New Roman" w:hAnsi="Times New Roman" w:cs="Times New Roman"/>
                <w:sz w:val="28"/>
                <w:szCs w:val="28"/>
                <w:lang w:eastAsia="ru-RU"/>
              </w:rPr>
            </w:pPr>
            <w:r w:rsidRPr="00252C80">
              <w:rPr>
                <w:rFonts w:ascii="Times New Roman" w:eastAsia="Times New Roman" w:hAnsi="Times New Roman" w:cs="Times New Roman"/>
                <w:sz w:val="28"/>
                <w:szCs w:val="28"/>
                <w:lang w:eastAsia="ru-RU"/>
              </w:rPr>
              <w:t>7</w:t>
            </w:r>
          </w:p>
        </w:tc>
      </w:tr>
      <w:tr w:rsidR="00252C80" w:rsidRPr="00252C80" w:rsidTr="006D6576">
        <w:tc>
          <w:tcPr>
            <w:tcW w:w="3936" w:type="dxa"/>
          </w:tcPr>
          <w:p w:rsidR="00252C80" w:rsidRPr="00252C80" w:rsidRDefault="00252C80" w:rsidP="00252C80">
            <w:pPr>
              <w:spacing w:after="0" w:line="240" w:lineRule="auto"/>
              <w:jc w:val="both"/>
              <w:rPr>
                <w:rFonts w:ascii="Times New Roman" w:eastAsia="Calibri" w:hAnsi="Times New Roman" w:cs="Times New Roman"/>
                <w:sz w:val="28"/>
                <w:szCs w:val="24"/>
                <w:lang w:val="en-US" w:eastAsia="ru-RU"/>
              </w:rPr>
            </w:pPr>
            <w:r w:rsidRPr="00252C80">
              <w:rPr>
                <w:rFonts w:ascii="Times New Roman" w:eastAsia="Calibri" w:hAnsi="Times New Roman" w:cs="Times New Roman"/>
                <w:bCs/>
                <w:sz w:val="28"/>
                <w:szCs w:val="24"/>
                <w:lang w:val="en-US" w:eastAsia="ru-RU"/>
              </w:rPr>
              <w:t>SQF of education  level</w:t>
            </w:r>
          </w:p>
        </w:tc>
        <w:tc>
          <w:tcPr>
            <w:tcW w:w="5892" w:type="dxa"/>
          </w:tcPr>
          <w:p w:rsidR="00252C80" w:rsidRPr="00252C80" w:rsidRDefault="00252C80" w:rsidP="00252C80">
            <w:pPr>
              <w:spacing w:after="0" w:line="240" w:lineRule="auto"/>
              <w:jc w:val="both"/>
              <w:rPr>
                <w:rFonts w:ascii="Times New Roman" w:eastAsia="Times New Roman" w:hAnsi="Times New Roman" w:cs="Times New Roman"/>
                <w:sz w:val="28"/>
                <w:szCs w:val="28"/>
                <w:lang w:eastAsia="ru-RU"/>
              </w:rPr>
            </w:pPr>
            <w:r w:rsidRPr="00252C80">
              <w:rPr>
                <w:rFonts w:ascii="Times New Roman" w:eastAsia="Times New Roman" w:hAnsi="Times New Roman" w:cs="Times New Roman"/>
                <w:sz w:val="28"/>
                <w:szCs w:val="28"/>
                <w:lang w:eastAsia="ru-RU"/>
              </w:rPr>
              <w:t>7</w:t>
            </w:r>
          </w:p>
        </w:tc>
      </w:tr>
      <w:tr w:rsidR="00252C80" w:rsidRPr="00252C80" w:rsidTr="006D6576">
        <w:tc>
          <w:tcPr>
            <w:tcW w:w="3936" w:type="dxa"/>
          </w:tcPr>
          <w:p w:rsidR="00252C80" w:rsidRPr="00252C80" w:rsidRDefault="00252C80" w:rsidP="00252C80">
            <w:pPr>
              <w:spacing w:after="0" w:line="240" w:lineRule="auto"/>
              <w:rPr>
                <w:rFonts w:ascii="Times New Roman" w:eastAsia="Calibri" w:hAnsi="Times New Roman" w:cs="Times New Roman"/>
                <w:sz w:val="28"/>
                <w:szCs w:val="24"/>
                <w:lang w:val="en-US" w:eastAsia="ru-RU"/>
              </w:rPr>
            </w:pPr>
            <w:r w:rsidRPr="00252C80">
              <w:rPr>
                <w:rFonts w:ascii="Times New Roman" w:eastAsia="Calibri" w:hAnsi="Times New Roman" w:cs="Times New Roman"/>
                <w:sz w:val="28"/>
                <w:szCs w:val="24"/>
                <w:lang w:val="en-US" w:eastAsia="ru-RU"/>
              </w:rPr>
              <w:t>Language of learning</w:t>
            </w:r>
          </w:p>
        </w:tc>
        <w:tc>
          <w:tcPr>
            <w:tcW w:w="5892" w:type="dxa"/>
          </w:tcPr>
          <w:p w:rsidR="00252C80" w:rsidRPr="00252C80" w:rsidRDefault="00252C80" w:rsidP="00252C80">
            <w:pPr>
              <w:spacing w:after="0" w:line="240" w:lineRule="auto"/>
              <w:jc w:val="both"/>
              <w:rPr>
                <w:rFonts w:ascii="Times New Roman" w:eastAsia="Times New Roman" w:hAnsi="Times New Roman" w:cs="Times New Roman"/>
                <w:sz w:val="28"/>
                <w:szCs w:val="28"/>
                <w:lang w:eastAsia="ru-RU"/>
              </w:rPr>
            </w:pPr>
            <w:r w:rsidRPr="00252C80">
              <w:rPr>
                <w:rFonts w:ascii="Times New Roman" w:eastAsia="Calibri" w:hAnsi="Times New Roman" w:cs="Times New Roman"/>
                <w:sz w:val="28"/>
                <w:szCs w:val="24"/>
                <w:lang w:val="en-US" w:eastAsia="ru-RU"/>
              </w:rPr>
              <w:t>Kazakh, Russian</w:t>
            </w:r>
          </w:p>
        </w:tc>
      </w:tr>
      <w:tr w:rsidR="00252C80" w:rsidRPr="00252C80" w:rsidTr="006D6576">
        <w:tc>
          <w:tcPr>
            <w:tcW w:w="3936" w:type="dxa"/>
          </w:tcPr>
          <w:p w:rsidR="00252C80" w:rsidRPr="0039127C" w:rsidRDefault="00252C80" w:rsidP="00252C80">
            <w:pPr>
              <w:spacing w:after="0" w:line="240" w:lineRule="auto"/>
              <w:rPr>
                <w:rFonts w:ascii="Times New Roman" w:eastAsia="Calibri" w:hAnsi="Times New Roman" w:cs="Times New Roman"/>
                <w:sz w:val="28"/>
                <w:szCs w:val="24"/>
                <w:lang w:val="en-US" w:eastAsia="ru-RU"/>
              </w:rPr>
            </w:pPr>
            <w:r w:rsidRPr="00252C80">
              <w:rPr>
                <w:rFonts w:ascii="Times New Roman" w:eastAsia="Calibri" w:hAnsi="Times New Roman" w:cs="Times New Roman"/>
                <w:sz w:val="28"/>
                <w:szCs w:val="24"/>
                <w:lang w:val="en-US" w:eastAsia="ru-RU"/>
              </w:rPr>
              <w:t xml:space="preserve">The complexity of the  EP, </w:t>
            </w:r>
          </w:p>
        </w:tc>
        <w:tc>
          <w:tcPr>
            <w:tcW w:w="5892" w:type="dxa"/>
          </w:tcPr>
          <w:p w:rsidR="00252C80" w:rsidRPr="00252C80" w:rsidRDefault="00252C80" w:rsidP="00252C80">
            <w:pPr>
              <w:spacing w:after="0" w:line="240" w:lineRule="auto"/>
              <w:jc w:val="both"/>
              <w:rPr>
                <w:rFonts w:ascii="Times New Roman" w:eastAsia="Times New Roman" w:hAnsi="Times New Roman" w:cs="Times New Roman"/>
                <w:sz w:val="28"/>
                <w:szCs w:val="28"/>
                <w:lang w:eastAsia="ru-RU"/>
              </w:rPr>
            </w:pPr>
            <w:r w:rsidRPr="00252C80">
              <w:rPr>
                <w:rFonts w:ascii="Times New Roman" w:eastAsia="Times New Roman" w:hAnsi="Times New Roman" w:cs="Times New Roman"/>
                <w:sz w:val="28"/>
                <w:szCs w:val="28"/>
                <w:lang w:eastAsia="ru-RU"/>
              </w:rPr>
              <w:t xml:space="preserve">120 </w:t>
            </w:r>
            <w:r w:rsidRPr="00252C80">
              <w:rPr>
                <w:rFonts w:ascii="Times New Roman" w:eastAsia="Calibri" w:hAnsi="Times New Roman" w:cs="Times New Roman"/>
                <w:bCs/>
                <w:sz w:val="28"/>
                <w:szCs w:val="24"/>
                <w:lang w:val="en-US" w:eastAsia="ru-RU"/>
              </w:rPr>
              <w:t>credits</w:t>
            </w:r>
          </w:p>
        </w:tc>
      </w:tr>
      <w:tr w:rsidR="00252C80" w:rsidRPr="00252C80" w:rsidTr="006D6576">
        <w:tc>
          <w:tcPr>
            <w:tcW w:w="3936" w:type="dxa"/>
          </w:tcPr>
          <w:p w:rsidR="00252C80" w:rsidRPr="00252C80" w:rsidRDefault="00252C80" w:rsidP="00252C80">
            <w:pPr>
              <w:spacing w:after="0" w:line="240" w:lineRule="auto"/>
              <w:rPr>
                <w:rFonts w:ascii="Times New Roman" w:eastAsia="Calibri" w:hAnsi="Times New Roman" w:cs="Times New Roman"/>
                <w:sz w:val="28"/>
                <w:szCs w:val="24"/>
                <w:lang w:val="en-US" w:eastAsia="ru-RU"/>
              </w:rPr>
            </w:pPr>
            <w:r w:rsidRPr="00252C80">
              <w:rPr>
                <w:rFonts w:ascii="Times New Roman" w:eastAsia="Calibri" w:hAnsi="Times New Roman" w:cs="Times New Roman"/>
                <w:sz w:val="28"/>
                <w:szCs w:val="24"/>
                <w:lang w:val="en-US" w:eastAsia="ru-RU"/>
              </w:rPr>
              <w:t>Distinctive features of  EP</w:t>
            </w:r>
          </w:p>
        </w:tc>
        <w:tc>
          <w:tcPr>
            <w:tcW w:w="5892" w:type="dxa"/>
          </w:tcPr>
          <w:p w:rsidR="00252C80" w:rsidRPr="00252C80" w:rsidRDefault="00252C80" w:rsidP="00252C80">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kk-KZ" w:eastAsia="ru-RU"/>
              </w:rPr>
            </w:pPr>
            <w:r w:rsidRPr="00252C80">
              <w:rPr>
                <w:rFonts w:ascii="Times New Roman" w:eastAsia="Times New Roman" w:hAnsi="Times New Roman" w:cs="Times New Roman"/>
                <w:sz w:val="28"/>
                <w:szCs w:val="28"/>
                <w:lang w:val="kk-KZ" w:eastAsia="ru-RU"/>
              </w:rPr>
              <w:t>-</w:t>
            </w:r>
          </w:p>
        </w:tc>
      </w:tr>
      <w:tr w:rsidR="00252C80" w:rsidRPr="00252C80" w:rsidTr="006D6576">
        <w:tc>
          <w:tcPr>
            <w:tcW w:w="3936" w:type="dxa"/>
          </w:tcPr>
          <w:p w:rsidR="00252C80" w:rsidRPr="00252C80" w:rsidRDefault="00252C80" w:rsidP="00252C80">
            <w:pPr>
              <w:spacing w:after="0" w:line="240" w:lineRule="auto"/>
              <w:rPr>
                <w:rFonts w:ascii="Times New Roman" w:eastAsia="Calibri" w:hAnsi="Times New Roman" w:cs="Times New Roman"/>
                <w:sz w:val="28"/>
                <w:szCs w:val="24"/>
                <w:lang w:val="en-US" w:eastAsia="ru-RU"/>
              </w:rPr>
            </w:pPr>
            <w:r w:rsidRPr="00252C80">
              <w:rPr>
                <w:rFonts w:ascii="Times New Roman" w:eastAsia="Calibri" w:hAnsi="Times New Roman" w:cs="Times New Roman"/>
                <w:sz w:val="28"/>
                <w:szCs w:val="24"/>
                <w:lang w:val="en-US" w:eastAsia="ru-RU"/>
              </w:rPr>
              <w:t>University Partner (</w:t>
            </w:r>
            <w:r w:rsidRPr="00252C80">
              <w:rPr>
                <w:rFonts w:ascii="Times New Roman" w:eastAsia="Calibri" w:hAnsi="Times New Roman" w:cs="Times New Roman"/>
                <w:bCs/>
                <w:sz w:val="28"/>
                <w:szCs w:val="24"/>
                <w:lang w:eastAsia="ru-RU"/>
              </w:rPr>
              <w:t xml:space="preserve"> JEP</w:t>
            </w:r>
            <w:r w:rsidRPr="00252C80">
              <w:rPr>
                <w:rFonts w:ascii="Times New Roman" w:eastAsia="Calibri" w:hAnsi="Times New Roman" w:cs="Times New Roman"/>
                <w:sz w:val="28"/>
                <w:szCs w:val="24"/>
                <w:lang w:val="en-US" w:eastAsia="ru-RU"/>
              </w:rPr>
              <w:t xml:space="preserve"> )</w:t>
            </w:r>
          </w:p>
        </w:tc>
        <w:tc>
          <w:tcPr>
            <w:tcW w:w="5892" w:type="dxa"/>
          </w:tcPr>
          <w:p w:rsidR="00252C80" w:rsidRPr="00252C80" w:rsidRDefault="00252C80" w:rsidP="00252C80">
            <w:pPr>
              <w:spacing w:after="0" w:line="240" w:lineRule="auto"/>
              <w:jc w:val="both"/>
              <w:rPr>
                <w:rFonts w:ascii="Times New Roman" w:eastAsia="Times New Roman" w:hAnsi="Times New Roman" w:cs="Times New Roman"/>
                <w:sz w:val="28"/>
                <w:szCs w:val="28"/>
                <w:lang w:val="kk-KZ" w:eastAsia="ru-RU"/>
              </w:rPr>
            </w:pPr>
            <w:r w:rsidRPr="00252C80">
              <w:rPr>
                <w:rFonts w:ascii="Times New Roman" w:eastAsia="Times New Roman" w:hAnsi="Times New Roman" w:cs="Times New Roman"/>
                <w:sz w:val="28"/>
                <w:szCs w:val="28"/>
                <w:lang w:val="kk-KZ" w:eastAsia="ru-RU"/>
              </w:rPr>
              <w:t>-</w:t>
            </w:r>
          </w:p>
        </w:tc>
      </w:tr>
      <w:tr w:rsidR="00252C80" w:rsidRPr="00252C80" w:rsidTr="006D6576">
        <w:tc>
          <w:tcPr>
            <w:tcW w:w="3936" w:type="dxa"/>
          </w:tcPr>
          <w:p w:rsidR="00252C80" w:rsidRPr="00252C80" w:rsidRDefault="00252C80" w:rsidP="00252C80">
            <w:pPr>
              <w:spacing w:after="0" w:line="240" w:lineRule="auto"/>
              <w:rPr>
                <w:rFonts w:ascii="Times New Roman" w:eastAsia="Calibri" w:hAnsi="Times New Roman" w:cs="Times New Roman"/>
                <w:sz w:val="28"/>
                <w:szCs w:val="24"/>
                <w:lang w:val="en-US" w:eastAsia="ru-RU"/>
              </w:rPr>
            </w:pPr>
            <w:r w:rsidRPr="00252C80">
              <w:rPr>
                <w:rFonts w:ascii="Times New Roman" w:eastAsia="Calibri" w:hAnsi="Times New Roman" w:cs="Times New Roman"/>
                <w:sz w:val="28"/>
                <w:szCs w:val="24"/>
                <w:lang w:val="en-US" w:eastAsia="ru-RU"/>
              </w:rPr>
              <w:t>University Partner (</w:t>
            </w:r>
            <w:r w:rsidRPr="00252C80">
              <w:rPr>
                <w:rFonts w:ascii="Times New Roman" w:eastAsia="Calibri" w:hAnsi="Times New Roman" w:cs="Times New Roman"/>
                <w:bCs/>
                <w:sz w:val="28"/>
                <w:szCs w:val="24"/>
                <w:lang w:eastAsia="ru-RU"/>
              </w:rPr>
              <w:t xml:space="preserve"> TDEP</w:t>
            </w:r>
            <w:r w:rsidRPr="00252C80">
              <w:rPr>
                <w:rFonts w:ascii="Times New Roman" w:eastAsia="Calibri" w:hAnsi="Times New Roman" w:cs="Times New Roman"/>
                <w:sz w:val="28"/>
                <w:szCs w:val="24"/>
                <w:lang w:val="en-US" w:eastAsia="ru-RU"/>
              </w:rPr>
              <w:t xml:space="preserve"> )</w:t>
            </w:r>
          </w:p>
        </w:tc>
        <w:tc>
          <w:tcPr>
            <w:tcW w:w="5892" w:type="dxa"/>
          </w:tcPr>
          <w:p w:rsidR="00252C80" w:rsidRPr="00252C80" w:rsidRDefault="00252C80" w:rsidP="00252C80">
            <w:pPr>
              <w:spacing w:after="0" w:line="240" w:lineRule="auto"/>
              <w:jc w:val="both"/>
              <w:rPr>
                <w:rFonts w:ascii="Times New Roman" w:eastAsia="Times New Roman" w:hAnsi="Times New Roman" w:cs="Times New Roman"/>
                <w:sz w:val="28"/>
                <w:szCs w:val="28"/>
                <w:lang w:val="kk-KZ" w:eastAsia="ru-RU"/>
              </w:rPr>
            </w:pPr>
            <w:r w:rsidRPr="00252C80">
              <w:rPr>
                <w:rFonts w:ascii="Times New Roman" w:eastAsia="Times New Roman" w:hAnsi="Times New Roman" w:cs="Times New Roman"/>
                <w:sz w:val="28"/>
                <w:szCs w:val="28"/>
                <w:lang w:val="kk-KZ" w:eastAsia="ru-RU"/>
              </w:rPr>
              <w:t>-</w:t>
            </w:r>
          </w:p>
        </w:tc>
      </w:tr>
    </w:tbl>
    <w:p w:rsidR="00252C80" w:rsidRPr="00252C80" w:rsidRDefault="00252C80" w:rsidP="00252C80">
      <w:pPr>
        <w:spacing w:after="0" w:line="240" w:lineRule="auto"/>
        <w:jc w:val="center"/>
        <w:rPr>
          <w:rFonts w:ascii="Times New Roman" w:eastAsia="Calibri" w:hAnsi="Times New Roman" w:cs="Times New Roman"/>
          <w:sz w:val="28"/>
          <w:szCs w:val="28"/>
          <w:lang w:eastAsia="ru-RU"/>
        </w:rPr>
      </w:pPr>
    </w:p>
    <w:p w:rsidR="00252C80" w:rsidRPr="00252C80" w:rsidRDefault="00252C80" w:rsidP="00252C80">
      <w:pPr>
        <w:spacing w:after="0" w:line="240" w:lineRule="auto"/>
        <w:jc w:val="center"/>
        <w:rPr>
          <w:rFonts w:ascii="Times New Roman" w:eastAsia="Calibri" w:hAnsi="Times New Roman" w:cs="Times New Roman"/>
          <w:sz w:val="28"/>
          <w:szCs w:val="28"/>
          <w:lang w:val="en-US" w:eastAsia="ru-RU"/>
        </w:rPr>
      </w:pPr>
    </w:p>
    <w:p w:rsidR="00252C80" w:rsidRPr="00252C80" w:rsidRDefault="00252C80" w:rsidP="00252C80">
      <w:pPr>
        <w:spacing w:after="0" w:line="240" w:lineRule="auto"/>
        <w:jc w:val="center"/>
        <w:rPr>
          <w:rFonts w:ascii="Times New Roman" w:eastAsia="Calibri" w:hAnsi="Times New Roman" w:cs="Times New Roman"/>
          <w:sz w:val="28"/>
          <w:szCs w:val="28"/>
          <w:lang w:val="en-US" w:eastAsia="ru-RU"/>
        </w:rPr>
      </w:pPr>
    </w:p>
    <w:p w:rsidR="00252C80" w:rsidRPr="00252C80" w:rsidRDefault="00252C80" w:rsidP="00252C80">
      <w:pPr>
        <w:spacing w:after="0" w:line="240" w:lineRule="auto"/>
        <w:jc w:val="center"/>
        <w:rPr>
          <w:rFonts w:ascii="Times New Roman" w:eastAsia="Calibri" w:hAnsi="Times New Roman" w:cs="Times New Roman"/>
          <w:sz w:val="28"/>
          <w:szCs w:val="28"/>
          <w:lang w:val="en-US" w:eastAsia="ru-RU"/>
        </w:rPr>
      </w:pPr>
    </w:p>
    <w:p w:rsidR="00252C80" w:rsidRPr="00252C80" w:rsidRDefault="00252C80" w:rsidP="00252C80">
      <w:pPr>
        <w:spacing w:after="0" w:line="240" w:lineRule="auto"/>
        <w:jc w:val="center"/>
        <w:rPr>
          <w:rFonts w:ascii="Times New Roman" w:eastAsia="Calibri" w:hAnsi="Times New Roman" w:cs="Times New Roman"/>
          <w:sz w:val="28"/>
          <w:szCs w:val="28"/>
          <w:lang w:eastAsia="ru-RU"/>
        </w:rPr>
      </w:pPr>
      <w:proofErr w:type="spellStart"/>
      <w:r w:rsidRPr="00252C80">
        <w:rPr>
          <w:rFonts w:ascii="Times New Roman" w:eastAsia="Calibri" w:hAnsi="Times New Roman" w:cs="Times New Roman"/>
          <w:bCs/>
          <w:sz w:val="28"/>
          <w:szCs w:val="28"/>
          <w:lang w:val="en-US" w:eastAsia="ru-RU"/>
        </w:rPr>
        <w:t>Shymkent</w:t>
      </w:r>
      <w:proofErr w:type="spellEnd"/>
      <w:r w:rsidRPr="00252C80">
        <w:rPr>
          <w:rFonts w:ascii="Times New Roman" w:eastAsia="Calibri" w:hAnsi="Times New Roman" w:cs="Times New Roman"/>
          <w:sz w:val="28"/>
          <w:szCs w:val="28"/>
          <w:lang w:eastAsia="ru-RU"/>
        </w:rPr>
        <w:t>, 20</w:t>
      </w:r>
      <w:r w:rsidR="00C92568">
        <w:rPr>
          <w:rFonts w:ascii="Times New Roman" w:eastAsia="Calibri" w:hAnsi="Times New Roman" w:cs="Times New Roman"/>
          <w:sz w:val="28"/>
          <w:szCs w:val="28"/>
          <w:lang w:val="kk-KZ" w:eastAsia="ru-RU"/>
        </w:rPr>
        <w:t>22</w:t>
      </w:r>
      <w:r w:rsidRPr="00252C80">
        <w:rPr>
          <w:rFonts w:ascii="Times New Roman" w:eastAsia="Calibri" w:hAnsi="Times New Roman" w:cs="Times New Roman"/>
          <w:sz w:val="28"/>
          <w:szCs w:val="28"/>
          <w:lang w:eastAsia="ru-RU"/>
        </w:rPr>
        <w:t>.</w:t>
      </w:r>
    </w:p>
    <w:p w:rsidR="00252C80" w:rsidRPr="00252C80" w:rsidRDefault="00252C80" w:rsidP="00252C80">
      <w:pPr>
        <w:pBdr>
          <w:top w:val="nil"/>
          <w:left w:val="nil"/>
          <w:bottom w:val="nil"/>
          <w:right w:val="nil"/>
          <w:between w:val="nil"/>
        </w:pBdr>
        <w:spacing w:after="0" w:line="240" w:lineRule="auto"/>
        <w:jc w:val="both"/>
        <w:rPr>
          <w:rFonts w:ascii="Times New Roman" w:eastAsia="Times New Roman" w:hAnsi="Times New Roman" w:cs="Times New Roman"/>
          <w:sz w:val="28"/>
          <w:szCs w:val="28"/>
          <w:lang w:eastAsia="ru-RU"/>
        </w:rPr>
      </w:pPr>
      <w:r w:rsidRPr="00252C80">
        <w:rPr>
          <w:rFonts w:ascii="Times New Roman" w:eastAsia="Calibri" w:hAnsi="Times New Roman" w:cs="Times New Roman"/>
          <w:sz w:val="28"/>
          <w:szCs w:val="28"/>
          <w:lang w:eastAsia="ru-RU"/>
        </w:rPr>
        <w:br w:type="page"/>
      </w:r>
      <w:r w:rsidRPr="00252C80">
        <w:rPr>
          <w:rFonts w:ascii="Times New Roman" w:eastAsia="Calibri" w:hAnsi="Times New Roman" w:cs="Times New Roman"/>
          <w:sz w:val="28"/>
          <w:szCs w:val="28"/>
          <w:lang w:val="en-US" w:eastAsia="ru-RU"/>
        </w:rPr>
        <w:lastRenderedPageBreak/>
        <w:t>Drafters</w:t>
      </w:r>
      <w:r w:rsidRPr="00252C80">
        <w:rPr>
          <w:rFonts w:ascii="Times New Roman" w:eastAsia="Calibri" w:hAnsi="Times New Roman" w:cs="Times New Roman"/>
          <w:sz w:val="28"/>
          <w:szCs w:val="28"/>
          <w:lang w:eastAsia="ru-RU"/>
        </w:rPr>
        <w:t>:</w:t>
      </w:r>
    </w:p>
    <w:p w:rsidR="00252C80" w:rsidRPr="00252C80" w:rsidRDefault="00252C80" w:rsidP="00252C80">
      <w:pPr>
        <w:pBdr>
          <w:top w:val="nil"/>
          <w:left w:val="nil"/>
          <w:bottom w:val="nil"/>
          <w:right w:val="nil"/>
          <w:between w:val="nil"/>
        </w:pBdr>
        <w:spacing w:after="0" w:line="240" w:lineRule="auto"/>
        <w:rPr>
          <w:rFonts w:ascii="Times New Roman" w:eastAsia="Bookman Old Style" w:hAnsi="Times New Roman" w:cs="Times New Roman"/>
          <w:sz w:val="24"/>
          <w:szCs w:val="24"/>
          <w:lang w:eastAsia="ru-RU"/>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652"/>
        <w:gridCol w:w="3686"/>
        <w:gridCol w:w="1701"/>
      </w:tblGrid>
      <w:tr w:rsidR="00252C80" w:rsidRPr="00E67A2F" w:rsidTr="006D6576">
        <w:tc>
          <w:tcPr>
            <w:tcW w:w="3652" w:type="dxa"/>
          </w:tcPr>
          <w:p w:rsidR="00252C80" w:rsidRPr="00E67A2F" w:rsidRDefault="00252C80" w:rsidP="00252C80">
            <w:pPr>
              <w:autoSpaceDE w:val="0"/>
              <w:autoSpaceDN w:val="0"/>
              <w:adjustRightInd w:val="0"/>
              <w:spacing w:after="0" w:line="240" w:lineRule="auto"/>
              <w:rPr>
                <w:rFonts w:ascii="Times New Roman" w:eastAsia="Calibri" w:hAnsi="Times New Roman" w:cs="Times New Roman"/>
                <w:lang w:val="en-US" w:eastAsia="ru-RU"/>
              </w:rPr>
            </w:pPr>
            <w:r w:rsidRPr="00E67A2F">
              <w:rPr>
                <w:rFonts w:ascii="Times New Roman" w:eastAsia="Calibri" w:hAnsi="Times New Roman" w:cs="Times New Roman"/>
                <w:lang w:val="en-US" w:eastAsia="ru-RU"/>
              </w:rPr>
              <w:t>Name</w:t>
            </w:r>
          </w:p>
        </w:tc>
        <w:tc>
          <w:tcPr>
            <w:tcW w:w="3686" w:type="dxa"/>
          </w:tcPr>
          <w:p w:rsidR="00252C80" w:rsidRPr="00E67A2F" w:rsidRDefault="00252C80" w:rsidP="00252C80">
            <w:pPr>
              <w:autoSpaceDE w:val="0"/>
              <w:autoSpaceDN w:val="0"/>
              <w:adjustRightInd w:val="0"/>
              <w:spacing w:after="0" w:line="240" w:lineRule="auto"/>
              <w:rPr>
                <w:rFonts w:ascii="Times New Roman" w:eastAsia="Calibri" w:hAnsi="Times New Roman" w:cs="Times New Roman"/>
                <w:lang w:val="en-US" w:eastAsia="ru-RU"/>
              </w:rPr>
            </w:pPr>
            <w:r w:rsidRPr="00E67A2F">
              <w:rPr>
                <w:rFonts w:ascii="Times New Roman" w:eastAsia="Calibri" w:hAnsi="Times New Roman" w:cs="Times New Roman"/>
                <w:lang w:val="en-US" w:eastAsia="ru-RU"/>
              </w:rPr>
              <w:t>Position</w:t>
            </w:r>
          </w:p>
        </w:tc>
        <w:tc>
          <w:tcPr>
            <w:tcW w:w="1701" w:type="dxa"/>
          </w:tcPr>
          <w:p w:rsidR="00252C80" w:rsidRPr="00E67A2F" w:rsidRDefault="00252C80" w:rsidP="00252C80">
            <w:pPr>
              <w:autoSpaceDE w:val="0"/>
              <w:autoSpaceDN w:val="0"/>
              <w:adjustRightInd w:val="0"/>
              <w:spacing w:after="0" w:line="240" w:lineRule="auto"/>
              <w:rPr>
                <w:rFonts w:ascii="Times New Roman" w:eastAsia="Calibri" w:hAnsi="Times New Roman" w:cs="Times New Roman"/>
                <w:lang w:val="en-US" w:eastAsia="ru-RU"/>
              </w:rPr>
            </w:pPr>
            <w:r w:rsidRPr="00E67A2F">
              <w:rPr>
                <w:rFonts w:ascii="Times New Roman" w:eastAsia="Calibri" w:hAnsi="Times New Roman" w:cs="Times New Roman"/>
                <w:lang w:val="en-US" w:eastAsia="ru-RU"/>
              </w:rPr>
              <w:t xml:space="preserve">Sign </w:t>
            </w:r>
          </w:p>
        </w:tc>
      </w:tr>
      <w:tr w:rsidR="00BF7051" w:rsidRPr="00A21C99" w:rsidTr="006D6576">
        <w:tc>
          <w:tcPr>
            <w:tcW w:w="3652" w:type="dxa"/>
          </w:tcPr>
          <w:p w:rsidR="00BF7051" w:rsidRPr="00E67A2F" w:rsidRDefault="00BF7051" w:rsidP="00BF7051">
            <w:pPr>
              <w:spacing w:after="0" w:line="240" w:lineRule="auto"/>
              <w:rPr>
                <w:rFonts w:ascii="Times New Roman" w:eastAsia="Bookman Old Style" w:hAnsi="Times New Roman" w:cs="Times New Roman"/>
                <w:lang w:val="en-US" w:eastAsia="ru-RU"/>
              </w:rPr>
            </w:pPr>
            <w:proofErr w:type="spellStart"/>
            <w:r w:rsidRPr="00E67A2F">
              <w:rPr>
                <w:rFonts w:ascii="Times New Roman" w:eastAsia="Bookman Old Style" w:hAnsi="Times New Roman" w:cs="Times New Roman"/>
                <w:lang w:val="en-US" w:eastAsia="ru-RU"/>
              </w:rPr>
              <w:t>Saidakhmetov</w:t>
            </w:r>
            <w:proofErr w:type="spellEnd"/>
            <w:r w:rsidR="00E67A2F" w:rsidRPr="00E67A2F">
              <w:rPr>
                <w:rFonts w:ascii="Times New Roman" w:eastAsia="Bookman Old Style" w:hAnsi="Times New Roman" w:cs="Times New Roman"/>
                <w:lang w:eastAsia="ru-RU"/>
              </w:rPr>
              <w:t xml:space="preserve"> </w:t>
            </w:r>
            <w:proofErr w:type="spellStart"/>
            <w:r w:rsidRPr="00E67A2F">
              <w:rPr>
                <w:rFonts w:ascii="Times New Roman" w:eastAsia="Bookman Old Style" w:hAnsi="Times New Roman" w:cs="Times New Roman"/>
                <w:lang w:val="en-US" w:eastAsia="ru-RU"/>
              </w:rPr>
              <w:t>Pulat</w:t>
            </w:r>
            <w:proofErr w:type="spellEnd"/>
            <w:r w:rsidR="00E67A2F" w:rsidRPr="00E67A2F">
              <w:rPr>
                <w:rFonts w:ascii="Times New Roman" w:eastAsia="Bookman Old Style" w:hAnsi="Times New Roman" w:cs="Times New Roman"/>
                <w:lang w:eastAsia="ru-RU"/>
              </w:rPr>
              <w:t xml:space="preserve"> </w:t>
            </w:r>
            <w:proofErr w:type="spellStart"/>
            <w:r w:rsidRPr="00E67A2F">
              <w:rPr>
                <w:rFonts w:ascii="Times New Roman" w:eastAsia="Bookman Old Style" w:hAnsi="Times New Roman" w:cs="Times New Roman"/>
                <w:lang w:val="en-US" w:eastAsia="ru-RU"/>
              </w:rPr>
              <w:t>Ablatyevich</w:t>
            </w:r>
            <w:proofErr w:type="spellEnd"/>
          </w:p>
        </w:tc>
        <w:tc>
          <w:tcPr>
            <w:tcW w:w="3686" w:type="dxa"/>
          </w:tcPr>
          <w:p w:rsidR="00BF7051" w:rsidRPr="00E67A2F" w:rsidRDefault="002A41A2" w:rsidP="00BF7051">
            <w:pPr>
              <w:spacing w:after="0" w:line="240" w:lineRule="auto"/>
              <w:rPr>
                <w:rFonts w:ascii="Times New Roman" w:eastAsia="Bookman Old Style" w:hAnsi="Times New Roman" w:cs="Times New Roman"/>
                <w:lang w:val="en-US" w:eastAsia="ru-RU"/>
              </w:rPr>
            </w:pPr>
            <w:r w:rsidRPr="002A41A2">
              <w:rPr>
                <w:rFonts w:ascii="Times New Roman" w:eastAsia="Bookman Old Style" w:hAnsi="Times New Roman" w:cs="Times New Roman"/>
                <w:lang w:val="en-US" w:eastAsia="ru-RU"/>
              </w:rPr>
              <w:t>Ph.D., Associate Professor of the Department of Physics</w:t>
            </w:r>
          </w:p>
        </w:tc>
        <w:tc>
          <w:tcPr>
            <w:tcW w:w="1701" w:type="dxa"/>
          </w:tcPr>
          <w:p w:rsidR="00BF7051" w:rsidRPr="00E67A2F" w:rsidRDefault="00BF7051" w:rsidP="00BF7051">
            <w:pPr>
              <w:autoSpaceDE w:val="0"/>
              <w:autoSpaceDN w:val="0"/>
              <w:adjustRightInd w:val="0"/>
              <w:spacing w:after="0" w:line="240" w:lineRule="auto"/>
              <w:rPr>
                <w:rFonts w:ascii="Times New Roman" w:eastAsia="Calibri" w:hAnsi="Times New Roman" w:cs="Times New Roman"/>
                <w:lang w:val="en-US" w:eastAsia="ru-RU"/>
              </w:rPr>
            </w:pPr>
          </w:p>
        </w:tc>
      </w:tr>
      <w:tr w:rsidR="005449C4" w:rsidRPr="00A21C99" w:rsidTr="006D6576">
        <w:tc>
          <w:tcPr>
            <w:tcW w:w="3652" w:type="dxa"/>
          </w:tcPr>
          <w:p w:rsidR="005449C4" w:rsidRPr="00E67A2F" w:rsidRDefault="005449C4" w:rsidP="005449C4">
            <w:pPr>
              <w:spacing w:after="0" w:line="240" w:lineRule="auto"/>
              <w:rPr>
                <w:rFonts w:ascii="Times New Roman" w:eastAsia="Bookman Old Style" w:hAnsi="Times New Roman" w:cs="Times New Roman"/>
                <w:lang w:val="kk-KZ" w:eastAsia="ru-RU"/>
              </w:rPr>
            </w:pPr>
            <w:r w:rsidRPr="00E67A2F">
              <w:rPr>
                <w:rFonts w:ascii="Times New Roman" w:eastAsia="Bookman Old Style" w:hAnsi="Times New Roman" w:cs="Times New Roman"/>
                <w:lang w:val="kk-KZ" w:eastAsia="ru-RU"/>
              </w:rPr>
              <w:t>Abdualieva Marzhan Amiralievna</w:t>
            </w:r>
          </w:p>
        </w:tc>
        <w:tc>
          <w:tcPr>
            <w:tcW w:w="3686" w:type="dxa"/>
          </w:tcPr>
          <w:p w:rsidR="005449C4" w:rsidRPr="00E67A2F" w:rsidRDefault="005449C4" w:rsidP="005449C4">
            <w:pPr>
              <w:spacing w:after="0" w:line="240" w:lineRule="auto"/>
              <w:rPr>
                <w:rFonts w:ascii="Times New Roman" w:eastAsia="Bookman Old Style" w:hAnsi="Times New Roman" w:cs="Times New Roman"/>
                <w:lang w:val="en-US" w:eastAsia="ru-RU"/>
              </w:rPr>
            </w:pPr>
            <w:r w:rsidRPr="00E67A2F">
              <w:rPr>
                <w:rFonts w:ascii="Times New Roman" w:eastAsia="Bookman Old Style" w:hAnsi="Times New Roman" w:cs="Times New Roman"/>
                <w:lang w:val="en-US" w:eastAsia="ru-RU"/>
              </w:rPr>
              <w:t>PhD., Associate Professor of the Department "Physics"</w:t>
            </w:r>
          </w:p>
        </w:tc>
        <w:tc>
          <w:tcPr>
            <w:tcW w:w="1701" w:type="dxa"/>
          </w:tcPr>
          <w:p w:rsidR="005449C4" w:rsidRPr="00E67A2F" w:rsidRDefault="005449C4" w:rsidP="005449C4">
            <w:pPr>
              <w:autoSpaceDE w:val="0"/>
              <w:autoSpaceDN w:val="0"/>
              <w:adjustRightInd w:val="0"/>
              <w:spacing w:after="0" w:line="240" w:lineRule="auto"/>
              <w:rPr>
                <w:rFonts w:ascii="Times New Roman" w:eastAsia="Calibri" w:hAnsi="Times New Roman" w:cs="Times New Roman"/>
                <w:lang w:val="kk-KZ" w:eastAsia="ru-RU"/>
              </w:rPr>
            </w:pPr>
          </w:p>
        </w:tc>
      </w:tr>
      <w:tr w:rsidR="005449C4" w:rsidRPr="00E67A2F" w:rsidTr="00054900">
        <w:trPr>
          <w:trHeight w:val="569"/>
        </w:trPr>
        <w:tc>
          <w:tcPr>
            <w:tcW w:w="3652" w:type="dxa"/>
          </w:tcPr>
          <w:p w:rsidR="005449C4" w:rsidRPr="00E67A2F" w:rsidRDefault="005449C4" w:rsidP="005449C4">
            <w:pPr>
              <w:spacing w:after="0" w:line="240" w:lineRule="auto"/>
              <w:rPr>
                <w:rFonts w:ascii="Times New Roman" w:eastAsia="Bookman Old Style" w:hAnsi="Times New Roman" w:cs="Times New Roman"/>
                <w:lang w:val="en-US" w:eastAsia="ru-RU"/>
              </w:rPr>
            </w:pPr>
            <w:proofErr w:type="spellStart"/>
            <w:r w:rsidRPr="00E67A2F">
              <w:rPr>
                <w:rFonts w:ascii="Times New Roman" w:eastAsia="Bookman Old Style" w:hAnsi="Times New Roman" w:cs="Times New Roman"/>
                <w:lang w:val="en-US" w:eastAsia="ru-RU"/>
              </w:rPr>
              <w:t>Abdraimov</w:t>
            </w:r>
            <w:proofErr w:type="spellEnd"/>
            <w:r w:rsidR="00E67A2F" w:rsidRPr="00E67A2F">
              <w:rPr>
                <w:rFonts w:ascii="Times New Roman" w:eastAsia="Bookman Old Style" w:hAnsi="Times New Roman" w:cs="Times New Roman"/>
                <w:lang w:eastAsia="ru-RU"/>
              </w:rPr>
              <w:t xml:space="preserve"> </w:t>
            </w:r>
            <w:proofErr w:type="spellStart"/>
            <w:r w:rsidRPr="00E67A2F">
              <w:rPr>
                <w:rFonts w:ascii="Times New Roman" w:eastAsia="Bookman Old Style" w:hAnsi="Times New Roman" w:cs="Times New Roman"/>
                <w:lang w:val="en-US" w:eastAsia="ru-RU"/>
              </w:rPr>
              <w:t>Rakhimzhan</w:t>
            </w:r>
            <w:proofErr w:type="spellEnd"/>
            <w:r w:rsidR="00E67A2F" w:rsidRPr="00E67A2F">
              <w:rPr>
                <w:rFonts w:ascii="Times New Roman" w:eastAsia="Bookman Old Style" w:hAnsi="Times New Roman" w:cs="Times New Roman"/>
                <w:lang w:eastAsia="ru-RU"/>
              </w:rPr>
              <w:t xml:space="preserve"> </w:t>
            </w:r>
            <w:proofErr w:type="spellStart"/>
            <w:r w:rsidRPr="00E67A2F">
              <w:rPr>
                <w:rFonts w:ascii="Times New Roman" w:eastAsia="Bookman Old Style" w:hAnsi="Times New Roman" w:cs="Times New Roman"/>
                <w:lang w:val="en-US" w:eastAsia="ru-RU"/>
              </w:rPr>
              <w:t>Turisbekovich</w:t>
            </w:r>
            <w:proofErr w:type="spellEnd"/>
          </w:p>
        </w:tc>
        <w:tc>
          <w:tcPr>
            <w:tcW w:w="3686" w:type="dxa"/>
          </w:tcPr>
          <w:p w:rsidR="005449C4" w:rsidRPr="00E67A2F" w:rsidRDefault="005449C4" w:rsidP="005449C4">
            <w:pPr>
              <w:spacing w:after="0" w:line="240" w:lineRule="auto"/>
              <w:rPr>
                <w:rFonts w:ascii="Times New Roman" w:eastAsia="Bookman Old Style" w:hAnsi="Times New Roman" w:cs="Times New Roman"/>
                <w:lang w:val="en-US" w:eastAsia="ru-RU"/>
              </w:rPr>
            </w:pPr>
            <w:r w:rsidRPr="00E67A2F">
              <w:rPr>
                <w:rFonts w:ascii="Times New Roman" w:eastAsia="Bookman Old Style" w:hAnsi="Times New Roman" w:cs="Times New Roman"/>
                <w:lang w:val="en-US" w:eastAsia="ru-RU"/>
              </w:rPr>
              <w:t>master, senior teacher</w:t>
            </w:r>
          </w:p>
        </w:tc>
        <w:tc>
          <w:tcPr>
            <w:tcW w:w="1701" w:type="dxa"/>
          </w:tcPr>
          <w:p w:rsidR="005449C4" w:rsidRPr="00E67A2F" w:rsidRDefault="005449C4" w:rsidP="005449C4">
            <w:pPr>
              <w:autoSpaceDE w:val="0"/>
              <w:autoSpaceDN w:val="0"/>
              <w:adjustRightInd w:val="0"/>
              <w:spacing w:after="0" w:line="240" w:lineRule="auto"/>
              <w:rPr>
                <w:rFonts w:ascii="Times New Roman" w:eastAsia="Calibri" w:hAnsi="Times New Roman" w:cs="Times New Roman"/>
                <w:lang w:eastAsia="ru-RU"/>
              </w:rPr>
            </w:pPr>
          </w:p>
        </w:tc>
      </w:tr>
      <w:tr w:rsidR="005449C4" w:rsidRPr="00A21C99" w:rsidTr="00054900">
        <w:trPr>
          <w:trHeight w:val="569"/>
        </w:trPr>
        <w:tc>
          <w:tcPr>
            <w:tcW w:w="3652" w:type="dxa"/>
          </w:tcPr>
          <w:p w:rsidR="005449C4" w:rsidRPr="00E67A2F" w:rsidRDefault="005449C4" w:rsidP="005449C4">
            <w:pPr>
              <w:spacing w:after="0" w:line="240" w:lineRule="auto"/>
              <w:rPr>
                <w:rFonts w:ascii="Times New Roman" w:eastAsia="Bookman Old Style" w:hAnsi="Times New Roman" w:cs="Times New Roman"/>
                <w:lang w:val="en-US" w:eastAsia="ru-RU"/>
              </w:rPr>
            </w:pPr>
            <w:proofErr w:type="spellStart"/>
            <w:r w:rsidRPr="00E67A2F">
              <w:rPr>
                <w:rFonts w:ascii="Times New Roman" w:eastAsia="Bookman Old Style" w:hAnsi="Times New Roman" w:cs="Times New Roman"/>
                <w:lang w:val="en-US" w:eastAsia="ru-RU"/>
              </w:rPr>
              <w:t>Spabekova</w:t>
            </w:r>
            <w:proofErr w:type="spellEnd"/>
            <w:r w:rsidR="00E67A2F" w:rsidRPr="00E67A2F">
              <w:rPr>
                <w:rFonts w:ascii="Times New Roman" w:eastAsia="Bookman Old Style" w:hAnsi="Times New Roman" w:cs="Times New Roman"/>
                <w:lang w:eastAsia="ru-RU"/>
              </w:rPr>
              <w:t xml:space="preserve"> </w:t>
            </w:r>
            <w:proofErr w:type="spellStart"/>
            <w:r w:rsidRPr="00E67A2F">
              <w:rPr>
                <w:rFonts w:ascii="Times New Roman" w:eastAsia="Bookman Old Style" w:hAnsi="Times New Roman" w:cs="Times New Roman"/>
                <w:lang w:val="en-US" w:eastAsia="ru-RU"/>
              </w:rPr>
              <w:t>Roza</w:t>
            </w:r>
            <w:proofErr w:type="spellEnd"/>
            <w:r w:rsidR="00E67A2F" w:rsidRPr="00E67A2F">
              <w:rPr>
                <w:rFonts w:ascii="Times New Roman" w:eastAsia="Bookman Old Style" w:hAnsi="Times New Roman" w:cs="Times New Roman"/>
                <w:lang w:eastAsia="ru-RU"/>
              </w:rPr>
              <w:t xml:space="preserve"> </w:t>
            </w:r>
            <w:proofErr w:type="spellStart"/>
            <w:r w:rsidRPr="00E67A2F">
              <w:rPr>
                <w:rFonts w:ascii="Times New Roman" w:eastAsia="Bookman Old Style" w:hAnsi="Times New Roman" w:cs="Times New Roman"/>
                <w:lang w:val="en-US" w:eastAsia="ru-RU"/>
              </w:rPr>
              <w:t>Spabekovna</w:t>
            </w:r>
            <w:proofErr w:type="spellEnd"/>
          </w:p>
        </w:tc>
        <w:tc>
          <w:tcPr>
            <w:tcW w:w="3686" w:type="dxa"/>
          </w:tcPr>
          <w:p w:rsidR="005449C4" w:rsidRPr="00E67A2F" w:rsidRDefault="005449C4" w:rsidP="005449C4">
            <w:pPr>
              <w:spacing w:after="0" w:line="240" w:lineRule="auto"/>
              <w:rPr>
                <w:rFonts w:ascii="Times New Roman" w:eastAsia="Bookman Old Style" w:hAnsi="Times New Roman" w:cs="Times New Roman"/>
                <w:lang w:val="en-US" w:eastAsia="ru-RU"/>
              </w:rPr>
            </w:pPr>
            <w:r w:rsidRPr="00E67A2F">
              <w:rPr>
                <w:rFonts w:ascii="Times New Roman" w:eastAsia="Bookman Old Style" w:hAnsi="Times New Roman" w:cs="Times New Roman"/>
                <w:lang w:val="en-US" w:eastAsia="ru-RU"/>
              </w:rPr>
              <w:t>Ph.D., Associate Professor of the Department "Physics"</w:t>
            </w:r>
          </w:p>
        </w:tc>
        <w:tc>
          <w:tcPr>
            <w:tcW w:w="1701" w:type="dxa"/>
          </w:tcPr>
          <w:p w:rsidR="005449C4" w:rsidRPr="00E67A2F" w:rsidRDefault="005449C4" w:rsidP="005449C4">
            <w:pPr>
              <w:autoSpaceDE w:val="0"/>
              <w:autoSpaceDN w:val="0"/>
              <w:adjustRightInd w:val="0"/>
              <w:spacing w:after="0" w:line="240" w:lineRule="auto"/>
              <w:rPr>
                <w:rFonts w:ascii="Times New Roman" w:eastAsia="Calibri" w:hAnsi="Times New Roman" w:cs="Times New Roman"/>
                <w:lang w:val="en-US" w:eastAsia="ru-RU"/>
              </w:rPr>
            </w:pPr>
          </w:p>
        </w:tc>
      </w:tr>
      <w:tr w:rsidR="005449C4" w:rsidRPr="00A21C99" w:rsidTr="006D6576">
        <w:tc>
          <w:tcPr>
            <w:tcW w:w="3652" w:type="dxa"/>
          </w:tcPr>
          <w:p w:rsidR="005449C4" w:rsidRPr="002A41A2" w:rsidRDefault="002A41A2" w:rsidP="002A41A2">
            <w:pPr>
              <w:autoSpaceDE w:val="0"/>
              <w:autoSpaceDN w:val="0"/>
              <w:adjustRightInd w:val="0"/>
              <w:spacing w:after="0" w:line="240" w:lineRule="auto"/>
              <w:rPr>
                <w:rFonts w:ascii="Times New Roman" w:eastAsia="Calibri" w:hAnsi="Times New Roman" w:cs="Times New Roman"/>
                <w:lang w:val="en-US" w:eastAsia="ru-RU"/>
              </w:rPr>
            </w:pPr>
            <w:proofErr w:type="spellStart"/>
            <w:r>
              <w:rPr>
                <w:rFonts w:ascii="Times New Roman" w:eastAsia="Calibri" w:hAnsi="Times New Roman" w:cs="Times New Roman"/>
                <w:lang w:val="en-US" w:eastAsia="ru-RU"/>
              </w:rPr>
              <w:t>Akimkul</w:t>
            </w:r>
            <w:proofErr w:type="spellEnd"/>
            <w:r>
              <w:rPr>
                <w:rFonts w:ascii="Times New Roman" w:eastAsia="Calibri" w:hAnsi="Times New Roman" w:cs="Times New Roman"/>
                <w:lang w:val="en-US" w:eastAsia="ru-RU"/>
              </w:rPr>
              <w:t xml:space="preserve"> </w:t>
            </w:r>
            <w:proofErr w:type="spellStart"/>
            <w:r>
              <w:rPr>
                <w:rFonts w:ascii="Times New Roman" w:eastAsia="Calibri" w:hAnsi="Times New Roman" w:cs="Times New Roman"/>
                <w:lang w:val="en-US" w:eastAsia="ru-RU"/>
              </w:rPr>
              <w:t>Altynai</w:t>
            </w:r>
            <w:proofErr w:type="spellEnd"/>
          </w:p>
        </w:tc>
        <w:tc>
          <w:tcPr>
            <w:tcW w:w="3686" w:type="dxa"/>
          </w:tcPr>
          <w:p w:rsidR="005449C4" w:rsidRPr="00E67A2F" w:rsidRDefault="005449C4" w:rsidP="005449C4">
            <w:pPr>
              <w:pBdr>
                <w:top w:val="nil"/>
                <w:left w:val="nil"/>
                <w:bottom w:val="nil"/>
                <w:right w:val="nil"/>
                <w:between w:val="nil"/>
              </w:pBdr>
              <w:spacing w:after="0" w:line="240" w:lineRule="auto"/>
              <w:rPr>
                <w:rFonts w:ascii="Times New Roman" w:eastAsia="Calibri" w:hAnsi="Times New Roman" w:cs="Times New Roman"/>
                <w:lang w:val="en-US" w:eastAsia="ru-RU"/>
              </w:rPr>
            </w:pPr>
            <w:r w:rsidRPr="00E67A2F">
              <w:rPr>
                <w:rFonts w:ascii="Times New Roman" w:eastAsia="Bookman Old Style" w:hAnsi="Times New Roman" w:cs="Times New Roman"/>
                <w:lang w:val="en-US" w:eastAsia="ru-RU"/>
              </w:rPr>
              <w:t xml:space="preserve">master student </w:t>
            </w:r>
            <w:r w:rsidRPr="00E67A2F">
              <w:rPr>
                <w:rFonts w:ascii="Times New Roman" w:eastAsia="Calibri" w:hAnsi="Times New Roman" w:cs="Times New Roman"/>
                <w:lang w:val="en-US" w:eastAsia="ru-RU"/>
              </w:rPr>
              <w:t>of  group</w:t>
            </w:r>
          </w:p>
          <w:p w:rsidR="005449C4" w:rsidRPr="00E67A2F" w:rsidRDefault="005449C4" w:rsidP="002A41A2">
            <w:pPr>
              <w:pBdr>
                <w:top w:val="nil"/>
                <w:left w:val="nil"/>
                <w:bottom w:val="nil"/>
                <w:right w:val="nil"/>
                <w:between w:val="nil"/>
              </w:pBdr>
              <w:spacing w:after="0" w:line="240" w:lineRule="auto"/>
              <w:rPr>
                <w:rFonts w:ascii="Times New Roman" w:eastAsia="Bookman Old Style" w:hAnsi="Times New Roman" w:cs="Times New Roman"/>
                <w:lang w:val="en-US" w:eastAsia="ru-RU"/>
              </w:rPr>
            </w:pPr>
            <w:r w:rsidRPr="00E67A2F">
              <w:rPr>
                <w:rFonts w:ascii="Times New Roman" w:eastAsia="Bookman Old Style" w:hAnsi="Times New Roman" w:cs="Times New Roman"/>
                <w:lang w:eastAsia="ru-RU"/>
              </w:rPr>
              <w:t>МЕ</w:t>
            </w:r>
            <w:r w:rsidRPr="00E67A2F">
              <w:rPr>
                <w:rFonts w:ascii="Times New Roman" w:eastAsia="Bookman Old Style" w:hAnsi="Times New Roman" w:cs="Times New Roman"/>
                <w:lang w:val="en-US" w:eastAsia="ru-RU"/>
              </w:rPr>
              <w:t>P-</w:t>
            </w:r>
            <w:r w:rsidRPr="00E67A2F">
              <w:rPr>
                <w:rFonts w:ascii="Times New Roman" w:eastAsia="Bookman Old Style" w:hAnsi="Times New Roman" w:cs="Times New Roman"/>
                <w:lang w:val="kk-KZ" w:eastAsia="ru-RU"/>
              </w:rPr>
              <w:t>2</w:t>
            </w:r>
            <w:r w:rsidR="002A41A2">
              <w:rPr>
                <w:rFonts w:ascii="Times New Roman" w:eastAsia="Bookman Old Style" w:hAnsi="Times New Roman" w:cs="Times New Roman"/>
                <w:lang w:val="kk-KZ" w:eastAsia="ru-RU"/>
              </w:rPr>
              <w:t>1</w:t>
            </w:r>
            <w:r w:rsidRPr="00E67A2F">
              <w:rPr>
                <w:rFonts w:ascii="Times New Roman" w:eastAsia="Bookman Old Style" w:hAnsi="Times New Roman" w:cs="Times New Roman"/>
                <w:lang w:val="kk-KZ" w:eastAsia="ru-RU"/>
              </w:rPr>
              <w:t xml:space="preserve"> 2</w:t>
            </w:r>
            <w:proofErr w:type="spellStart"/>
            <w:r w:rsidRPr="00E67A2F">
              <w:rPr>
                <w:rFonts w:ascii="Times New Roman" w:eastAsia="Bookman Old Style" w:hAnsi="Times New Roman" w:cs="Times New Roman"/>
                <w:lang w:val="en-US" w:eastAsia="ru-RU"/>
              </w:rPr>
              <w:t>nk</w:t>
            </w:r>
            <w:proofErr w:type="spellEnd"/>
          </w:p>
        </w:tc>
        <w:tc>
          <w:tcPr>
            <w:tcW w:w="1701" w:type="dxa"/>
          </w:tcPr>
          <w:p w:rsidR="005449C4" w:rsidRPr="00E67A2F" w:rsidRDefault="005449C4" w:rsidP="005449C4">
            <w:pPr>
              <w:autoSpaceDE w:val="0"/>
              <w:autoSpaceDN w:val="0"/>
              <w:adjustRightInd w:val="0"/>
              <w:spacing w:after="0" w:line="240" w:lineRule="auto"/>
              <w:rPr>
                <w:rFonts w:ascii="Times New Roman" w:eastAsia="Calibri" w:hAnsi="Times New Roman" w:cs="Times New Roman"/>
                <w:lang w:val="en-US" w:eastAsia="ru-RU"/>
              </w:rPr>
            </w:pPr>
          </w:p>
        </w:tc>
      </w:tr>
      <w:tr w:rsidR="005449C4" w:rsidRPr="006D6366" w:rsidTr="006D6576">
        <w:tc>
          <w:tcPr>
            <w:tcW w:w="3652" w:type="dxa"/>
          </w:tcPr>
          <w:p w:rsidR="00F2617F" w:rsidRPr="00BB3D21" w:rsidRDefault="00F2617F" w:rsidP="00F2617F">
            <w:pPr>
              <w:autoSpaceDE w:val="0"/>
              <w:autoSpaceDN w:val="0"/>
              <w:adjustRightInd w:val="0"/>
              <w:spacing w:after="0" w:line="240" w:lineRule="auto"/>
              <w:rPr>
                <w:rFonts w:ascii="Times New Roman" w:eastAsia="Calibri" w:hAnsi="Times New Roman" w:cs="Times New Roman"/>
                <w:lang w:val="en-US" w:eastAsia="ru-RU"/>
              </w:rPr>
            </w:pPr>
            <w:proofErr w:type="spellStart"/>
            <w:r w:rsidRPr="00BB3D21">
              <w:rPr>
                <w:rFonts w:ascii="Times New Roman" w:eastAsia="Calibri" w:hAnsi="Times New Roman" w:cs="Times New Roman"/>
                <w:lang w:val="en-US" w:eastAsia="ru-RU"/>
              </w:rPr>
              <w:t>Ormanova</w:t>
            </w:r>
            <w:proofErr w:type="spellEnd"/>
            <w:r w:rsidRPr="00BB3D21">
              <w:rPr>
                <w:rFonts w:ascii="Times New Roman" w:eastAsia="Calibri" w:hAnsi="Times New Roman" w:cs="Times New Roman"/>
                <w:lang w:val="en-US" w:eastAsia="ru-RU"/>
              </w:rPr>
              <w:t xml:space="preserve"> </w:t>
            </w:r>
            <w:proofErr w:type="spellStart"/>
            <w:r w:rsidRPr="00BB3D21">
              <w:rPr>
                <w:rFonts w:ascii="Times New Roman" w:eastAsia="Calibri" w:hAnsi="Times New Roman" w:cs="Times New Roman"/>
                <w:lang w:val="en-US" w:eastAsia="ru-RU"/>
              </w:rPr>
              <w:t>Gania</w:t>
            </w:r>
            <w:proofErr w:type="spellEnd"/>
            <w:r w:rsidRPr="00BB3D21">
              <w:rPr>
                <w:rFonts w:ascii="Times New Roman" w:eastAsia="Calibri" w:hAnsi="Times New Roman" w:cs="Times New Roman"/>
                <w:lang w:val="en-US" w:eastAsia="ru-RU"/>
              </w:rPr>
              <w:t xml:space="preserve"> </w:t>
            </w:r>
            <w:proofErr w:type="spellStart"/>
            <w:r w:rsidRPr="00BB3D21">
              <w:rPr>
                <w:rFonts w:ascii="Times New Roman" w:eastAsia="Calibri" w:hAnsi="Times New Roman" w:cs="Times New Roman"/>
                <w:lang w:val="en-US" w:eastAsia="ru-RU"/>
              </w:rPr>
              <w:t>Kemalovna</w:t>
            </w:r>
            <w:proofErr w:type="spellEnd"/>
          </w:p>
          <w:p w:rsidR="005449C4" w:rsidRPr="00F2617F" w:rsidRDefault="00F2617F" w:rsidP="00F2617F">
            <w:pPr>
              <w:autoSpaceDE w:val="0"/>
              <w:autoSpaceDN w:val="0"/>
              <w:adjustRightInd w:val="0"/>
              <w:spacing w:after="0" w:line="240" w:lineRule="auto"/>
              <w:rPr>
                <w:rFonts w:ascii="Times New Roman" w:eastAsia="Calibri" w:hAnsi="Times New Roman" w:cs="Times New Roman"/>
                <w:lang w:val="en-US" w:eastAsia="ru-RU"/>
              </w:rPr>
            </w:pPr>
            <w:r w:rsidRPr="00F2617F">
              <w:rPr>
                <w:rFonts w:ascii="Times New Roman" w:eastAsia="Calibri" w:hAnsi="Times New Roman" w:cs="Times New Roman"/>
                <w:lang w:val="en-US" w:eastAsia="ru-RU"/>
              </w:rPr>
              <w:t>Head of the Department of "Physics" of KSPU. Ph.D.,</w:t>
            </w:r>
          </w:p>
        </w:tc>
        <w:tc>
          <w:tcPr>
            <w:tcW w:w="3686" w:type="dxa"/>
          </w:tcPr>
          <w:p w:rsidR="005449C4" w:rsidRPr="00E67A2F" w:rsidRDefault="00F2617F" w:rsidP="00F2617F">
            <w:pPr>
              <w:pBdr>
                <w:top w:val="nil"/>
                <w:left w:val="nil"/>
                <w:bottom w:val="nil"/>
                <w:right w:val="nil"/>
                <w:between w:val="nil"/>
              </w:pBdr>
              <w:spacing w:after="0" w:line="240" w:lineRule="auto"/>
              <w:rPr>
                <w:rFonts w:ascii="Times New Roman" w:eastAsia="Bookman Old Style" w:hAnsi="Times New Roman" w:cs="Times New Roman"/>
                <w:lang w:val="en-US" w:eastAsia="ru-RU"/>
              </w:rPr>
            </w:pPr>
            <w:r w:rsidRPr="00F2617F">
              <w:rPr>
                <w:rFonts w:ascii="Times New Roman" w:eastAsia="Calibri" w:hAnsi="Times New Roman" w:cs="Times New Roman"/>
                <w:lang w:val="en-US" w:eastAsia="ru-RU"/>
              </w:rPr>
              <w:t xml:space="preserve">Head of the Department of "Physics" of </w:t>
            </w:r>
            <w:r w:rsidRPr="002A41A2">
              <w:rPr>
                <w:rFonts w:ascii="Times New Roman" w:eastAsia="Bookman Old Style" w:hAnsi="Times New Roman" w:cs="Times New Roman"/>
                <w:lang w:val="en-US" w:eastAsia="ru-RU"/>
              </w:rPr>
              <w:t xml:space="preserve">SKSPU. </w:t>
            </w:r>
            <w:r w:rsidRPr="00F2617F">
              <w:rPr>
                <w:rFonts w:ascii="Times New Roman" w:eastAsia="Calibri" w:hAnsi="Times New Roman" w:cs="Times New Roman"/>
                <w:lang w:val="en-US" w:eastAsia="ru-RU"/>
              </w:rPr>
              <w:t>. Ph.D.,</w:t>
            </w:r>
          </w:p>
        </w:tc>
        <w:tc>
          <w:tcPr>
            <w:tcW w:w="1701" w:type="dxa"/>
          </w:tcPr>
          <w:p w:rsidR="005449C4" w:rsidRPr="00E67A2F" w:rsidRDefault="005449C4" w:rsidP="005449C4">
            <w:pPr>
              <w:pBdr>
                <w:top w:val="nil"/>
                <w:left w:val="nil"/>
                <w:bottom w:val="nil"/>
                <w:right w:val="nil"/>
                <w:between w:val="nil"/>
              </w:pBdr>
              <w:spacing w:after="0" w:line="240" w:lineRule="auto"/>
              <w:rPr>
                <w:rFonts w:ascii="Times New Roman" w:eastAsia="Bookman Old Style" w:hAnsi="Times New Roman" w:cs="Times New Roman"/>
                <w:lang w:val="en-US" w:eastAsia="ru-RU"/>
              </w:rPr>
            </w:pPr>
          </w:p>
        </w:tc>
      </w:tr>
      <w:tr w:rsidR="00AE67FC" w:rsidRPr="00A21C99" w:rsidTr="006D6576">
        <w:tc>
          <w:tcPr>
            <w:tcW w:w="3652" w:type="dxa"/>
          </w:tcPr>
          <w:p w:rsidR="00AE67FC" w:rsidRPr="00E67A2F" w:rsidRDefault="00AE67FC" w:rsidP="00AE67FC">
            <w:pPr>
              <w:spacing w:after="0" w:line="240" w:lineRule="auto"/>
              <w:rPr>
                <w:rFonts w:ascii="Times New Roman" w:eastAsia="Bookman Old Style" w:hAnsi="Times New Roman" w:cs="Times New Roman"/>
                <w:lang w:val="en-US" w:eastAsia="ru-RU"/>
              </w:rPr>
            </w:pPr>
            <w:proofErr w:type="spellStart"/>
            <w:r w:rsidRPr="00E67A2F">
              <w:rPr>
                <w:rFonts w:ascii="Times New Roman" w:eastAsia="Bookman Old Style" w:hAnsi="Times New Roman" w:cs="Times New Roman"/>
                <w:lang w:val="en-US" w:eastAsia="ru-RU"/>
              </w:rPr>
              <w:t>Sarsenbaeva</w:t>
            </w:r>
            <w:proofErr w:type="spellEnd"/>
            <w:r w:rsidR="00E67A2F" w:rsidRPr="00E67A2F">
              <w:rPr>
                <w:rFonts w:ascii="Times New Roman" w:eastAsia="Bookman Old Style" w:hAnsi="Times New Roman" w:cs="Times New Roman"/>
                <w:lang w:eastAsia="ru-RU"/>
              </w:rPr>
              <w:t xml:space="preserve"> </w:t>
            </w:r>
            <w:proofErr w:type="spellStart"/>
            <w:r w:rsidRPr="00E67A2F">
              <w:rPr>
                <w:rFonts w:ascii="Times New Roman" w:eastAsia="Bookman Old Style" w:hAnsi="Times New Roman" w:cs="Times New Roman"/>
                <w:lang w:val="en-US" w:eastAsia="ru-RU"/>
              </w:rPr>
              <w:t>Zh.P</w:t>
            </w:r>
            <w:proofErr w:type="spellEnd"/>
            <w:r w:rsidRPr="00E67A2F">
              <w:rPr>
                <w:rFonts w:ascii="Times New Roman" w:eastAsia="Bookman Old Style" w:hAnsi="Times New Roman" w:cs="Times New Roman"/>
                <w:lang w:val="en-US" w:eastAsia="ru-RU"/>
              </w:rPr>
              <w:t>.</w:t>
            </w:r>
          </w:p>
        </w:tc>
        <w:tc>
          <w:tcPr>
            <w:tcW w:w="3686" w:type="dxa"/>
          </w:tcPr>
          <w:p w:rsidR="00AE67FC" w:rsidRPr="00E67A2F" w:rsidRDefault="00AE67FC" w:rsidP="00AE67FC">
            <w:pPr>
              <w:spacing w:after="0" w:line="240" w:lineRule="auto"/>
              <w:rPr>
                <w:rFonts w:ascii="Times New Roman" w:eastAsia="Bookman Old Style" w:hAnsi="Times New Roman" w:cs="Times New Roman"/>
                <w:lang w:val="en-US" w:eastAsia="ru-RU"/>
              </w:rPr>
            </w:pPr>
            <w:r w:rsidRPr="00E67A2F">
              <w:rPr>
                <w:rFonts w:ascii="Times New Roman" w:eastAsia="Bookman Old Style" w:hAnsi="Times New Roman" w:cs="Times New Roman"/>
                <w:lang w:val="en-US" w:eastAsia="ru-RU"/>
              </w:rPr>
              <w:t xml:space="preserve">Director of the school-gymnasium №50 named after A. </w:t>
            </w:r>
            <w:proofErr w:type="spellStart"/>
            <w:r w:rsidRPr="00E67A2F">
              <w:rPr>
                <w:rFonts w:ascii="Times New Roman" w:eastAsia="Bookman Old Style" w:hAnsi="Times New Roman" w:cs="Times New Roman"/>
                <w:lang w:val="en-US" w:eastAsia="ru-RU"/>
              </w:rPr>
              <w:t>Baitursynov</w:t>
            </w:r>
            <w:proofErr w:type="spellEnd"/>
          </w:p>
        </w:tc>
        <w:tc>
          <w:tcPr>
            <w:tcW w:w="1701" w:type="dxa"/>
          </w:tcPr>
          <w:p w:rsidR="00AE67FC" w:rsidRPr="00E67A2F" w:rsidRDefault="00AE67FC" w:rsidP="00AE67FC">
            <w:pPr>
              <w:pBdr>
                <w:top w:val="nil"/>
                <w:left w:val="nil"/>
                <w:bottom w:val="nil"/>
                <w:right w:val="nil"/>
                <w:between w:val="nil"/>
              </w:pBdr>
              <w:spacing w:after="0" w:line="240" w:lineRule="auto"/>
              <w:rPr>
                <w:rFonts w:ascii="Times New Roman" w:eastAsia="Bookman Old Style" w:hAnsi="Times New Roman" w:cs="Times New Roman"/>
                <w:lang w:val="en-US" w:eastAsia="ru-RU"/>
              </w:rPr>
            </w:pPr>
          </w:p>
        </w:tc>
      </w:tr>
      <w:tr w:rsidR="00AE67FC" w:rsidRPr="00A21C99" w:rsidTr="006D6576">
        <w:tc>
          <w:tcPr>
            <w:tcW w:w="3652" w:type="dxa"/>
          </w:tcPr>
          <w:p w:rsidR="00AE67FC" w:rsidRPr="00E67A2F" w:rsidRDefault="00AE67FC" w:rsidP="00AE67FC">
            <w:pPr>
              <w:spacing w:after="0" w:line="240" w:lineRule="auto"/>
              <w:rPr>
                <w:rFonts w:ascii="Times New Roman" w:eastAsia="Bookman Old Style" w:hAnsi="Times New Roman" w:cs="Times New Roman"/>
                <w:lang w:val="en-US" w:eastAsia="ru-RU"/>
              </w:rPr>
            </w:pPr>
            <w:proofErr w:type="spellStart"/>
            <w:r w:rsidRPr="00E67A2F">
              <w:rPr>
                <w:rFonts w:ascii="Times New Roman" w:eastAsia="Bookman Old Style" w:hAnsi="Times New Roman" w:cs="Times New Roman"/>
                <w:lang w:val="en-US" w:eastAsia="ru-RU"/>
              </w:rPr>
              <w:t>Myrzasalieva</w:t>
            </w:r>
            <w:proofErr w:type="spellEnd"/>
            <w:r w:rsidR="00E67A2F" w:rsidRPr="00E67A2F">
              <w:rPr>
                <w:rFonts w:ascii="Times New Roman" w:eastAsia="Bookman Old Style" w:hAnsi="Times New Roman" w:cs="Times New Roman"/>
                <w:lang w:eastAsia="ru-RU"/>
              </w:rPr>
              <w:t xml:space="preserve"> </w:t>
            </w:r>
            <w:r w:rsidRPr="00E67A2F">
              <w:rPr>
                <w:rFonts w:ascii="Times New Roman" w:eastAsia="Bookman Old Style" w:hAnsi="Times New Roman" w:cs="Times New Roman"/>
                <w:lang w:val="en-US" w:eastAsia="ru-RU"/>
              </w:rPr>
              <w:t xml:space="preserve"> A. S.</w:t>
            </w:r>
          </w:p>
        </w:tc>
        <w:tc>
          <w:tcPr>
            <w:tcW w:w="3686" w:type="dxa"/>
          </w:tcPr>
          <w:p w:rsidR="00AE67FC" w:rsidRPr="00E67A2F" w:rsidRDefault="00AE67FC" w:rsidP="00AE67FC">
            <w:pPr>
              <w:spacing w:after="0" w:line="240" w:lineRule="auto"/>
              <w:rPr>
                <w:rFonts w:ascii="Times New Roman" w:eastAsia="Bookman Old Style" w:hAnsi="Times New Roman" w:cs="Times New Roman"/>
                <w:lang w:val="en-US" w:eastAsia="ru-RU"/>
              </w:rPr>
            </w:pPr>
            <w:r w:rsidRPr="00E67A2F">
              <w:rPr>
                <w:rFonts w:ascii="Times New Roman" w:eastAsia="Bookman Old Style" w:hAnsi="Times New Roman" w:cs="Times New Roman"/>
                <w:lang w:val="en-US" w:eastAsia="ru-RU"/>
              </w:rPr>
              <w:t xml:space="preserve">Director </w:t>
            </w:r>
          </w:p>
          <w:p w:rsidR="00AE67FC" w:rsidRPr="00E67A2F" w:rsidRDefault="00AE67FC" w:rsidP="00AE67FC">
            <w:pPr>
              <w:spacing w:after="0" w:line="240" w:lineRule="auto"/>
              <w:rPr>
                <w:rFonts w:ascii="Times New Roman" w:eastAsia="Bookman Old Style" w:hAnsi="Times New Roman" w:cs="Times New Roman"/>
                <w:lang w:val="en-US" w:eastAsia="ru-RU"/>
              </w:rPr>
            </w:pPr>
            <w:r w:rsidRPr="00E67A2F">
              <w:rPr>
                <w:rFonts w:ascii="Times New Roman" w:eastAsia="Bookman Old Style" w:hAnsi="Times New Roman" w:cs="Times New Roman"/>
                <w:lang w:val="en-US" w:eastAsia="ru-RU"/>
              </w:rPr>
              <w:t>South Kazakhstan Humanitarian and Economic College</w:t>
            </w:r>
          </w:p>
        </w:tc>
        <w:tc>
          <w:tcPr>
            <w:tcW w:w="1701" w:type="dxa"/>
          </w:tcPr>
          <w:p w:rsidR="00AE67FC" w:rsidRPr="00E67A2F" w:rsidRDefault="00AE67FC" w:rsidP="00AE67FC">
            <w:pPr>
              <w:pBdr>
                <w:top w:val="nil"/>
                <w:left w:val="nil"/>
                <w:bottom w:val="nil"/>
                <w:right w:val="nil"/>
                <w:between w:val="nil"/>
              </w:pBdr>
              <w:spacing w:after="0" w:line="240" w:lineRule="auto"/>
              <w:rPr>
                <w:rFonts w:ascii="Times New Roman" w:eastAsia="Bookman Old Style" w:hAnsi="Times New Roman" w:cs="Times New Roman"/>
                <w:lang w:val="en-US" w:eastAsia="ru-RU"/>
              </w:rPr>
            </w:pPr>
          </w:p>
        </w:tc>
      </w:tr>
    </w:tbl>
    <w:p w:rsidR="00252C80" w:rsidRPr="00252C80" w:rsidRDefault="00252C80" w:rsidP="00252C80">
      <w:pPr>
        <w:pBdr>
          <w:top w:val="nil"/>
          <w:left w:val="nil"/>
          <w:bottom w:val="nil"/>
          <w:right w:val="nil"/>
          <w:between w:val="nil"/>
        </w:pBdr>
        <w:spacing w:after="0" w:line="240" w:lineRule="auto"/>
        <w:rPr>
          <w:rFonts w:ascii="Times New Roman" w:eastAsia="Bookman Old Style" w:hAnsi="Times New Roman" w:cs="Times New Roman"/>
          <w:sz w:val="24"/>
          <w:szCs w:val="24"/>
          <w:lang w:val="en-US" w:eastAsia="ru-RU"/>
        </w:rPr>
      </w:pPr>
    </w:p>
    <w:p w:rsidR="00252C80" w:rsidRPr="00252C80" w:rsidRDefault="00252C80" w:rsidP="00252C80">
      <w:pPr>
        <w:spacing w:after="0" w:line="240" w:lineRule="auto"/>
        <w:rPr>
          <w:rFonts w:ascii="Times New Roman" w:eastAsia="Calibri" w:hAnsi="Times New Roman" w:cs="Times New Roman"/>
          <w:sz w:val="24"/>
          <w:szCs w:val="24"/>
          <w:lang w:val="en-US" w:eastAsia="ru-RU"/>
        </w:rPr>
      </w:pPr>
    </w:p>
    <w:p w:rsidR="00252C80" w:rsidRPr="00252C80" w:rsidRDefault="00252C80" w:rsidP="00252C80">
      <w:pPr>
        <w:tabs>
          <w:tab w:val="left" w:pos="1260"/>
        </w:tabs>
        <w:spacing w:after="0" w:line="240" w:lineRule="auto"/>
        <w:ind w:firstLine="720"/>
        <w:jc w:val="both"/>
        <w:rPr>
          <w:rFonts w:ascii="Times New Roman" w:eastAsia="Calibri" w:hAnsi="Times New Roman" w:cs="Times New Roman"/>
          <w:sz w:val="18"/>
          <w:szCs w:val="20"/>
          <w:lang w:val="en-US" w:eastAsia="ru-RU"/>
        </w:rPr>
      </w:pPr>
    </w:p>
    <w:p w:rsidR="00317339" w:rsidRPr="002A41A2" w:rsidRDefault="00317339" w:rsidP="00317339">
      <w:pPr>
        <w:rPr>
          <w:rFonts w:ascii="Times New Roman" w:eastAsia="Calibri" w:hAnsi="Times New Roman" w:cs="Times New Roman"/>
          <w:sz w:val="24"/>
          <w:szCs w:val="24"/>
          <w:lang w:val="en-US"/>
        </w:rPr>
      </w:pPr>
      <w:r w:rsidRPr="00317339">
        <w:rPr>
          <w:rFonts w:ascii="Times New Roman" w:eastAsia="Calibri" w:hAnsi="Times New Roman" w:cs="Times New Roman"/>
          <w:sz w:val="24"/>
          <w:szCs w:val="24"/>
          <w:lang w:val="en-US"/>
        </w:rPr>
        <w:t xml:space="preserve">The EP was considered in the direction of training </w:t>
      </w:r>
      <w:r w:rsidRPr="00317339">
        <w:rPr>
          <w:rFonts w:ascii="Times New Roman" w:eastAsia="Calibri" w:hAnsi="Times New Roman" w:cs="Times New Roman"/>
          <w:sz w:val="24"/>
          <w:szCs w:val="24"/>
          <w:lang w:val="en-US" w:eastAsia="ru-RU"/>
        </w:rPr>
        <w:t>Pedagogy</w:t>
      </w:r>
      <w:r w:rsidRPr="00317339">
        <w:rPr>
          <w:rFonts w:ascii="Times New Roman" w:eastAsia="Calibri" w:hAnsi="Times New Roman" w:cs="Times New Roman"/>
          <w:sz w:val="24"/>
          <w:szCs w:val="24"/>
          <w:lang w:val="en-US"/>
        </w:rPr>
        <w:t xml:space="preserve"> at a meeting of the academic committee, </w:t>
      </w:r>
      <w:r w:rsidRPr="002A41A2">
        <w:rPr>
          <w:rFonts w:ascii="Times New Roman" w:hAnsi="Times New Roman"/>
          <w:sz w:val="24"/>
          <w:szCs w:val="24"/>
          <w:lang w:val="en-US"/>
        </w:rPr>
        <w:t>Minutes</w:t>
      </w:r>
      <w:r w:rsidRPr="002A41A2">
        <w:rPr>
          <w:rFonts w:ascii="Times New Roman" w:hAnsi="Times New Roman"/>
          <w:sz w:val="24"/>
          <w:szCs w:val="24"/>
          <w:u w:val="single"/>
          <w:lang w:val="en-US"/>
        </w:rPr>
        <w:t xml:space="preserve"> #</w:t>
      </w:r>
      <w:r w:rsidRPr="002A41A2">
        <w:rPr>
          <w:rFonts w:ascii="Times New Roman" w:eastAsia="Calibri" w:hAnsi="Times New Roman" w:cs="Times New Roman"/>
          <w:sz w:val="24"/>
          <w:szCs w:val="24"/>
          <w:lang w:val="en-US"/>
        </w:rPr>
        <w:t>___   «_____» ______ 20</w:t>
      </w:r>
      <w:r w:rsidRPr="002A41A2">
        <w:rPr>
          <w:rFonts w:ascii="Times New Roman" w:eastAsia="Calibri" w:hAnsi="Times New Roman" w:cs="Times New Roman"/>
          <w:sz w:val="24"/>
          <w:szCs w:val="24"/>
          <w:lang w:val="kk-KZ"/>
        </w:rPr>
        <w:t>2</w:t>
      </w:r>
      <w:r w:rsidRPr="002A41A2">
        <w:rPr>
          <w:rFonts w:ascii="Times New Roman" w:eastAsia="Calibri" w:hAnsi="Times New Roman" w:cs="Times New Roman"/>
          <w:sz w:val="24"/>
          <w:szCs w:val="24"/>
          <w:lang w:val="en-US"/>
        </w:rPr>
        <w:t>2 y.</w:t>
      </w:r>
    </w:p>
    <w:p w:rsidR="00317339" w:rsidRPr="002A41A2" w:rsidRDefault="00317339" w:rsidP="001B11AA">
      <w:pPr>
        <w:tabs>
          <w:tab w:val="left" w:pos="1260"/>
        </w:tabs>
        <w:spacing w:after="0" w:line="240" w:lineRule="auto"/>
        <w:ind w:firstLine="425"/>
        <w:jc w:val="both"/>
        <w:rPr>
          <w:rFonts w:ascii="Times New Roman" w:eastAsia="Calibri" w:hAnsi="Times New Roman" w:cs="Times New Roman"/>
          <w:sz w:val="24"/>
          <w:szCs w:val="24"/>
          <w:lang w:val="en-US"/>
        </w:rPr>
      </w:pPr>
    </w:p>
    <w:p w:rsidR="001B11AA" w:rsidRPr="002A41A2" w:rsidRDefault="001B11AA" w:rsidP="001B11AA">
      <w:pPr>
        <w:tabs>
          <w:tab w:val="left" w:pos="1260"/>
        </w:tabs>
        <w:spacing w:after="0" w:line="240" w:lineRule="auto"/>
        <w:ind w:firstLine="425"/>
        <w:jc w:val="both"/>
        <w:rPr>
          <w:rFonts w:ascii="Times New Roman" w:eastAsia="Calibri" w:hAnsi="Times New Roman" w:cs="Times New Roman"/>
          <w:sz w:val="24"/>
          <w:szCs w:val="24"/>
          <w:lang w:val="en-US" w:eastAsia="ru-RU"/>
        </w:rPr>
      </w:pPr>
    </w:p>
    <w:p w:rsidR="00317339" w:rsidRPr="002A41A2" w:rsidRDefault="00317339" w:rsidP="001B11AA">
      <w:pPr>
        <w:tabs>
          <w:tab w:val="left" w:pos="1260"/>
        </w:tabs>
        <w:spacing w:after="0" w:line="240" w:lineRule="auto"/>
        <w:ind w:firstLine="425"/>
        <w:jc w:val="both"/>
        <w:rPr>
          <w:rFonts w:ascii="Times New Roman" w:eastAsia="Calibri" w:hAnsi="Times New Roman" w:cs="Times New Roman"/>
          <w:sz w:val="24"/>
          <w:szCs w:val="24"/>
          <w:lang w:val="en-US" w:eastAsia="ru-RU"/>
        </w:rPr>
      </w:pPr>
    </w:p>
    <w:p w:rsidR="001B11AA" w:rsidRPr="002A41A2" w:rsidRDefault="001B11AA" w:rsidP="001B11AA">
      <w:pPr>
        <w:tabs>
          <w:tab w:val="left" w:pos="1260"/>
        </w:tabs>
        <w:spacing w:after="0" w:line="240" w:lineRule="auto"/>
        <w:ind w:right="125" w:firstLine="426"/>
        <w:jc w:val="both"/>
        <w:rPr>
          <w:rFonts w:ascii="Times New Roman" w:eastAsia="Calibri" w:hAnsi="Times New Roman" w:cs="Times New Roman"/>
          <w:sz w:val="24"/>
          <w:szCs w:val="24"/>
          <w:lang w:val="en-US" w:eastAsia="ru-RU"/>
        </w:rPr>
      </w:pPr>
      <w:r w:rsidRPr="002A41A2">
        <w:rPr>
          <w:rFonts w:ascii="Times New Roman" w:eastAsia="Calibri" w:hAnsi="Times New Roman" w:cs="Times New Roman"/>
          <w:color w:val="000000"/>
          <w:sz w:val="24"/>
          <w:szCs w:val="24"/>
          <w:lang w:val="en-US" w:eastAsia="ru-RU"/>
        </w:rPr>
        <w:t xml:space="preserve">Chairman </w:t>
      </w:r>
      <w:proofErr w:type="gramStart"/>
      <w:r w:rsidRPr="002A41A2">
        <w:rPr>
          <w:rFonts w:ascii="Times New Roman" w:eastAsia="Calibri" w:hAnsi="Times New Roman" w:cs="Times New Roman"/>
          <w:color w:val="000000"/>
          <w:sz w:val="24"/>
          <w:szCs w:val="24"/>
          <w:lang w:val="en-US" w:eastAsia="ru-RU"/>
        </w:rPr>
        <w:t xml:space="preserve">of  </w:t>
      </w:r>
      <w:r w:rsidRPr="002A41A2">
        <w:rPr>
          <w:rFonts w:ascii="Times New Roman" w:eastAsia="Calibri" w:hAnsi="Times New Roman" w:cs="Times New Roman"/>
          <w:sz w:val="24"/>
          <w:szCs w:val="24"/>
          <w:lang w:val="en-US" w:eastAsia="ru-RU"/>
        </w:rPr>
        <w:t>Commission</w:t>
      </w:r>
      <w:proofErr w:type="gramEnd"/>
      <w:r w:rsidRPr="002A41A2">
        <w:rPr>
          <w:rFonts w:ascii="Times New Roman" w:eastAsia="Calibri" w:hAnsi="Times New Roman" w:cs="Times New Roman"/>
          <w:sz w:val="24"/>
          <w:szCs w:val="24"/>
          <w:lang w:val="en-US" w:eastAsia="ru-RU"/>
        </w:rPr>
        <w:t xml:space="preserve">________________ </w:t>
      </w:r>
      <w:bookmarkStart w:id="0" w:name="_Hlk8577461"/>
      <w:proofErr w:type="spellStart"/>
      <w:r w:rsidRPr="002A41A2">
        <w:rPr>
          <w:rFonts w:ascii="Times New Roman" w:eastAsia="Calibri" w:hAnsi="Times New Roman" w:cs="Times New Roman"/>
          <w:sz w:val="24"/>
          <w:szCs w:val="24"/>
          <w:lang w:val="en-US" w:eastAsia="ru-RU"/>
        </w:rPr>
        <w:t>Urazbayev</w:t>
      </w:r>
      <w:proofErr w:type="spellEnd"/>
      <w:r w:rsidRPr="002A41A2">
        <w:rPr>
          <w:rFonts w:ascii="Times New Roman" w:eastAsia="Calibri" w:hAnsi="Times New Roman" w:cs="Times New Roman"/>
          <w:sz w:val="24"/>
          <w:szCs w:val="24"/>
          <w:lang w:val="en-US" w:eastAsia="ru-RU"/>
        </w:rPr>
        <w:t xml:space="preserve"> K.M.</w:t>
      </w:r>
    </w:p>
    <w:bookmarkEnd w:id="0"/>
    <w:p w:rsidR="001B11AA" w:rsidRPr="002A41A2" w:rsidRDefault="001B11AA" w:rsidP="001B11AA">
      <w:pPr>
        <w:tabs>
          <w:tab w:val="left" w:pos="1260"/>
        </w:tabs>
        <w:spacing w:after="0" w:line="240" w:lineRule="auto"/>
        <w:ind w:right="125" w:firstLine="426"/>
        <w:rPr>
          <w:rFonts w:ascii="Times New Roman" w:eastAsia="Calibri" w:hAnsi="Times New Roman" w:cs="Times New Roman"/>
          <w:sz w:val="24"/>
          <w:szCs w:val="24"/>
          <w:lang w:val="en-US" w:eastAsia="ru-RU"/>
        </w:rPr>
      </w:pPr>
      <w:r w:rsidRPr="002A41A2">
        <w:rPr>
          <w:rFonts w:ascii="Times New Roman" w:eastAsia="Calibri" w:hAnsi="Times New Roman" w:cs="Times New Roman"/>
          <w:sz w:val="24"/>
          <w:szCs w:val="24"/>
          <w:lang w:val="en-US" w:eastAsia="ru-RU"/>
        </w:rPr>
        <w:t xml:space="preserve">                                                         Sign</w:t>
      </w:r>
    </w:p>
    <w:p w:rsidR="00317339" w:rsidRPr="002A41A2" w:rsidRDefault="00317339" w:rsidP="00317339">
      <w:pPr>
        <w:tabs>
          <w:tab w:val="left" w:pos="1260"/>
        </w:tabs>
        <w:jc w:val="both"/>
        <w:rPr>
          <w:rFonts w:ascii="Times New Roman" w:eastAsia="Calibri" w:hAnsi="Times New Roman" w:cs="Times New Roman"/>
          <w:sz w:val="24"/>
          <w:szCs w:val="24"/>
          <w:lang w:val="kk-KZ"/>
        </w:rPr>
      </w:pPr>
      <w:r w:rsidRPr="002A41A2">
        <w:rPr>
          <w:rFonts w:ascii="Times New Roman" w:eastAsia="Calibri" w:hAnsi="Times New Roman" w:cs="Times New Roman"/>
          <w:sz w:val="24"/>
          <w:szCs w:val="24"/>
          <w:lang w:val="en-US"/>
        </w:rPr>
        <w:t xml:space="preserve">The EP was considered and recommended for approval at Educational-methodical meeting of   M. </w:t>
      </w:r>
      <w:proofErr w:type="spellStart"/>
      <w:r w:rsidRPr="002A41A2">
        <w:rPr>
          <w:rFonts w:ascii="Times New Roman" w:eastAsia="Calibri" w:hAnsi="Times New Roman" w:cs="Times New Roman"/>
          <w:sz w:val="24"/>
          <w:szCs w:val="24"/>
          <w:lang w:val="en-US"/>
        </w:rPr>
        <w:t>Auezov</w:t>
      </w:r>
      <w:proofErr w:type="spellEnd"/>
      <w:r w:rsidRPr="002A41A2">
        <w:rPr>
          <w:rFonts w:ascii="Times New Roman" w:eastAsia="Calibri" w:hAnsi="Times New Roman" w:cs="Times New Roman"/>
          <w:sz w:val="24"/>
          <w:szCs w:val="24"/>
          <w:lang w:val="en-US"/>
        </w:rPr>
        <w:t xml:space="preserve"> SKU </w:t>
      </w:r>
    </w:p>
    <w:p w:rsidR="001B11AA" w:rsidRPr="002A41A2" w:rsidRDefault="001B11AA" w:rsidP="001B11AA">
      <w:pPr>
        <w:tabs>
          <w:tab w:val="left" w:pos="1260"/>
        </w:tabs>
        <w:spacing w:after="0" w:line="240" w:lineRule="auto"/>
        <w:ind w:right="125" w:firstLine="426"/>
        <w:jc w:val="both"/>
        <w:rPr>
          <w:rFonts w:ascii="Times New Roman" w:eastAsia="Calibri" w:hAnsi="Times New Roman" w:cs="Times New Roman"/>
          <w:sz w:val="24"/>
          <w:szCs w:val="24"/>
          <w:lang w:val="kk-KZ" w:eastAsia="ru-RU"/>
        </w:rPr>
      </w:pPr>
    </w:p>
    <w:p w:rsidR="001B11AA" w:rsidRPr="002A41A2" w:rsidRDefault="00317339" w:rsidP="001B11AA">
      <w:pPr>
        <w:tabs>
          <w:tab w:val="left" w:pos="1260"/>
        </w:tabs>
        <w:spacing w:after="0" w:line="240" w:lineRule="auto"/>
        <w:ind w:right="125" w:firstLine="426"/>
        <w:jc w:val="both"/>
        <w:rPr>
          <w:rFonts w:ascii="Times New Roman" w:eastAsia="Calibri" w:hAnsi="Times New Roman" w:cs="Times New Roman"/>
          <w:sz w:val="24"/>
          <w:szCs w:val="24"/>
          <w:lang w:val="en-US" w:eastAsia="ru-RU"/>
        </w:rPr>
      </w:pPr>
      <w:r w:rsidRPr="002A41A2">
        <w:rPr>
          <w:rFonts w:ascii="Times New Roman" w:hAnsi="Times New Roman"/>
          <w:sz w:val="24"/>
          <w:szCs w:val="24"/>
          <w:lang w:val="en-US"/>
        </w:rPr>
        <w:t>Minutes</w:t>
      </w:r>
      <w:r w:rsidRPr="002A41A2">
        <w:rPr>
          <w:rFonts w:ascii="Times New Roman" w:hAnsi="Times New Roman"/>
          <w:sz w:val="24"/>
          <w:szCs w:val="24"/>
          <w:u w:val="single"/>
          <w:lang w:val="en-US"/>
        </w:rPr>
        <w:t xml:space="preserve"> #</w:t>
      </w:r>
      <w:r w:rsidR="001B11AA" w:rsidRPr="002A41A2">
        <w:rPr>
          <w:rFonts w:ascii="Times New Roman" w:eastAsia="Calibri" w:hAnsi="Times New Roman" w:cs="Times New Roman"/>
          <w:sz w:val="24"/>
          <w:szCs w:val="24"/>
          <w:lang w:val="en-US" w:eastAsia="ru-RU"/>
        </w:rPr>
        <w:t>____</w:t>
      </w:r>
      <w:proofErr w:type="gramStart"/>
      <w:r w:rsidR="001B11AA" w:rsidRPr="002A41A2">
        <w:rPr>
          <w:rFonts w:ascii="Times New Roman" w:eastAsia="Calibri" w:hAnsi="Times New Roman" w:cs="Times New Roman"/>
          <w:sz w:val="24"/>
          <w:szCs w:val="24"/>
          <w:lang w:val="en-US" w:eastAsia="ru-RU"/>
        </w:rPr>
        <w:t>_  from</w:t>
      </w:r>
      <w:proofErr w:type="gramEnd"/>
      <w:r w:rsidR="001B11AA" w:rsidRPr="002A41A2">
        <w:rPr>
          <w:rFonts w:ascii="Times New Roman" w:eastAsia="Calibri" w:hAnsi="Times New Roman" w:cs="Times New Roman"/>
          <w:sz w:val="24"/>
          <w:szCs w:val="24"/>
          <w:lang w:val="en-US" w:eastAsia="ru-RU"/>
        </w:rPr>
        <w:t xml:space="preserve"> «____» __________20__.</w:t>
      </w:r>
    </w:p>
    <w:p w:rsidR="001B11AA" w:rsidRPr="002A41A2" w:rsidRDefault="001B11AA" w:rsidP="001B11AA">
      <w:pPr>
        <w:tabs>
          <w:tab w:val="left" w:pos="1260"/>
        </w:tabs>
        <w:spacing w:after="0" w:line="240" w:lineRule="auto"/>
        <w:ind w:right="125" w:firstLine="426"/>
        <w:jc w:val="center"/>
        <w:rPr>
          <w:rFonts w:ascii="Times New Roman" w:eastAsia="Calibri" w:hAnsi="Times New Roman" w:cs="Times New Roman"/>
          <w:sz w:val="24"/>
          <w:szCs w:val="24"/>
          <w:lang w:val="en-US" w:eastAsia="ru-RU"/>
        </w:rPr>
      </w:pPr>
    </w:p>
    <w:p w:rsidR="001B11AA" w:rsidRPr="002A41A2" w:rsidRDefault="001B11AA" w:rsidP="001B11AA">
      <w:pPr>
        <w:tabs>
          <w:tab w:val="left" w:pos="1260"/>
        </w:tabs>
        <w:spacing w:after="0" w:line="240" w:lineRule="auto"/>
        <w:ind w:right="125" w:firstLine="426"/>
        <w:jc w:val="center"/>
        <w:rPr>
          <w:rFonts w:ascii="Times New Roman" w:eastAsia="Calibri" w:hAnsi="Times New Roman" w:cs="Times New Roman"/>
          <w:sz w:val="24"/>
          <w:szCs w:val="24"/>
          <w:lang w:val="en-US" w:eastAsia="ru-RU"/>
        </w:rPr>
      </w:pPr>
    </w:p>
    <w:p w:rsidR="001B11AA" w:rsidRPr="002A41A2" w:rsidRDefault="00317339" w:rsidP="001B11AA">
      <w:pPr>
        <w:tabs>
          <w:tab w:val="left" w:pos="1260"/>
        </w:tabs>
        <w:spacing w:after="0" w:line="240" w:lineRule="auto"/>
        <w:ind w:right="125" w:firstLine="426"/>
        <w:jc w:val="both"/>
        <w:rPr>
          <w:rFonts w:ascii="Times New Roman" w:eastAsia="Calibri" w:hAnsi="Times New Roman" w:cs="Times New Roman"/>
          <w:sz w:val="24"/>
          <w:szCs w:val="24"/>
          <w:lang w:val="en-US" w:eastAsia="ru-RU"/>
        </w:rPr>
      </w:pPr>
      <w:r w:rsidRPr="002A41A2">
        <w:rPr>
          <w:rFonts w:ascii="Times New Roman" w:eastAsia="Calibri" w:hAnsi="Times New Roman" w:cs="Times New Roman"/>
          <w:sz w:val="24"/>
          <w:szCs w:val="24"/>
          <w:lang w:val="kk-KZ"/>
        </w:rPr>
        <w:t>Т</w:t>
      </w:r>
      <w:r w:rsidRPr="002A41A2">
        <w:rPr>
          <w:rFonts w:ascii="Times New Roman" w:eastAsia="Calibri" w:hAnsi="Times New Roman" w:cs="Times New Roman"/>
          <w:sz w:val="24"/>
          <w:szCs w:val="24"/>
          <w:lang w:val="en-US"/>
        </w:rPr>
        <w:t>he EP was approved by the decision of the Academic Council of the University</w:t>
      </w:r>
    </w:p>
    <w:p w:rsidR="001B11AA" w:rsidRPr="001B11AA" w:rsidRDefault="00317339" w:rsidP="001B11AA">
      <w:pPr>
        <w:tabs>
          <w:tab w:val="left" w:pos="1260"/>
        </w:tabs>
        <w:spacing w:after="0" w:line="240" w:lineRule="auto"/>
        <w:ind w:right="125" w:firstLine="426"/>
        <w:jc w:val="both"/>
        <w:rPr>
          <w:rFonts w:ascii="Times New Roman" w:eastAsia="Calibri" w:hAnsi="Times New Roman" w:cs="Times New Roman"/>
          <w:sz w:val="24"/>
          <w:szCs w:val="24"/>
          <w:lang w:val="en-US" w:eastAsia="ru-RU"/>
        </w:rPr>
      </w:pPr>
      <w:proofErr w:type="gramStart"/>
      <w:r w:rsidRPr="002A41A2">
        <w:rPr>
          <w:rFonts w:ascii="Times New Roman" w:hAnsi="Times New Roman"/>
          <w:sz w:val="24"/>
          <w:szCs w:val="24"/>
          <w:lang w:val="en-US"/>
        </w:rPr>
        <w:t>Minutes</w:t>
      </w:r>
      <w:proofErr w:type="gramEnd"/>
      <w:r w:rsidRPr="002A41A2">
        <w:rPr>
          <w:rFonts w:ascii="Times New Roman" w:hAnsi="Times New Roman"/>
          <w:sz w:val="24"/>
          <w:szCs w:val="24"/>
          <w:u w:val="single"/>
          <w:lang w:val="en-US"/>
        </w:rPr>
        <w:t xml:space="preserve"> #</w:t>
      </w:r>
      <w:r w:rsidR="001B11AA" w:rsidRPr="002A41A2">
        <w:rPr>
          <w:rFonts w:ascii="Times New Roman" w:eastAsia="Calibri" w:hAnsi="Times New Roman" w:cs="Times New Roman"/>
          <w:sz w:val="24"/>
          <w:szCs w:val="24"/>
          <w:lang w:val="en-US" w:eastAsia="ru-RU"/>
        </w:rPr>
        <w:t xml:space="preserve"> ___ from</w:t>
      </w:r>
      <w:r w:rsidR="001B11AA" w:rsidRPr="001B11AA">
        <w:rPr>
          <w:rFonts w:ascii="Times New Roman" w:eastAsia="Calibri" w:hAnsi="Times New Roman" w:cs="Times New Roman"/>
          <w:sz w:val="24"/>
          <w:szCs w:val="24"/>
          <w:lang w:val="en-US" w:eastAsia="ru-RU"/>
        </w:rPr>
        <w:t xml:space="preserve"> __________20__.</w:t>
      </w:r>
    </w:p>
    <w:p w:rsidR="00252C80" w:rsidRPr="00252C80" w:rsidRDefault="00252C80" w:rsidP="00252C80">
      <w:pPr>
        <w:spacing w:after="0" w:line="240" w:lineRule="auto"/>
        <w:jc w:val="both"/>
        <w:rPr>
          <w:rFonts w:ascii="Times New Roman" w:eastAsia="Calibri" w:hAnsi="Times New Roman" w:cs="Times New Roman"/>
          <w:b/>
          <w:sz w:val="28"/>
          <w:szCs w:val="28"/>
          <w:lang w:eastAsia="ru-RU"/>
        </w:rPr>
      </w:pPr>
    </w:p>
    <w:p w:rsidR="00252C80" w:rsidRPr="00252C80" w:rsidRDefault="00252C80" w:rsidP="00252C80">
      <w:pPr>
        <w:spacing w:after="200" w:line="276" w:lineRule="auto"/>
        <w:rPr>
          <w:rFonts w:ascii="Times New Roman" w:eastAsia="Calibri" w:hAnsi="Times New Roman" w:cs="Times New Roman"/>
          <w:sz w:val="20"/>
          <w:szCs w:val="20"/>
          <w:lang w:eastAsia="ru-RU"/>
        </w:rPr>
      </w:pPr>
      <w:r w:rsidRPr="00252C80">
        <w:rPr>
          <w:rFonts w:ascii="Times New Roman" w:eastAsia="Calibri" w:hAnsi="Times New Roman" w:cs="Times New Roman"/>
          <w:sz w:val="20"/>
          <w:szCs w:val="20"/>
          <w:lang w:eastAsia="ru-RU"/>
        </w:rPr>
        <w:br w:type="page"/>
      </w:r>
    </w:p>
    <w:p w:rsidR="00C92568" w:rsidRPr="00DC068D" w:rsidRDefault="00C92568" w:rsidP="00C92568">
      <w:pPr>
        <w:rPr>
          <w:rFonts w:ascii="Times New Roman" w:hAnsi="Times New Roman" w:cs="Times New Roman"/>
          <w:bCs/>
          <w:sz w:val="24"/>
          <w:szCs w:val="24"/>
        </w:rPr>
      </w:pPr>
      <w:r w:rsidRPr="00DC068D">
        <w:rPr>
          <w:rFonts w:ascii="Times New Roman" w:hAnsi="Times New Roman" w:cs="Times New Roman"/>
          <w:bCs/>
          <w:sz w:val="24"/>
          <w:szCs w:val="24"/>
        </w:rPr>
        <w:lastRenderedPageBreak/>
        <w:t>CONTENT</w:t>
      </w:r>
    </w:p>
    <w:p w:rsidR="00C92568" w:rsidRPr="00281ED0" w:rsidRDefault="00C92568" w:rsidP="00C92568">
      <w:pPr>
        <w:pStyle w:val="a6"/>
        <w:spacing w:after="0" w:line="240" w:lineRule="auto"/>
        <w:jc w:val="center"/>
        <w:rPr>
          <w:rFonts w:ascii="Times New Roman" w:hAnsi="Times New Roman"/>
          <w:bCs/>
          <w:sz w:val="24"/>
          <w:szCs w:val="24"/>
        </w:rPr>
      </w:pPr>
    </w:p>
    <w:tbl>
      <w:tblPr>
        <w:tblW w:w="10029" w:type="dxa"/>
        <w:tblInd w:w="-34" w:type="dxa"/>
        <w:tblLayout w:type="fixed"/>
        <w:tblLook w:val="04A0" w:firstRow="1" w:lastRow="0" w:firstColumn="1" w:lastColumn="0" w:noHBand="0" w:noVBand="1"/>
      </w:tblPr>
      <w:tblGrid>
        <w:gridCol w:w="851"/>
        <w:gridCol w:w="8364"/>
        <w:gridCol w:w="814"/>
      </w:tblGrid>
      <w:tr w:rsidR="00C92568" w:rsidRPr="00281ED0" w:rsidTr="00C92568">
        <w:trPr>
          <w:trHeight w:val="335"/>
        </w:trPr>
        <w:tc>
          <w:tcPr>
            <w:tcW w:w="851" w:type="dxa"/>
          </w:tcPr>
          <w:p w:rsidR="00C92568" w:rsidRPr="00281ED0" w:rsidRDefault="00C92568" w:rsidP="00C92568">
            <w:pPr>
              <w:pStyle w:val="a6"/>
              <w:numPr>
                <w:ilvl w:val="0"/>
                <w:numId w:val="2"/>
              </w:numPr>
              <w:tabs>
                <w:tab w:val="left" w:pos="252"/>
              </w:tabs>
              <w:spacing w:after="0" w:line="360" w:lineRule="auto"/>
              <w:ind w:left="0" w:firstLine="0"/>
              <w:rPr>
                <w:rFonts w:ascii="Times New Roman" w:hAnsi="Times New Roman"/>
                <w:bCs/>
                <w:sz w:val="24"/>
                <w:szCs w:val="24"/>
                <w:lang w:val="kk-KZ"/>
              </w:rPr>
            </w:pPr>
          </w:p>
        </w:tc>
        <w:tc>
          <w:tcPr>
            <w:tcW w:w="8364" w:type="dxa"/>
          </w:tcPr>
          <w:p w:rsidR="00C92568" w:rsidRPr="00281ED0" w:rsidRDefault="00C92568" w:rsidP="00C92568">
            <w:pPr>
              <w:pStyle w:val="a6"/>
              <w:spacing w:after="0" w:line="360" w:lineRule="auto"/>
              <w:ind w:left="0"/>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en-US"/>
              </w:rPr>
              <w:t>Program</w:t>
            </w:r>
            <w:r w:rsidRPr="00281ED0">
              <w:rPr>
                <w:rFonts w:ascii="Times New Roman" w:hAnsi="Times New Roman"/>
                <w:bCs/>
                <w:color w:val="000000" w:themeColor="text1"/>
                <w:sz w:val="24"/>
                <w:szCs w:val="24"/>
                <w:lang w:val="kk-KZ"/>
              </w:rPr>
              <w:t>Concept</w:t>
            </w:r>
          </w:p>
        </w:tc>
        <w:tc>
          <w:tcPr>
            <w:tcW w:w="814" w:type="dxa"/>
          </w:tcPr>
          <w:p w:rsidR="00C92568" w:rsidRPr="00281ED0" w:rsidRDefault="00C92568" w:rsidP="00C92568">
            <w:pPr>
              <w:pStyle w:val="a6"/>
              <w:spacing w:after="0" w:line="360" w:lineRule="auto"/>
              <w:ind w:left="0"/>
              <w:rPr>
                <w:rFonts w:ascii="Times New Roman" w:hAnsi="Times New Roman"/>
                <w:bCs/>
                <w:sz w:val="24"/>
                <w:szCs w:val="24"/>
              </w:rPr>
            </w:pPr>
          </w:p>
        </w:tc>
      </w:tr>
      <w:tr w:rsidR="00C92568" w:rsidRPr="00281ED0" w:rsidTr="00C92568">
        <w:trPr>
          <w:trHeight w:val="335"/>
        </w:trPr>
        <w:tc>
          <w:tcPr>
            <w:tcW w:w="851" w:type="dxa"/>
          </w:tcPr>
          <w:p w:rsidR="00C92568" w:rsidRPr="00281ED0" w:rsidRDefault="00C92568" w:rsidP="00C92568">
            <w:pPr>
              <w:pStyle w:val="a6"/>
              <w:numPr>
                <w:ilvl w:val="0"/>
                <w:numId w:val="2"/>
              </w:numPr>
              <w:tabs>
                <w:tab w:val="left" w:pos="252"/>
              </w:tabs>
              <w:spacing w:after="0" w:line="360" w:lineRule="auto"/>
              <w:ind w:left="0" w:firstLine="0"/>
              <w:rPr>
                <w:rFonts w:ascii="Times New Roman" w:hAnsi="Times New Roman"/>
                <w:bCs/>
                <w:sz w:val="24"/>
                <w:szCs w:val="24"/>
                <w:lang w:val="kk-KZ"/>
              </w:rPr>
            </w:pPr>
          </w:p>
        </w:tc>
        <w:tc>
          <w:tcPr>
            <w:tcW w:w="8364" w:type="dxa"/>
          </w:tcPr>
          <w:p w:rsidR="00C92568" w:rsidRPr="00281ED0" w:rsidRDefault="00C92568" w:rsidP="00C92568">
            <w:pPr>
              <w:tabs>
                <w:tab w:val="left" w:pos="993"/>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w:t>
            </w:r>
            <w:r w:rsidRPr="00281ED0">
              <w:rPr>
                <w:rFonts w:ascii="Times New Roman" w:hAnsi="Times New Roman" w:cs="Times New Roman"/>
                <w:color w:val="000000" w:themeColor="text1"/>
                <w:sz w:val="24"/>
                <w:szCs w:val="24"/>
              </w:rPr>
              <w:t xml:space="preserve">P </w:t>
            </w:r>
            <w:proofErr w:type="spellStart"/>
            <w:r>
              <w:rPr>
                <w:rFonts w:ascii="Times New Roman" w:hAnsi="Times New Roman" w:cs="Times New Roman"/>
                <w:color w:val="000000" w:themeColor="text1"/>
                <w:sz w:val="24"/>
                <w:szCs w:val="24"/>
              </w:rPr>
              <w:t>P</w:t>
            </w:r>
            <w:r w:rsidRPr="00281ED0">
              <w:rPr>
                <w:rFonts w:ascii="Times New Roman" w:hAnsi="Times New Roman" w:cs="Times New Roman"/>
                <w:color w:val="000000" w:themeColor="text1"/>
                <w:sz w:val="24"/>
                <w:szCs w:val="24"/>
              </w:rPr>
              <w:t>assport</w:t>
            </w:r>
            <w:proofErr w:type="spellEnd"/>
          </w:p>
        </w:tc>
        <w:tc>
          <w:tcPr>
            <w:tcW w:w="814" w:type="dxa"/>
          </w:tcPr>
          <w:p w:rsidR="00C92568" w:rsidRPr="00281ED0" w:rsidRDefault="00C92568" w:rsidP="00C92568">
            <w:pPr>
              <w:pStyle w:val="a6"/>
              <w:spacing w:after="0" w:line="360" w:lineRule="auto"/>
              <w:ind w:left="0"/>
              <w:rPr>
                <w:rFonts w:ascii="Times New Roman" w:hAnsi="Times New Roman"/>
                <w:bCs/>
                <w:sz w:val="24"/>
                <w:szCs w:val="24"/>
              </w:rPr>
            </w:pPr>
          </w:p>
        </w:tc>
      </w:tr>
      <w:tr w:rsidR="00C92568" w:rsidRPr="00A21C99" w:rsidTr="00C92568">
        <w:trPr>
          <w:trHeight w:val="335"/>
        </w:trPr>
        <w:tc>
          <w:tcPr>
            <w:tcW w:w="851" w:type="dxa"/>
          </w:tcPr>
          <w:p w:rsidR="00C92568" w:rsidRPr="00281ED0" w:rsidRDefault="00C92568" w:rsidP="00C92568">
            <w:pPr>
              <w:pStyle w:val="a6"/>
              <w:numPr>
                <w:ilvl w:val="0"/>
                <w:numId w:val="2"/>
              </w:numPr>
              <w:tabs>
                <w:tab w:val="left" w:pos="252"/>
              </w:tabs>
              <w:spacing w:after="0" w:line="360" w:lineRule="auto"/>
              <w:ind w:left="0" w:firstLine="0"/>
              <w:rPr>
                <w:rFonts w:ascii="Times New Roman" w:hAnsi="Times New Roman"/>
                <w:bCs/>
                <w:sz w:val="24"/>
                <w:szCs w:val="24"/>
                <w:lang w:val="kk-KZ"/>
              </w:rPr>
            </w:pPr>
          </w:p>
        </w:tc>
        <w:tc>
          <w:tcPr>
            <w:tcW w:w="8364" w:type="dxa"/>
          </w:tcPr>
          <w:p w:rsidR="00C92568" w:rsidRPr="000876BB" w:rsidRDefault="00C92568" w:rsidP="00C92568">
            <w:pPr>
              <w:pStyle w:val="a6"/>
              <w:spacing w:after="0" w:line="360" w:lineRule="auto"/>
              <w:ind w:left="0"/>
              <w:rPr>
                <w:rFonts w:ascii="Times New Roman" w:hAnsi="Times New Roman"/>
                <w:bCs/>
                <w:color w:val="000000" w:themeColor="text1"/>
                <w:sz w:val="24"/>
                <w:szCs w:val="24"/>
                <w:lang w:val="en-US"/>
              </w:rPr>
            </w:pPr>
            <w:r>
              <w:rPr>
                <w:rFonts w:ascii="Times New Roman" w:eastAsia="TimesNewRomanPS-ItalicMT" w:hAnsi="Times New Roman"/>
                <w:iCs/>
                <w:color w:val="000000" w:themeColor="text1"/>
                <w:sz w:val="24"/>
                <w:szCs w:val="24"/>
                <w:lang w:val="en-US"/>
              </w:rPr>
              <w:t>C</w:t>
            </w:r>
            <w:r w:rsidRPr="008315C6">
              <w:rPr>
                <w:rFonts w:ascii="Times New Roman" w:eastAsia="TimesNewRomanPS-ItalicMT" w:hAnsi="Times New Roman"/>
                <w:iCs/>
                <w:color w:val="000000" w:themeColor="text1"/>
                <w:sz w:val="24"/>
                <w:szCs w:val="24"/>
                <w:lang w:val="en-US"/>
              </w:rPr>
              <w:t>ompetences</w:t>
            </w:r>
            <w:r w:rsidR="008315C6" w:rsidRPr="008315C6">
              <w:rPr>
                <w:rFonts w:ascii="Times New Roman" w:eastAsia="TimesNewRomanPS-ItalicMT" w:hAnsi="Times New Roman"/>
                <w:iCs/>
                <w:color w:val="000000" w:themeColor="text1"/>
                <w:sz w:val="24"/>
                <w:szCs w:val="24"/>
                <w:lang w:val="en-US"/>
              </w:rPr>
              <w:t xml:space="preserve"> </w:t>
            </w:r>
            <w:r>
              <w:rPr>
                <w:rFonts w:ascii="Times New Roman" w:eastAsia="TimesNewRomanPS-ItalicMT" w:hAnsi="Times New Roman"/>
                <w:iCs/>
                <w:color w:val="000000" w:themeColor="text1"/>
                <w:sz w:val="24"/>
                <w:szCs w:val="24"/>
                <w:lang w:val="en-US"/>
              </w:rPr>
              <w:t>of the graduate  of E</w:t>
            </w:r>
            <w:r w:rsidRPr="000876BB">
              <w:rPr>
                <w:rFonts w:ascii="Times New Roman" w:eastAsia="TimesNewRomanPS-ItalicMT" w:hAnsi="Times New Roman"/>
                <w:iCs/>
                <w:color w:val="000000" w:themeColor="text1"/>
                <w:sz w:val="24"/>
                <w:szCs w:val="24"/>
                <w:lang w:val="en-US"/>
              </w:rPr>
              <w:t>P</w:t>
            </w:r>
          </w:p>
        </w:tc>
        <w:tc>
          <w:tcPr>
            <w:tcW w:w="814" w:type="dxa"/>
          </w:tcPr>
          <w:p w:rsidR="00C92568" w:rsidRPr="000876BB" w:rsidRDefault="00C92568" w:rsidP="00C92568">
            <w:pPr>
              <w:pStyle w:val="a6"/>
              <w:spacing w:after="0" w:line="360" w:lineRule="auto"/>
              <w:ind w:left="0"/>
              <w:rPr>
                <w:rFonts w:ascii="Times New Roman" w:hAnsi="Times New Roman"/>
                <w:bCs/>
                <w:sz w:val="24"/>
                <w:szCs w:val="24"/>
                <w:lang w:val="en-US"/>
              </w:rPr>
            </w:pPr>
          </w:p>
        </w:tc>
      </w:tr>
      <w:tr w:rsidR="00C92568" w:rsidRPr="00A21C99" w:rsidTr="00C92568">
        <w:trPr>
          <w:trHeight w:val="335"/>
        </w:trPr>
        <w:tc>
          <w:tcPr>
            <w:tcW w:w="851" w:type="dxa"/>
          </w:tcPr>
          <w:p w:rsidR="00C92568" w:rsidRPr="00281ED0" w:rsidRDefault="00C92568" w:rsidP="00C92568">
            <w:pPr>
              <w:pStyle w:val="a6"/>
              <w:tabs>
                <w:tab w:val="left" w:pos="252"/>
              </w:tabs>
              <w:spacing w:after="0" w:line="360" w:lineRule="auto"/>
              <w:ind w:left="0"/>
              <w:rPr>
                <w:rFonts w:ascii="Times New Roman" w:hAnsi="Times New Roman"/>
                <w:bCs/>
                <w:sz w:val="24"/>
                <w:szCs w:val="24"/>
                <w:lang w:val="kk-KZ"/>
              </w:rPr>
            </w:pPr>
            <w:r>
              <w:rPr>
                <w:rFonts w:ascii="Times New Roman" w:hAnsi="Times New Roman"/>
                <w:bCs/>
                <w:sz w:val="24"/>
                <w:szCs w:val="24"/>
                <w:lang w:val="kk-KZ"/>
              </w:rPr>
              <w:t>3.1</w:t>
            </w:r>
          </w:p>
        </w:tc>
        <w:tc>
          <w:tcPr>
            <w:tcW w:w="8364" w:type="dxa"/>
          </w:tcPr>
          <w:p w:rsidR="00C92568" w:rsidRPr="00904EB5" w:rsidRDefault="00C92568" w:rsidP="00C92568">
            <w:pPr>
              <w:pStyle w:val="a6"/>
              <w:spacing w:after="0" w:line="240" w:lineRule="auto"/>
              <w:ind w:left="0"/>
              <w:rPr>
                <w:rFonts w:ascii="Times New Roman" w:eastAsia="TimesNewRomanPS-ItalicMT" w:hAnsi="Times New Roman"/>
                <w:iCs/>
                <w:color w:val="000000" w:themeColor="text1"/>
                <w:sz w:val="24"/>
                <w:szCs w:val="24"/>
                <w:lang w:val="en-US"/>
              </w:rPr>
            </w:pPr>
            <w:r w:rsidRPr="00904EB5">
              <w:rPr>
                <w:rFonts w:ascii="Times New Roman" w:hAnsi="Times New Roman"/>
                <w:bCs/>
                <w:sz w:val="24"/>
                <w:szCs w:val="24"/>
                <w:lang w:val="kk-KZ"/>
              </w:rPr>
              <w:t xml:space="preserve">Matrix for correlating the learning </w:t>
            </w:r>
            <w:r w:rsidRPr="008315C6">
              <w:rPr>
                <w:rFonts w:ascii="Times New Roman" w:hAnsi="Times New Roman"/>
                <w:bCs/>
                <w:sz w:val="24"/>
                <w:szCs w:val="24"/>
                <w:lang w:val="en-US"/>
              </w:rPr>
              <w:t xml:space="preserve">outcomes </w:t>
            </w:r>
            <w:r w:rsidRPr="00904EB5">
              <w:rPr>
                <w:rFonts w:ascii="Times New Roman" w:hAnsi="Times New Roman"/>
                <w:bCs/>
                <w:sz w:val="24"/>
                <w:szCs w:val="24"/>
                <w:lang w:val="en-US"/>
              </w:rPr>
              <w:t>of the EP in general with the competencies being formed</w:t>
            </w:r>
          </w:p>
        </w:tc>
        <w:tc>
          <w:tcPr>
            <w:tcW w:w="814" w:type="dxa"/>
          </w:tcPr>
          <w:p w:rsidR="00C92568" w:rsidRPr="000876BB" w:rsidRDefault="00C92568" w:rsidP="00C92568">
            <w:pPr>
              <w:pStyle w:val="a6"/>
              <w:spacing w:after="0" w:line="360" w:lineRule="auto"/>
              <w:ind w:left="0"/>
              <w:rPr>
                <w:rFonts w:ascii="Times New Roman" w:hAnsi="Times New Roman"/>
                <w:bCs/>
                <w:sz w:val="24"/>
                <w:szCs w:val="24"/>
                <w:lang w:val="en-US"/>
              </w:rPr>
            </w:pPr>
          </w:p>
        </w:tc>
      </w:tr>
      <w:tr w:rsidR="00C92568" w:rsidRPr="00A21C99" w:rsidTr="00C92568">
        <w:tc>
          <w:tcPr>
            <w:tcW w:w="851" w:type="dxa"/>
          </w:tcPr>
          <w:p w:rsidR="00C92568" w:rsidRPr="00281ED0" w:rsidRDefault="00C92568" w:rsidP="00C92568">
            <w:pPr>
              <w:pStyle w:val="a6"/>
              <w:spacing w:line="360" w:lineRule="auto"/>
              <w:ind w:left="0"/>
              <w:rPr>
                <w:rFonts w:ascii="Times New Roman" w:hAnsi="Times New Roman"/>
                <w:bCs/>
                <w:sz w:val="24"/>
                <w:szCs w:val="24"/>
              </w:rPr>
            </w:pPr>
            <w:r w:rsidRPr="00281ED0">
              <w:rPr>
                <w:rFonts w:ascii="Times New Roman" w:hAnsi="Times New Roman"/>
                <w:bCs/>
                <w:sz w:val="24"/>
                <w:szCs w:val="24"/>
                <w:lang w:val="kk-KZ"/>
              </w:rPr>
              <w:t>4.</w:t>
            </w:r>
          </w:p>
        </w:tc>
        <w:tc>
          <w:tcPr>
            <w:tcW w:w="8364" w:type="dxa"/>
          </w:tcPr>
          <w:p w:rsidR="00C92568" w:rsidRPr="00C92568" w:rsidRDefault="00C92568" w:rsidP="00C92568">
            <w:pPr>
              <w:widowControl w:val="0"/>
              <w:tabs>
                <w:tab w:val="left" w:pos="851"/>
              </w:tabs>
              <w:autoSpaceDE w:val="0"/>
              <w:autoSpaceDN w:val="0"/>
              <w:spacing w:before="65" w:after="0" w:line="240" w:lineRule="auto"/>
              <w:ind w:right="395"/>
              <w:rPr>
                <w:rFonts w:ascii="Times New Roman" w:hAnsi="Times New Roman"/>
                <w:sz w:val="24"/>
                <w:szCs w:val="24"/>
                <w:lang w:val="en-US"/>
              </w:rPr>
            </w:pPr>
            <w:r w:rsidRPr="00C92568">
              <w:rPr>
                <w:rFonts w:ascii="Times New Roman" w:hAnsi="Times New Roman"/>
                <w:bCs/>
                <w:sz w:val="24"/>
                <w:szCs w:val="24"/>
                <w:lang w:val="en-US"/>
              </w:rPr>
              <w:t xml:space="preserve">Matrix </w:t>
            </w:r>
            <w:r w:rsidRPr="00615B74">
              <w:rPr>
                <w:rFonts w:ascii="Times New Roman" w:hAnsi="Times New Roman"/>
                <w:bCs/>
                <w:sz w:val="24"/>
                <w:szCs w:val="24"/>
                <w:lang w:val="en-US"/>
              </w:rPr>
              <w:t>of</w:t>
            </w:r>
            <w:r w:rsidR="008315C6" w:rsidRPr="008315C6">
              <w:rPr>
                <w:rFonts w:ascii="Times New Roman" w:hAnsi="Times New Roman"/>
                <w:bCs/>
                <w:sz w:val="24"/>
                <w:szCs w:val="24"/>
                <w:lang w:val="en-US"/>
              </w:rPr>
              <w:t xml:space="preserve"> </w:t>
            </w:r>
            <w:r w:rsidRPr="00C92568">
              <w:rPr>
                <w:rFonts w:ascii="Times New Roman" w:hAnsi="Times New Roman"/>
                <w:bCs/>
                <w:sz w:val="24"/>
                <w:szCs w:val="24"/>
                <w:lang w:val="en-US"/>
              </w:rPr>
              <w:t xml:space="preserve">the influence </w:t>
            </w:r>
            <w:r w:rsidRPr="00615B74">
              <w:rPr>
                <w:rFonts w:ascii="Times New Roman" w:hAnsi="Times New Roman"/>
                <w:bCs/>
                <w:sz w:val="24"/>
                <w:szCs w:val="24"/>
                <w:lang w:val="en-US"/>
              </w:rPr>
              <w:t xml:space="preserve">of </w:t>
            </w:r>
            <w:r w:rsidRPr="00C92568">
              <w:rPr>
                <w:rFonts w:ascii="Times New Roman" w:hAnsi="Times New Roman"/>
                <w:bCs/>
                <w:sz w:val="24"/>
                <w:szCs w:val="24"/>
                <w:lang w:val="en-US"/>
              </w:rPr>
              <w:t>discipline on the</w:t>
            </w:r>
            <w:r w:rsidR="008315C6" w:rsidRPr="008315C6">
              <w:rPr>
                <w:rFonts w:ascii="Times New Roman" w:hAnsi="Times New Roman"/>
                <w:bCs/>
                <w:sz w:val="24"/>
                <w:szCs w:val="24"/>
                <w:lang w:val="en-US"/>
              </w:rPr>
              <w:t xml:space="preserve"> </w:t>
            </w:r>
            <w:r w:rsidRPr="00C92568">
              <w:rPr>
                <w:rFonts w:ascii="Times New Roman" w:hAnsi="Times New Roman"/>
                <w:bCs/>
                <w:sz w:val="24"/>
                <w:szCs w:val="24"/>
                <w:lang w:val="en-US"/>
              </w:rPr>
              <w:t>formation of learning out</w:t>
            </w:r>
            <w:r w:rsidR="008315C6" w:rsidRPr="008315C6">
              <w:rPr>
                <w:rFonts w:ascii="Times New Roman" w:hAnsi="Times New Roman"/>
                <w:bCs/>
                <w:sz w:val="24"/>
                <w:szCs w:val="24"/>
                <w:lang w:val="en-US"/>
              </w:rPr>
              <w:t xml:space="preserve"> </w:t>
            </w:r>
            <w:r w:rsidRPr="00C92568">
              <w:rPr>
                <w:rFonts w:ascii="Times New Roman" w:hAnsi="Times New Roman"/>
                <w:bCs/>
                <w:sz w:val="24"/>
                <w:szCs w:val="24"/>
                <w:lang w:val="en-US"/>
              </w:rPr>
              <w:t>comes</w:t>
            </w:r>
            <w:r w:rsidR="008315C6" w:rsidRPr="008315C6">
              <w:rPr>
                <w:rFonts w:ascii="Times New Roman" w:hAnsi="Times New Roman"/>
                <w:bCs/>
                <w:sz w:val="24"/>
                <w:szCs w:val="24"/>
                <w:lang w:val="en-US"/>
              </w:rPr>
              <w:t xml:space="preserve"> </w:t>
            </w:r>
            <w:r w:rsidRPr="00615B74">
              <w:rPr>
                <w:rFonts w:ascii="Times New Roman" w:hAnsi="Times New Roman"/>
                <w:bCs/>
                <w:sz w:val="24"/>
                <w:szCs w:val="24"/>
                <w:lang w:val="en-US"/>
              </w:rPr>
              <w:t xml:space="preserve">and </w:t>
            </w:r>
            <w:r w:rsidRPr="00C92568">
              <w:rPr>
                <w:rFonts w:ascii="Times New Roman" w:hAnsi="Times New Roman"/>
                <w:bCs/>
                <w:sz w:val="24"/>
                <w:szCs w:val="24"/>
                <w:lang w:val="en-US"/>
              </w:rPr>
              <w:t xml:space="preserve">information </w:t>
            </w:r>
            <w:r w:rsidRPr="00615B74">
              <w:rPr>
                <w:rFonts w:ascii="Times New Roman" w:hAnsi="Times New Roman"/>
                <w:bCs/>
                <w:sz w:val="24"/>
                <w:szCs w:val="24"/>
                <w:lang w:val="en-US"/>
              </w:rPr>
              <w:t xml:space="preserve">about the </w:t>
            </w:r>
            <w:r w:rsidRPr="00C92568">
              <w:rPr>
                <w:rFonts w:ascii="Times New Roman" w:hAnsi="Times New Roman"/>
                <w:bCs/>
                <w:sz w:val="24"/>
                <w:szCs w:val="24"/>
                <w:lang w:val="en-US"/>
              </w:rPr>
              <w:t>labor intensity</w:t>
            </w:r>
          </w:p>
          <w:p w:rsidR="00C92568" w:rsidRPr="000876BB" w:rsidRDefault="00C92568" w:rsidP="00C92568">
            <w:pPr>
              <w:pStyle w:val="a6"/>
              <w:spacing w:after="0" w:line="240" w:lineRule="auto"/>
              <w:ind w:left="0"/>
              <w:rPr>
                <w:rFonts w:ascii="Times New Roman" w:hAnsi="Times New Roman"/>
                <w:bCs/>
                <w:color w:val="000000" w:themeColor="text1"/>
                <w:sz w:val="24"/>
                <w:szCs w:val="24"/>
                <w:lang w:val="en-US"/>
              </w:rPr>
            </w:pPr>
          </w:p>
        </w:tc>
        <w:tc>
          <w:tcPr>
            <w:tcW w:w="814" w:type="dxa"/>
            <w:vAlign w:val="bottom"/>
          </w:tcPr>
          <w:p w:rsidR="00C92568" w:rsidRPr="00281ED0" w:rsidRDefault="00C92568" w:rsidP="00C92568">
            <w:pPr>
              <w:pStyle w:val="a6"/>
              <w:spacing w:line="360" w:lineRule="auto"/>
              <w:ind w:left="0"/>
              <w:rPr>
                <w:rFonts w:ascii="Times New Roman" w:hAnsi="Times New Roman"/>
                <w:bCs/>
                <w:sz w:val="24"/>
                <w:szCs w:val="24"/>
                <w:lang w:val="kk-KZ"/>
              </w:rPr>
            </w:pPr>
          </w:p>
        </w:tc>
      </w:tr>
      <w:tr w:rsidR="00C92568" w:rsidRPr="00A21C99" w:rsidTr="00C92568">
        <w:trPr>
          <w:trHeight w:val="449"/>
        </w:trPr>
        <w:tc>
          <w:tcPr>
            <w:tcW w:w="851" w:type="dxa"/>
          </w:tcPr>
          <w:p w:rsidR="00C92568" w:rsidRPr="000118C2" w:rsidRDefault="00C92568" w:rsidP="00C92568">
            <w:pPr>
              <w:pStyle w:val="a6"/>
              <w:spacing w:line="360" w:lineRule="auto"/>
              <w:ind w:left="0"/>
              <w:rPr>
                <w:rFonts w:ascii="Times New Roman" w:hAnsi="Times New Roman"/>
                <w:bCs/>
                <w:sz w:val="24"/>
                <w:szCs w:val="24"/>
                <w:lang w:val="kk-KZ"/>
              </w:rPr>
            </w:pPr>
            <w:r w:rsidRPr="00281ED0">
              <w:rPr>
                <w:rFonts w:ascii="Times New Roman" w:hAnsi="Times New Roman"/>
                <w:bCs/>
                <w:sz w:val="24"/>
                <w:szCs w:val="24"/>
                <w:lang w:val="kk-KZ"/>
              </w:rPr>
              <w:t>5</w:t>
            </w:r>
          </w:p>
        </w:tc>
        <w:tc>
          <w:tcPr>
            <w:tcW w:w="8364" w:type="dxa"/>
          </w:tcPr>
          <w:p w:rsidR="00C92568" w:rsidRPr="00281ED0" w:rsidRDefault="00C92568" w:rsidP="00C92568">
            <w:pPr>
              <w:pStyle w:val="a6"/>
              <w:spacing w:line="240" w:lineRule="auto"/>
              <w:ind w:left="0"/>
              <w:rPr>
                <w:rFonts w:ascii="Times New Roman" w:hAnsi="Times New Roman"/>
                <w:bCs/>
                <w:color w:val="000000" w:themeColor="text1"/>
                <w:sz w:val="24"/>
                <w:szCs w:val="24"/>
                <w:lang w:val="kk-KZ"/>
              </w:rPr>
            </w:pPr>
            <w:r w:rsidRPr="00281ED0">
              <w:rPr>
                <w:rFonts w:ascii="Times New Roman" w:hAnsi="Times New Roman"/>
                <w:bCs/>
                <w:color w:val="000000" w:themeColor="text1"/>
                <w:sz w:val="24"/>
                <w:szCs w:val="24"/>
                <w:lang w:val="kk-KZ"/>
              </w:rPr>
              <w:t xml:space="preserve">Summary table on the volume of disbursed loans in the context </w:t>
            </w:r>
            <w:r>
              <w:rPr>
                <w:rFonts w:ascii="Times New Roman" w:hAnsi="Times New Roman"/>
                <w:bCs/>
                <w:color w:val="000000" w:themeColor="text1"/>
                <w:sz w:val="24"/>
                <w:szCs w:val="24"/>
                <w:lang w:val="en-US"/>
              </w:rPr>
              <w:t>in</w:t>
            </w:r>
            <w:r w:rsidRPr="00281ED0">
              <w:rPr>
                <w:rFonts w:ascii="Times New Roman" w:hAnsi="Times New Roman"/>
                <w:bCs/>
                <w:color w:val="000000" w:themeColor="text1"/>
                <w:sz w:val="24"/>
                <w:szCs w:val="24"/>
                <w:lang w:val="kk-KZ"/>
              </w:rPr>
              <w:t xml:space="preserve"> EP modules</w:t>
            </w:r>
          </w:p>
        </w:tc>
        <w:tc>
          <w:tcPr>
            <w:tcW w:w="814" w:type="dxa"/>
            <w:vAlign w:val="bottom"/>
          </w:tcPr>
          <w:p w:rsidR="00C92568" w:rsidRPr="00281ED0" w:rsidRDefault="00C92568" w:rsidP="00C92568">
            <w:pPr>
              <w:pStyle w:val="a6"/>
              <w:spacing w:line="360" w:lineRule="auto"/>
              <w:ind w:left="0"/>
              <w:rPr>
                <w:rFonts w:ascii="Times New Roman" w:hAnsi="Times New Roman"/>
                <w:bCs/>
                <w:sz w:val="24"/>
                <w:szCs w:val="24"/>
                <w:lang w:val="kk-KZ"/>
              </w:rPr>
            </w:pPr>
          </w:p>
        </w:tc>
      </w:tr>
      <w:tr w:rsidR="00C92568" w:rsidRPr="00A21C99" w:rsidTr="00C92568">
        <w:trPr>
          <w:trHeight w:val="331"/>
        </w:trPr>
        <w:tc>
          <w:tcPr>
            <w:tcW w:w="851" w:type="dxa"/>
          </w:tcPr>
          <w:p w:rsidR="00C92568" w:rsidRPr="00281ED0" w:rsidRDefault="00C92568" w:rsidP="00C92568">
            <w:pPr>
              <w:pStyle w:val="a6"/>
              <w:spacing w:after="0" w:line="240" w:lineRule="auto"/>
              <w:ind w:left="0"/>
              <w:rPr>
                <w:rFonts w:ascii="Times New Roman" w:hAnsi="Times New Roman"/>
                <w:bCs/>
                <w:sz w:val="24"/>
                <w:szCs w:val="24"/>
                <w:lang w:val="kk-KZ"/>
              </w:rPr>
            </w:pPr>
            <w:r w:rsidRPr="00281ED0">
              <w:rPr>
                <w:rFonts w:ascii="Times New Roman" w:hAnsi="Times New Roman"/>
                <w:bCs/>
                <w:sz w:val="24"/>
                <w:szCs w:val="24"/>
                <w:lang w:val="kk-KZ"/>
              </w:rPr>
              <w:t>6.</w:t>
            </w:r>
          </w:p>
        </w:tc>
        <w:tc>
          <w:tcPr>
            <w:tcW w:w="8364" w:type="dxa"/>
          </w:tcPr>
          <w:p w:rsidR="00C92568" w:rsidRPr="00281ED0" w:rsidRDefault="00C92568" w:rsidP="00C92568">
            <w:pPr>
              <w:pStyle w:val="a6"/>
              <w:spacing w:after="0" w:line="240" w:lineRule="auto"/>
              <w:ind w:left="0"/>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Strategies and methods of t</w:t>
            </w:r>
            <w:proofErr w:type="spellStart"/>
            <w:r>
              <w:rPr>
                <w:rFonts w:ascii="Times New Roman" w:hAnsi="Times New Roman"/>
                <w:bCs/>
                <w:color w:val="000000" w:themeColor="text1"/>
                <w:sz w:val="24"/>
                <w:szCs w:val="24"/>
                <w:lang w:val="en-US"/>
              </w:rPr>
              <w:t>ranin</w:t>
            </w:r>
            <w:proofErr w:type="spellEnd"/>
            <w:r w:rsidRPr="00281ED0">
              <w:rPr>
                <w:rFonts w:ascii="Times New Roman" w:hAnsi="Times New Roman"/>
                <w:bCs/>
                <w:color w:val="000000" w:themeColor="text1"/>
                <w:sz w:val="24"/>
                <w:szCs w:val="24"/>
                <w:lang w:val="kk-KZ"/>
              </w:rPr>
              <w:t>ing, monitoring and evaluation</w:t>
            </w:r>
          </w:p>
        </w:tc>
        <w:tc>
          <w:tcPr>
            <w:tcW w:w="814" w:type="dxa"/>
            <w:vAlign w:val="bottom"/>
          </w:tcPr>
          <w:p w:rsidR="00C92568" w:rsidRPr="00281ED0" w:rsidRDefault="00C92568" w:rsidP="00C92568">
            <w:pPr>
              <w:pStyle w:val="a6"/>
              <w:spacing w:after="0" w:line="240" w:lineRule="auto"/>
              <w:ind w:left="0"/>
              <w:rPr>
                <w:rFonts w:ascii="Times New Roman" w:hAnsi="Times New Roman"/>
                <w:bCs/>
                <w:sz w:val="24"/>
                <w:szCs w:val="24"/>
                <w:lang w:val="kk-KZ"/>
              </w:rPr>
            </w:pPr>
          </w:p>
        </w:tc>
      </w:tr>
      <w:tr w:rsidR="00C92568" w:rsidRPr="00A21C99" w:rsidTr="00C92568">
        <w:trPr>
          <w:trHeight w:val="279"/>
        </w:trPr>
        <w:tc>
          <w:tcPr>
            <w:tcW w:w="851" w:type="dxa"/>
          </w:tcPr>
          <w:p w:rsidR="00C92568" w:rsidRPr="00281ED0" w:rsidRDefault="00C92568" w:rsidP="00C92568">
            <w:pPr>
              <w:pStyle w:val="a6"/>
              <w:spacing w:after="0" w:line="240" w:lineRule="auto"/>
              <w:ind w:left="0"/>
              <w:rPr>
                <w:rFonts w:ascii="Times New Roman" w:hAnsi="Times New Roman"/>
                <w:bCs/>
                <w:sz w:val="24"/>
                <w:szCs w:val="24"/>
                <w:lang w:val="kk-KZ"/>
              </w:rPr>
            </w:pPr>
            <w:r>
              <w:rPr>
                <w:rFonts w:ascii="Times New Roman" w:hAnsi="Times New Roman"/>
                <w:bCs/>
                <w:sz w:val="24"/>
                <w:szCs w:val="24"/>
                <w:lang w:val="kk-KZ"/>
              </w:rPr>
              <w:t>7</w:t>
            </w:r>
          </w:p>
        </w:tc>
        <w:tc>
          <w:tcPr>
            <w:tcW w:w="8364" w:type="dxa"/>
          </w:tcPr>
          <w:p w:rsidR="00C92568" w:rsidRPr="002D2251" w:rsidRDefault="00C92568" w:rsidP="00C92568">
            <w:pPr>
              <w:jc w:val="both"/>
              <w:rPr>
                <w:rFonts w:ascii="Times New Roman" w:hAnsi="Times New Roman"/>
                <w:b/>
                <w:bCs/>
                <w:sz w:val="24"/>
                <w:szCs w:val="28"/>
                <w:lang w:val="kk-KZ"/>
              </w:rPr>
            </w:pPr>
            <w:r w:rsidRPr="00C92568">
              <w:rPr>
                <w:rFonts w:ascii="Times New Roman" w:hAnsi="Times New Roman" w:cs="Times New Roman"/>
                <w:bCs/>
                <w:sz w:val="24"/>
                <w:szCs w:val="28"/>
                <w:lang w:val="en-US"/>
              </w:rPr>
              <w:t>Educational and resource support of the EP</w:t>
            </w:r>
          </w:p>
          <w:p w:rsidR="00C92568" w:rsidRPr="002D2251" w:rsidRDefault="00C92568" w:rsidP="00C92568">
            <w:pPr>
              <w:jc w:val="both"/>
              <w:rPr>
                <w:rFonts w:ascii="Times New Roman" w:hAnsi="Times New Roman" w:cs="Times New Roman"/>
                <w:bCs/>
                <w:sz w:val="24"/>
                <w:szCs w:val="28"/>
                <w:lang w:val="kk-KZ"/>
              </w:rPr>
            </w:pPr>
          </w:p>
        </w:tc>
        <w:tc>
          <w:tcPr>
            <w:tcW w:w="814" w:type="dxa"/>
            <w:vAlign w:val="bottom"/>
          </w:tcPr>
          <w:p w:rsidR="00C92568" w:rsidRPr="00281ED0" w:rsidRDefault="00C92568" w:rsidP="00C92568">
            <w:pPr>
              <w:pStyle w:val="a6"/>
              <w:spacing w:after="0" w:line="240" w:lineRule="auto"/>
              <w:ind w:left="0"/>
              <w:rPr>
                <w:rFonts w:ascii="Times New Roman" w:hAnsi="Times New Roman"/>
                <w:bCs/>
                <w:sz w:val="24"/>
                <w:szCs w:val="24"/>
                <w:lang w:val="kk-KZ"/>
              </w:rPr>
            </w:pPr>
          </w:p>
        </w:tc>
      </w:tr>
      <w:tr w:rsidR="00C92568" w:rsidRPr="00281ED0" w:rsidTr="00C92568">
        <w:trPr>
          <w:trHeight w:val="279"/>
        </w:trPr>
        <w:tc>
          <w:tcPr>
            <w:tcW w:w="851" w:type="dxa"/>
          </w:tcPr>
          <w:p w:rsidR="00C92568" w:rsidRDefault="00C92568" w:rsidP="00C92568">
            <w:pPr>
              <w:pStyle w:val="a6"/>
              <w:spacing w:after="0" w:line="240" w:lineRule="auto"/>
              <w:ind w:left="0"/>
              <w:rPr>
                <w:rFonts w:ascii="Times New Roman" w:hAnsi="Times New Roman"/>
                <w:bCs/>
                <w:sz w:val="24"/>
                <w:szCs w:val="24"/>
                <w:lang w:val="kk-KZ"/>
              </w:rPr>
            </w:pPr>
          </w:p>
        </w:tc>
        <w:tc>
          <w:tcPr>
            <w:tcW w:w="8364" w:type="dxa"/>
          </w:tcPr>
          <w:p w:rsidR="00C92568" w:rsidRPr="000118C2" w:rsidRDefault="00C92568" w:rsidP="00C92568">
            <w:pPr>
              <w:jc w:val="both"/>
              <w:rPr>
                <w:rFonts w:ascii="Times New Roman" w:hAnsi="Times New Roman" w:cs="Times New Roman"/>
                <w:bCs/>
                <w:sz w:val="24"/>
                <w:szCs w:val="28"/>
              </w:rPr>
            </w:pPr>
            <w:proofErr w:type="spellStart"/>
            <w:r>
              <w:rPr>
                <w:rFonts w:ascii="Times New Roman" w:hAnsi="Times New Roman" w:cs="Times New Roman"/>
                <w:bCs/>
                <w:sz w:val="24"/>
                <w:szCs w:val="28"/>
              </w:rPr>
              <w:t>Approval</w:t>
            </w:r>
            <w:proofErr w:type="spellEnd"/>
            <w:r>
              <w:rPr>
                <w:rFonts w:ascii="Times New Roman" w:hAnsi="Times New Roman" w:cs="Times New Roman"/>
                <w:bCs/>
                <w:sz w:val="24"/>
                <w:szCs w:val="28"/>
              </w:rPr>
              <w:t xml:space="preserve"> </w:t>
            </w:r>
            <w:proofErr w:type="spellStart"/>
            <w:r>
              <w:rPr>
                <w:rFonts w:ascii="Times New Roman" w:hAnsi="Times New Roman" w:cs="Times New Roman"/>
                <w:bCs/>
                <w:sz w:val="24"/>
                <w:szCs w:val="28"/>
              </w:rPr>
              <w:t>sheet</w:t>
            </w:r>
            <w:proofErr w:type="spellEnd"/>
          </w:p>
        </w:tc>
        <w:tc>
          <w:tcPr>
            <w:tcW w:w="814" w:type="dxa"/>
            <w:vAlign w:val="bottom"/>
          </w:tcPr>
          <w:p w:rsidR="00C92568" w:rsidRPr="00281ED0" w:rsidRDefault="00C92568" w:rsidP="00C92568">
            <w:pPr>
              <w:pStyle w:val="a6"/>
              <w:spacing w:after="0" w:line="240" w:lineRule="auto"/>
              <w:ind w:left="0"/>
              <w:rPr>
                <w:rFonts w:ascii="Times New Roman" w:hAnsi="Times New Roman"/>
                <w:bCs/>
                <w:sz w:val="24"/>
                <w:szCs w:val="24"/>
                <w:lang w:val="kk-KZ"/>
              </w:rPr>
            </w:pPr>
          </w:p>
        </w:tc>
      </w:tr>
      <w:tr w:rsidR="00C92568" w:rsidRPr="00A21C99" w:rsidTr="00C92568">
        <w:trPr>
          <w:trHeight w:val="331"/>
        </w:trPr>
        <w:tc>
          <w:tcPr>
            <w:tcW w:w="851" w:type="dxa"/>
          </w:tcPr>
          <w:p w:rsidR="00C92568" w:rsidRPr="00281ED0" w:rsidRDefault="00C92568" w:rsidP="00C92568">
            <w:pPr>
              <w:pStyle w:val="a6"/>
              <w:spacing w:after="0" w:line="360" w:lineRule="auto"/>
              <w:ind w:left="0"/>
              <w:rPr>
                <w:rFonts w:ascii="Times New Roman" w:hAnsi="Times New Roman"/>
                <w:bCs/>
                <w:sz w:val="24"/>
                <w:szCs w:val="24"/>
                <w:lang w:val="kk-KZ"/>
              </w:rPr>
            </w:pPr>
          </w:p>
        </w:tc>
        <w:tc>
          <w:tcPr>
            <w:tcW w:w="8364" w:type="dxa"/>
          </w:tcPr>
          <w:p w:rsidR="00C92568" w:rsidRPr="00281ED0" w:rsidRDefault="00C92568" w:rsidP="00C92568">
            <w:pPr>
              <w:pStyle w:val="a6"/>
              <w:spacing w:after="0" w:line="240" w:lineRule="auto"/>
              <w:ind w:left="0"/>
              <w:rPr>
                <w:rFonts w:ascii="Times New Roman" w:hAnsi="Times New Roman"/>
                <w:bCs/>
                <w:color w:val="000000" w:themeColor="text1"/>
                <w:sz w:val="24"/>
                <w:szCs w:val="24"/>
                <w:lang w:val="kk-KZ"/>
              </w:rPr>
            </w:pPr>
          </w:p>
          <w:p w:rsidR="00C92568" w:rsidRPr="00281ED0" w:rsidRDefault="00C92568" w:rsidP="00C92568">
            <w:pPr>
              <w:pStyle w:val="a6"/>
              <w:spacing w:after="0" w:line="240" w:lineRule="auto"/>
              <w:ind w:left="0"/>
              <w:rPr>
                <w:rFonts w:ascii="Times New Roman" w:hAnsi="Times New Roman"/>
                <w:bCs/>
                <w:color w:val="000000" w:themeColor="text1"/>
                <w:sz w:val="24"/>
                <w:szCs w:val="24"/>
                <w:lang w:val="kk-KZ"/>
              </w:rPr>
            </w:pPr>
            <w:r w:rsidRPr="00281ED0">
              <w:rPr>
                <w:rFonts w:ascii="Times New Roman" w:hAnsi="Times New Roman"/>
                <w:bCs/>
                <w:color w:val="000000" w:themeColor="text1"/>
                <w:sz w:val="24"/>
                <w:szCs w:val="24"/>
                <w:lang w:val="kk-KZ"/>
              </w:rPr>
              <w:t>Annex 1. Review from the employer</w:t>
            </w:r>
          </w:p>
        </w:tc>
        <w:tc>
          <w:tcPr>
            <w:tcW w:w="814" w:type="dxa"/>
            <w:vAlign w:val="bottom"/>
          </w:tcPr>
          <w:p w:rsidR="00C92568" w:rsidRPr="00281ED0" w:rsidRDefault="00C92568" w:rsidP="00C92568">
            <w:pPr>
              <w:pStyle w:val="a6"/>
              <w:spacing w:after="0" w:line="360" w:lineRule="auto"/>
              <w:ind w:left="0"/>
              <w:rPr>
                <w:rFonts w:ascii="Times New Roman" w:hAnsi="Times New Roman"/>
                <w:bCs/>
                <w:sz w:val="24"/>
                <w:szCs w:val="24"/>
                <w:lang w:val="kk-KZ"/>
              </w:rPr>
            </w:pPr>
          </w:p>
        </w:tc>
      </w:tr>
      <w:tr w:rsidR="00C92568" w:rsidRPr="00281ED0" w:rsidTr="00C92568">
        <w:trPr>
          <w:trHeight w:val="331"/>
        </w:trPr>
        <w:tc>
          <w:tcPr>
            <w:tcW w:w="851" w:type="dxa"/>
          </w:tcPr>
          <w:p w:rsidR="00C92568" w:rsidRPr="00281ED0" w:rsidRDefault="00C92568" w:rsidP="00C92568">
            <w:pPr>
              <w:pStyle w:val="a6"/>
              <w:spacing w:after="0" w:line="360" w:lineRule="auto"/>
              <w:ind w:left="0"/>
              <w:rPr>
                <w:rFonts w:ascii="Times New Roman" w:hAnsi="Times New Roman"/>
                <w:bCs/>
                <w:sz w:val="24"/>
                <w:szCs w:val="24"/>
                <w:lang w:val="kk-KZ"/>
              </w:rPr>
            </w:pPr>
          </w:p>
        </w:tc>
        <w:tc>
          <w:tcPr>
            <w:tcW w:w="8364" w:type="dxa"/>
          </w:tcPr>
          <w:p w:rsidR="00C92568" w:rsidRPr="00281ED0" w:rsidRDefault="00C92568" w:rsidP="00C92568">
            <w:pPr>
              <w:pStyle w:val="a6"/>
              <w:spacing w:after="0" w:line="240" w:lineRule="auto"/>
              <w:ind w:left="0"/>
              <w:rPr>
                <w:rFonts w:ascii="Times New Roman" w:hAnsi="Times New Roman"/>
                <w:bCs/>
                <w:color w:val="000000" w:themeColor="text1"/>
                <w:sz w:val="24"/>
                <w:szCs w:val="24"/>
                <w:lang w:val="kk-KZ"/>
              </w:rPr>
            </w:pPr>
          </w:p>
          <w:p w:rsidR="00C92568" w:rsidRPr="00281ED0" w:rsidRDefault="00C92568" w:rsidP="00C92568">
            <w:pPr>
              <w:pStyle w:val="a6"/>
              <w:spacing w:after="0" w:line="240" w:lineRule="auto"/>
              <w:ind w:left="0"/>
              <w:rPr>
                <w:rFonts w:ascii="Times New Roman" w:hAnsi="Times New Roman"/>
                <w:bCs/>
                <w:color w:val="000000" w:themeColor="text1"/>
                <w:sz w:val="24"/>
                <w:szCs w:val="24"/>
                <w:lang w:val="kk-KZ"/>
              </w:rPr>
            </w:pPr>
            <w:r>
              <w:rPr>
                <w:rFonts w:ascii="Times New Roman" w:hAnsi="Times New Roman"/>
                <w:bCs/>
                <w:color w:val="000000" w:themeColor="text1"/>
                <w:sz w:val="24"/>
                <w:szCs w:val="24"/>
                <w:lang w:val="kk-KZ"/>
              </w:rPr>
              <w:t>Annex 2. Expert</w:t>
            </w:r>
            <w:r w:rsidRPr="000876BB">
              <w:rPr>
                <w:rFonts w:ascii="Times New Roman" w:hAnsi="Times New Roman"/>
                <w:bCs/>
                <w:color w:val="000000" w:themeColor="text1"/>
                <w:sz w:val="24"/>
                <w:szCs w:val="24"/>
                <w:lang w:val="kk-KZ"/>
              </w:rPr>
              <w:t xml:space="preserve"> conclusion</w:t>
            </w:r>
          </w:p>
        </w:tc>
        <w:tc>
          <w:tcPr>
            <w:tcW w:w="814" w:type="dxa"/>
            <w:vAlign w:val="bottom"/>
          </w:tcPr>
          <w:p w:rsidR="00C92568" w:rsidRPr="00281ED0" w:rsidRDefault="00C92568" w:rsidP="00C92568">
            <w:pPr>
              <w:pStyle w:val="a6"/>
              <w:spacing w:after="0" w:line="360" w:lineRule="auto"/>
              <w:ind w:left="0"/>
              <w:rPr>
                <w:rFonts w:ascii="Times New Roman" w:hAnsi="Times New Roman"/>
                <w:bCs/>
                <w:sz w:val="24"/>
                <w:szCs w:val="24"/>
                <w:lang w:val="kk-KZ"/>
              </w:rPr>
            </w:pPr>
          </w:p>
        </w:tc>
      </w:tr>
    </w:tbl>
    <w:p w:rsidR="00BF7051" w:rsidRDefault="00BF7051" w:rsidP="00BF7051">
      <w:pPr>
        <w:spacing w:after="0" w:line="240" w:lineRule="auto"/>
        <w:ind w:firstLine="709"/>
        <w:rPr>
          <w:rFonts w:ascii="Times New Roman" w:eastAsia="Calibri" w:hAnsi="Times New Roman" w:cs="Times New Roman"/>
          <w:b/>
          <w:sz w:val="24"/>
          <w:szCs w:val="24"/>
          <w:lang w:val="en-US" w:eastAsia="ko-KR"/>
        </w:rPr>
      </w:pPr>
    </w:p>
    <w:p w:rsidR="00BF7051" w:rsidRDefault="00BF7051">
      <w:pPr>
        <w:rPr>
          <w:rFonts w:ascii="Times New Roman" w:eastAsia="Calibri" w:hAnsi="Times New Roman" w:cs="Times New Roman"/>
          <w:b/>
          <w:sz w:val="24"/>
          <w:szCs w:val="24"/>
          <w:lang w:val="en-US" w:eastAsia="ko-KR"/>
        </w:rPr>
      </w:pPr>
      <w:r>
        <w:rPr>
          <w:rFonts w:ascii="Times New Roman" w:eastAsia="Calibri" w:hAnsi="Times New Roman" w:cs="Times New Roman"/>
          <w:b/>
          <w:sz w:val="24"/>
          <w:szCs w:val="24"/>
          <w:lang w:val="en-US" w:eastAsia="ko-KR"/>
        </w:rPr>
        <w:br w:type="page"/>
      </w:r>
    </w:p>
    <w:p w:rsidR="00856CCC" w:rsidRDefault="00317339" w:rsidP="00856CCC">
      <w:pPr>
        <w:pStyle w:val="a6"/>
        <w:spacing w:after="240" w:line="240" w:lineRule="auto"/>
        <w:ind w:left="2846" w:firstLine="697"/>
        <w:rPr>
          <w:rFonts w:ascii="Times New Roman" w:hAnsi="Times New Roman"/>
          <w:b/>
        </w:rPr>
      </w:pPr>
      <w:r w:rsidRPr="004015CC">
        <w:rPr>
          <w:rFonts w:ascii="Times New Roman" w:hAnsi="Times New Roman"/>
          <w:b/>
        </w:rPr>
        <w:lastRenderedPageBreak/>
        <w:t>CONCEPT OF THE PROGRAM</w:t>
      </w:r>
    </w:p>
    <w:p w:rsidR="00317339" w:rsidRDefault="00317339" w:rsidP="00856CCC">
      <w:pPr>
        <w:pStyle w:val="a6"/>
        <w:spacing w:after="240" w:line="240" w:lineRule="auto"/>
        <w:ind w:left="2846" w:firstLine="697"/>
        <w:rPr>
          <w:rFonts w:ascii="Times New Roman" w:hAnsi="Times New Roman"/>
          <w:b/>
          <w:bCs/>
          <w:sz w:val="24"/>
          <w:szCs w:val="24"/>
        </w:rPr>
      </w:pPr>
    </w:p>
    <w:tbl>
      <w:tblPr>
        <w:tblStyle w:val="a3"/>
        <w:tblW w:w="9781" w:type="dxa"/>
        <w:tblInd w:w="279" w:type="dxa"/>
        <w:tblLayout w:type="fixed"/>
        <w:tblLook w:val="04A0" w:firstRow="1" w:lastRow="0" w:firstColumn="1" w:lastColumn="0" w:noHBand="0" w:noVBand="1"/>
      </w:tblPr>
      <w:tblGrid>
        <w:gridCol w:w="2551"/>
        <w:gridCol w:w="7230"/>
      </w:tblGrid>
      <w:tr w:rsidR="00856CCC" w:rsidRPr="00A21C99" w:rsidTr="00317339">
        <w:tc>
          <w:tcPr>
            <w:tcW w:w="2551" w:type="dxa"/>
          </w:tcPr>
          <w:p w:rsidR="00856CCC" w:rsidRDefault="00856CCC" w:rsidP="00527E82">
            <w:pPr>
              <w:pStyle w:val="a6"/>
              <w:ind w:left="0"/>
              <w:rPr>
                <w:rFonts w:ascii="Times New Roman" w:hAnsi="Times New Roman"/>
                <w:b/>
                <w:bCs/>
                <w:sz w:val="24"/>
                <w:szCs w:val="24"/>
              </w:rPr>
            </w:pPr>
            <w:r w:rsidRPr="00D54B6E">
              <w:rPr>
                <w:rFonts w:ascii="Times New Roman" w:hAnsi="Times New Roman"/>
                <w:b/>
                <w:bCs/>
                <w:sz w:val="24"/>
                <w:szCs w:val="24"/>
              </w:rPr>
              <w:t xml:space="preserve">University mission </w:t>
            </w:r>
          </w:p>
        </w:tc>
        <w:tc>
          <w:tcPr>
            <w:tcW w:w="7230" w:type="dxa"/>
          </w:tcPr>
          <w:p w:rsidR="00856CCC" w:rsidRPr="00856CCC" w:rsidRDefault="00856CCC" w:rsidP="00527E82">
            <w:pPr>
              <w:tabs>
                <w:tab w:val="left" w:pos="406"/>
              </w:tabs>
              <w:jc w:val="both"/>
              <w:rPr>
                <w:rFonts w:ascii="Times New Roman" w:hAnsi="Times New Roman" w:cs="Times New Roman"/>
                <w:lang w:val="en-US"/>
              </w:rPr>
            </w:pPr>
            <w:r w:rsidRPr="00856CCC">
              <w:rPr>
                <w:rFonts w:ascii="Times New Roman" w:hAnsi="Times New Roman" w:cs="Times New Roman"/>
                <w:sz w:val="24"/>
                <w:lang w:val="en-US"/>
              </w:rPr>
              <w:t>Generation of new competencies, preparation of a leader who translates research and entrepreneurial thinking and culture</w:t>
            </w:r>
          </w:p>
        </w:tc>
      </w:tr>
      <w:tr w:rsidR="00856CCC" w:rsidRPr="00A21C99" w:rsidTr="00317339">
        <w:tc>
          <w:tcPr>
            <w:tcW w:w="2551" w:type="dxa"/>
          </w:tcPr>
          <w:p w:rsidR="00856CCC" w:rsidRPr="00205203" w:rsidRDefault="00856CCC" w:rsidP="00527E82">
            <w:pPr>
              <w:pStyle w:val="a8"/>
              <w:spacing w:before="0" w:beforeAutospacing="0" w:after="0" w:afterAutospacing="0"/>
              <w:rPr>
                <w:b/>
              </w:rPr>
            </w:pPr>
            <w:proofErr w:type="spellStart"/>
            <w:r w:rsidRPr="00205203">
              <w:rPr>
                <w:b/>
                <w:bCs/>
              </w:rPr>
              <w:t>University</w:t>
            </w:r>
            <w:proofErr w:type="spellEnd"/>
            <w:r w:rsidRPr="00205203">
              <w:rPr>
                <w:b/>
                <w:bCs/>
              </w:rPr>
              <w:t xml:space="preserve"> </w:t>
            </w:r>
            <w:proofErr w:type="spellStart"/>
            <w:r w:rsidRPr="00205203">
              <w:rPr>
                <w:b/>
                <w:bCs/>
              </w:rPr>
              <w:t>values</w:t>
            </w:r>
            <w:proofErr w:type="spellEnd"/>
          </w:p>
          <w:p w:rsidR="00856CCC" w:rsidRDefault="00856CCC" w:rsidP="00527E82">
            <w:pPr>
              <w:ind w:firstLine="709"/>
              <w:jc w:val="both"/>
            </w:pPr>
          </w:p>
          <w:p w:rsidR="00856CCC" w:rsidRDefault="00856CCC" w:rsidP="00527E82">
            <w:pPr>
              <w:ind w:firstLine="709"/>
              <w:jc w:val="both"/>
              <w:rPr>
                <w:rFonts w:ascii="Times New Roman" w:hAnsi="Times New Roman" w:cs="Times New Roman"/>
                <w:strike/>
                <w:sz w:val="24"/>
                <w:szCs w:val="24"/>
              </w:rPr>
            </w:pPr>
          </w:p>
          <w:p w:rsidR="00856CCC" w:rsidRDefault="00856CCC" w:rsidP="00527E82">
            <w:pPr>
              <w:pStyle w:val="a6"/>
              <w:ind w:left="0"/>
              <w:rPr>
                <w:rFonts w:ascii="Times New Roman" w:hAnsi="Times New Roman"/>
                <w:b/>
                <w:bCs/>
                <w:sz w:val="24"/>
                <w:szCs w:val="24"/>
              </w:rPr>
            </w:pPr>
          </w:p>
        </w:tc>
        <w:tc>
          <w:tcPr>
            <w:tcW w:w="7230" w:type="dxa"/>
          </w:tcPr>
          <w:p w:rsidR="00856CCC" w:rsidRPr="000876BB" w:rsidRDefault="00856CCC" w:rsidP="00856CCC">
            <w:pPr>
              <w:pStyle w:val="a6"/>
              <w:widowControl w:val="0"/>
              <w:numPr>
                <w:ilvl w:val="0"/>
                <w:numId w:val="4"/>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color w:val="000000"/>
                <w:sz w:val="24"/>
                <w:szCs w:val="24"/>
                <w:shd w:val="clear" w:color="auto" w:fill="FFFFFF"/>
                <w:lang w:val="en-US"/>
              </w:rPr>
            </w:pPr>
            <w:r w:rsidRPr="000876BB">
              <w:rPr>
                <w:rFonts w:ascii="Times New Roman" w:hAnsi="Times New Roman"/>
                <w:bCs/>
                <w:color w:val="000000"/>
                <w:sz w:val="24"/>
                <w:szCs w:val="24"/>
                <w:lang w:val="en-US"/>
              </w:rPr>
              <w:t xml:space="preserve">Openness </w:t>
            </w:r>
            <w:r w:rsidRPr="000876BB">
              <w:rPr>
                <w:rFonts w:ascii="Times New Roman" w:hAnsi="Times New Roman"/>
                <w:color w:val="000000"/>
                <w:sz w:val="24"/>
                <w:szCs w:val="24"/>
                <w:shd w:val="clear" w:color="auto" w:fill="FFFFFF"/>
                <w:lang w:val="en-US"/>
              </w:rPr>
              <w:t xml:space="preserve">- open to </w:t>
            </w:r>
            <w:r>
              <w:rPr>
                <w:rFonts w:ascii="Times New Roman" w:hAnsi="Times New Roman"/>
                <w:color w:val="000000"/>
                <w:sz w:val="24"/>
                <w:szCs w:val="24"/>
                <w:shd w:val="clear" w:color="auto" w:fill="FFFFFF"/>
                <w:lang w:val="kk-KZ"/>
              </w:rPr>
              <w:t>change</w:t>
            </w:r>
            <w:r w:rsidRPr="000876BB">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lang w:val="kk-KZ"/>
              </w:rPr>
              <w:t>innovation and cooperation</w:t>
            </w:r>
            <w:r w:rsidRPr="000876BB">
              <w:rPr>
                <w:rFonts w:ascii="Times New Roman" w:hAnsi="Times New Roman"/>
                <w:color w:val="000000"/>
                <w:sz w:val="24"/>
                <w:szCs w:val="24"/>
                <w:shd w:val="clear" w:color="auto" w:fill="FFFFFF"/>
                <w:lang w:val="en-US"/>
              </w:rPr>
              <w:t>.</w:t>
            </w:r>
          </w:p>
          <w:p w:rsidR="00856CCC" w:rsidRPr="008315C6" w:rsidRDefault="00856CCC" w:rsidP="00856CCC">
            <w:pPr>
              <w:pStyle w:val="1"/>
              <w:numPr>
                <w:ilvl w:val="0"/>
                <w:numId w:val="4"/>
              </w:numPr>
              <w:shd w:val="clear" w:color="auto" w:fill="FFFFFF"/>
              <w:tabs>
                <w:tab w:val="clear" w:pos="720"/>
                <w:tab w:val="num" w:pos="0"/>
                <w:tab w:val="left" w:pos="178"/>
              </w:tabs>
              <w:spacing w:before="0" w:line="240" w:lineRule="auto"/>
              <w:ind w:left="0" w:firstLine="36"/>
              <w:jc w:val="both"/>
              <w:textAlignment w:val="baseline"/>
              <w:outlineLvl w:val="0"/>
              <w:rPr>
                <w:rFonts w:ascii="Times New Roman" w:hAnsi="Times New Roman" w:cs="Times New Roman"/>
                <w:b w:val="0"/>
                <w:color w:val="auto"/>
                <w:spacing w:val="-2"/>
                <w:sz w:val="24"/>
                <w:szCs w:val="24"/>
                <w:lang w:val="en-US"/>
              </w:rPr>
            </w:pPr>
            <w:r w:rsidRPr="008315C6">
              <w:rPr>
                <w:rFonts w:ascii="Times New Roman" w:hAnsi="Times New Roman" w:cs="Times New Roman"/>
                <w:b w:val="0"/>
                <w:color w:val="000000"/>
                <w:sz w:val="24"/>
                <w:szCs w:val="24"/>
                <w:lang w:val="en-US"/>
              </w:rPr>
              <w:t xml:space="preserve">Creativity </w:t>
            </w:r>
            <w:r w:rsidRPr="008315C6">
              <w:rPr>
                <w:rFonts w:ascii="Times New Roman" w:hAnsi="Times New Roman" w:cs="Times New Roman"/>
                <w:b w:val="0"/>
                <w:color w:val="auto"/>
                <w:sz w:val="24"/>
                <w:szCs w:val="24"/>
                <w:lang w:val="en-US"/>
              </w:rPr>
              <w:t>– generates ideas, develops them and turns them into values.</w:t>
            </w:r>
          </w:p>
          <w:p w:rsidR="00856CCC" w:rsidRPr="008315C6" w:rsidRDefault="00856CCC" w:rsidP="00856CCC">
            <w:pPr>
              <w:pStyle w:val="a8"/>
              <w:numPr>
                <w:ilvl w:val="0"/>
                <w:numId w:val="4"/>
              </w:numPr>
              <w:tabs>
                <w:tab w:val="clear" w:pos="720"/>
                <w:tab w:val="num" w:pos="0"/>
                <w:tab w:val="left" w:pos="178"/>
              </w:tabs>
              <w:spacing w:before="0" w:beforeAutospacing="0" w:after="0" w:afterAutospacing="0"/>
              <w:ind w:left="0" w:firstLine="36"/>
              <w:jc w:val="both"/>
              <w:rPr>
                <w:rStyle w:val="aa"/>
                <w:b w:val="0"/>
                <w:bCs w:val="0"/>
                <w:lang w:val="en-US"/>
              </w:rPr>
            </w:pPr>
            <w:r w:rsidRPr="008315C6">
              <w:rPr>
                <w:bCs/>
                <w:color w:val="000000"/>
                <w:lang w:val="en-US"/>
              </w:rPr>
              <w:t xml:space="preserve">Academic freedom - </w:t>
            </w:r>
            <w:r w:rsidRPr="008315C6">
              <w:rPr>
                <w:rStyle w:val="aa"/>
                <w:color w:val="000000"/>
                <w:shd w:val="clear" w:color="auto" w:fill="FFFFFF"/>
                <w:lang w:val="en-US"/>
              </w:rPr>
              <w:t>free in choice, development and action.</w:t>
            </w:r>
          </w:p>
          <w:p w:rsidR="00856CCC" w:rsidRPr="000876BB" w:rsidRDefault="00856CCC" w:rsidP="00856CCC">
            <w:pPr>
              <w:pStyle w:val="a6"/>
              <w:widowControl w:val="0"/>
              <w:numPr>
                <w:ilvl w:val="0"/>
                <w:numId w:val="4"/>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bCs/>
                <w:sz w:val="24"/>
                <w:szCs w:val="24"/>
                <w:lang w:val="en-US"/>
              </w:rPr>
            </w:pPr>
            <w:r w:rsidRPr="000876BB">
              <w:rPr>
                <w:rFonts w:ascii="Times New Roman" w:hAnsi="Times New Roman"/>
                <w:bCs/>
                <w:color w:val="000000"/>
                <w:sz w:val="24"/>
                <w:szCs w:val="24"/>
                <w:lang w:val="en-US" w:eastAsia="ru-RU"/>
              </w:rPr>
              <w:t xml:space="preserve">Partnership </w:t>
            </w:r>
            <w:r w:rsidRPr="000876BB">
              <w:rPr>
                <w:rFonts w:ascii="Times New Roman" w:hAnsi="Times New Roman"/>
                <w:bCs/>
                <w:color w:val="000000"/>
                <w:sz w:val="24"/>
                <w:szCs w:val="24"/>
                <w:lang w:val="en-US"/>
              </w:rPr>
              <w:t xml:space="preserve">- </w:t>
            </w:r>
            <w:r w:rsidRPr="000876BB">
              <w:rPr>
                <w:rFonts w:ascii="Times New Roman" w:hAnsi="Times New Roman"/>
                <w:bCs/>
                <w:sz w:val="24"/>
                <w:szCs w:val="24"/>
                <w:lang w:val="en-US"/>
              </w:rPr>
              <w:t>creates trust and support in relationships where everyone wins.</w:t>
            </w:r>
          </w:p>
          <w:p w:rsidR="00856CCC" w:rsidRPr="008315C6" w:rsidRDefault="00856CCC" w:rsidP="00856CCC">
            <w:pPr>
              <w:pStyle w:val="a8"/>
              <w:numPr>
                <w:ilvl w:val="0"/>
                <w:numId w:val="4"/>
              </w:numPr>
              <w:tabs>
                <w:tab w:val="clear" w:pos="720"/>
                <w:tab w:val="num" w:pos="0"/>
                <w:tab w:val="left" w:pos="178"/>
              </w:tabs>
              <w:spacing w:before="0" w:beforeAutospacing="0" w:after="0" w:afterAutospacing="0"/>
              <w:ind w:left="0" w:firstLine="36"/>
              <w:jc w:val="both"/>
              <w:rPr>
                <w:lang w:val="en-US"/>
              </w:rPr>
            </w:pPr>
            <w:r w:rsidRPr="008315C6">
              <w:rPr>
                <w:bCs/>
                <w:color w:val="000000"/>
                <w:lang w:val="en-US"/>
              </w:rPr>
              <w:t xml:space="preserve">Social responsibility </w:t>
            </w:r>
            <w:r w:rsidRPr="008315C6">
              <w:rPr>
                <w:lang w:val="en-US"/>
              </w:rPr>
              <w:t>- ready to fulfill obligations, make decisions and be responsible for their results.</w:t>
            </w:r>
          </w:p>
        </w:tc>
      </w:tr>
      <w:tr w:rsidR="00856CCC" w:rsidRPr="00A21C99" w:rsidTr="00317339">
        <w:tc>
          <w:tcPr>
            <w:tcW w:w="2551" w:type="dxa"/>
          </w:tcPr>
          <w:p w:rsidR="00856CCC" w:rsidRPr="00CA2004" w:rsidRDefault="00856CCC" w:rsidP="00527E82">
            <w:pPr>
              <w:pStyle w:val="a6"/>
              <w:ind w:left="0"/>
              <w:rPr>
                <w:rFonts w:ascii="Times New Roman" w:hAnsi="Times New Roman"/>
                <w:b/>
                <w:bCs/>
                <w:sz w:val="24"/>
                <w:szCs w:val="24"/>
              </w:rPr>
            </w:pPr>
            <w:proofErr w:type="spellStart"/>
            <w:r w:rsidRPr="00CA2004">
              <w:rPr>
                <w:rFonts w:ascii="Times New Roman" w:hAnsi="Times New Roman"/>
                <w:b/>
                <w:bCs/>
                <w:sz w:val="24"/>
                <w:szCs w:val="24"/>
              </w:rPr>
              <w:t>Model</w:t>
            </w:r>
            <w:proofErr w:type="spellEnd"/>
            <w:r>
              <w:rPr>
                <w:rFonts w:ascii="Times New Roman" w:hAnsi="Times New Roman"/>
                <w:b/>
                <w:bCs/>
                <w:sz w:val="24"/>
                <w:szCs w:val="24"/>
              </w:rPr>
              <w:t xml:space="preserve"> </w:t>
            </w:r>
            <w:proofErr w:type="spellStart"/>
            <w:r>
              <w:rPr>
                <w:rFonts w:ascii="Times New Roman" w:hAnsi="Times New Roman"/>
                <w:b/>
                <w:bCs/>
                <w:sz w:val="24"/>
                <w:szCs w:val="24"/>
              </w:rPr>
              <w:t>of</w:t>
            </w:r>
            <w:proofErr w:type="spellEnd"/>
            <w:r>
              <w:rPr>
                <w:rFonts w:ascii="Times New Roman" w:hAnsi="Times New Roman"/>
                <w:b/>
                <w:bCs/>
                <w:sz w:val="24"/>
                <w:szCs w:val="24"/>
              </w:rPr>
              <w:t xml:space="preserve"> </w:t>
            </w:r>
            <w:proofErr w:type="spellStart"/>
            <w:r w:rsidRPr="00CA2004">
              <w:rPr>
                <w:rFonts w:ascii="Times New Roman" w:hAnsi="Times New Roman"/>
                <w:b/>
                <w:bCs/>
                <w:sz w:val="24"/>
                <w:szCs w:val="24"/>
              </w:rPr>
              <w:t>graduate</w:t>
            </w:r>
            <w:proofErr w:type="spellEnd"/>
          </w:p>
        </w:tc>
        <w:tc>
          <w:tcPr>
            <w:tcW w:w="7230" w:type="dxa"/>
          </w:tcPr>
          <w:p w:rsidR="00856CCC" w:rsidRPr="000876BB" w:rsidRDefault="00856CCC" w:rsidP="00856CCC">
            <w:pPr>
              <w:pStyle w:val="a6"/>
              <w:widowControl w:val="0"/>
              <w:numPr>
                <w:ilvl w:val="0"/>
                <w:numId w:val="4"/>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color w:val="000000"/>
                <w:sz w:val="24"/>
                <w:szCs w:val="24"/>
                <w:lang w:val="en-US" w:eastAsia="ru-RU"/>
              </w:rPr>
            </w:pPr>
            <w:r w:rsidRPr="000876BB">
              <w:rPr>
                <w:rFonts w:ascii="Times New Roman" w:hAnsi="Times New Roman"/>
                <w:color w:val="000000"/>
                <w:sz w:val="24"/>
                <w:szCs w:val="24"/>
                <w:lang w:val="en-US" w:eastAsia="ru-RU"/>
              </w:rPr>
              <w:t>Deep subject knowledge, its application and constant expansion in professional activities.</w:t>
            </w:r>
          </w:p>
          <w:p w:rsidR="00856CCC" w:rsidRPr="000876BB" w:rsidRDefault="00856CCC" w:rsidP="00856CCC">
            <w:pPr>
              <w:pStyle w:val="a6"/>
              <w:widowControl w:val="0"/>
              <w:numPr>
                <w:ilvl w:val="0"/>
                <w:numId w:val="4"/>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color w:val="000000"/>
                <w:sz w:val="24"/>
                <w:szCs w:val="24"/>
                <w:lang w:val="en-US" w:eastAsia="ru-RU"/>
              </w:rPr>
            </w:pPr>
            <w:r w:rsidRPr="000876BB">
              <w:rPr>
                <w:rFonts w:ascii="Times New Roman" w:hAnsi="Times New Roman"/>
                <w:color w:val="000000"/>
                <w:sz w:val="24"/>
                <w:szCs w:val="24"/>
                <w:lang w:val="en-US" w:eastAsia="ru-RU"/>
              </w:rPr>
              <w:t>Information and digital literacy and mobility in a rapidly changing environment.</w:t>
            </w:r>
          </w:p>
          <w:p w:rsidR="00856CCC" w:rsidRPr="000876BB" w:rsidRDefault="00856CCC" w:rsidP="00856CCC">
            <w:pPr>
              <w:pStyle w:val="a6"/>
              <w:widowControl w:val="0"/>
              <w:numPr>
                <w:ilvl w:val="0"/>
                <w:numId w:val="4"/>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color w:val="000000"/>
                <w:sz w:val="24"/>
                <w:szCs w:val="24"/>
                <w:lang w:val="en-US" w:eastAsia="ru-RU"/>
              </w:rPr>
            </w:pPr>
            <w:r w:rsidRPr="000876BB">
              <w:rPr>
                <w:rFonts w:ascii="Times New Roman" w:hAnsi="Times New Roman"/>
                <w:color w:val="000000"/>
                <w:sz w:val="24"/>
                <w:szCs w:val="24"/>
                <w:lang w:val="en-US" w:eastAsia="ru-RU"/>
              </w:rPr>
              <w:t>Research skills, creativity and emotional intelligence.</w:t>
            </w:r>
          </w:p>
          <w:p w:rsidR="00856CCC" w:rsidRPr="000876BB" w:rsidRDefault="00856CCC" w:rsidP="00856CCC">
            <w:pPr>
              <w:pStyle w:val="a6"/>
              <w:widowControl w:val="0"/>
              <w:numPr>
                <w:ilvl w:val="0"/>
                <w:numId w:val="4"/>
              </w:numPr>
              <w:tabs>
                <w:tab w:val="clear" w:pos="720"/>
                <w:tab w:val="num" w:pos="0"/>
                <w:tab w:val="left" w:pos="178"/>
              </w:tabs>
              <w:kinsoku w:val="0"/>
              <w:overflowPunct w:val="0"/>
              <w:autoSpaceDE w:val="0"/>
              <w:autoSpaceDN w:val="0"/>
              <w:adjustRightInd w:val="0"/>
              <w:spacing w:after="0" w:line="240" w:lineRule="auto"/>
              <w:ind w:left="0" w:firstLine="36"/>
              <w:jc w:val="both"/>
              <w:rPr>
                <w:rFonts w:ascii="Times New Roman" w:hAnsi="Times New Roman"/>
                <w:color w:val="000000"/>
                <w:sz w:val="24"/>
                <w:szCs w:val="24"/>
                <w:lang w:val="en-US" w:eastAsia="ru-RU"/>
              </w:rPr>
            </w:pPr>
            <w:r w:rsidRPr="000876BB">
              <w:rPr>
                <w:rFonts w:ascii="Times New Roman" w:hAnsi="Times New Roman"/>
                <w:color w:val="000000"/>
                <w:sz w:val="24"/>
                <w:szCs w:val="24"/>
                <w:lang w:val="en-US" w:eastAsia="ru-RU"/>
              </w:rPr>
              <w:t>Entrepreneurship, independence and responsibility for self-activity and well-being.</w:t>
            </w:r>
          </w:p>
          <w:p w:rsidR="00856CCC" w:rsidRPr="00856CCC" w:rsidRDefault="00856CCC" w:rsidP="00856CCC">
            <w:pPr>
              <w:widowControl w:val="0"/>
              <w:numPr>
                <w:ilvl w:val="0"/>
                <w:numId w:val="4"/>
              </w:numPr>
              <w:tabs>
                <w:tab w:val="clear" w:pos="720"/>
                <w:tab w:val="num" w:pos="0"/>
                <w:tab w:val="left" w:pos="178"/>
              </w:tabs>
              <w:kinsoku w:val="0"/>
              <w:overflowPunct w:val="0"/>
              <w:autoSpaceDE w:val="0"/>
              <w:autoSpaceDN w:val="0"/>
              <w:adjustRightInd w:val="0"/>
              <w:ind w:left="0" w:firstLine="36"/>
              <w:jc w:val="both"/>
              <w:rPr>
                <w:rFonts w:ascii="Times New Roman" w:eastAsia="Times New Roman" w:hAnsi="Times New Roman" w:cs="Times New Roman"/>
                <w:color w:val="000000"/>
                <w:sz w:val="24"/>
                <w:szCs w:val="24"/>
                <w:lang w:val="en-US" w:eastAsia="ru-RU"/>
              </w:rPr>
            </w:pPr>
            <w:r w:rsidRPr="00856CCC">
              <w:rPr>
                <w:rFonts w:ascii="Times New Roman" w:eastAsia="Times New Roman" w:hAnsi="Times New Roman" w:cs="Times New Roman"/>
                <w:color w:val="000000"/>
                <w:sz w:val="24"/>
                <w:szCs w:val="24"/>
                <w:lang w:val="en-US" w:eastAsia="ru-RU"/>
              </w:rPr>
              <w:t>Global and national citizenship, tolerance for cultures and languages.</w:t>
            </w:r>
          </w:p>
        </w:tc>
      </w:tr>
      <w:tr w:rsidR="00856CCC" w:rsidRPr="00A21C99" w:rsidTr="00317339">
        <w:tc>
          <w:tcPr>
            <w:tcW w:w="2551" w:type="dxa"/>
          </w:tcPr>
          <w:p w:rsidR="00856CCC" w:rsidRDefault="00856CCC" w:rsidP="00527E82">
            <w:pPr>
              <w:pStyle w:val="a6"/>
              <w:ind w:left="0"/>
              <w:rPr>
                <w:rFonts w:ascii="Times New Roman" w:hAnsi="Times New Roman"/>
                <w:b/>
                <w:bCs/>
                <w:sz w:val="24"/>
                <w:szCs w:val="24"/>
              </w:rPr>
            </w:pPr>
            <w:proofErr w:type="spellStart"/>
            <w:r w:rsidRPr="00D54B6E">
              <w:rPr>
                <w:rFonts w:ascii="Times New Roman" w:hAnsi="Times New Roman"/>
                <w:b/>
                <w:bCs/>
                <w:sz w:val="24"/>
                <w:szCs w:val="24"/>
              </w:rPr>
              <w:t>Uniqueness</w:t>
            </w:r>
            <w:proofErr w:type="spellEnd"/>
            <w:r w:rsidR="008315C6">
              <w:rPr>
                <w:rFonts w:ascii="Times New Roman" w:hAnsi="Times New Roman"/>
                <w:b/>
                <w:bCs/>
                <w:sz w:val="24"/>
                <w:szCs w:val="24"/>
              </w:rPr>
              <w:t xml:space="preserve"> </w:t>
            </w:r>
            <w:r>
              <w:rPr>
                <w:rFonts w:ascii="Times New Roman" w:hAnsi="Times New Roman"/>
                <w:b/>
                <w:bCs/>
                <w:sz w:val="24"/>
                <w:szCs w:val="24"/>
                <w:lang w:val="en-US"/>
              </w:rPr>
              <w:t>of E</w:t>
            </w:r>
            <w:r w:rsidRPr="003D6754">
              <w:rPr>
                <w:rFonts w:ascii="Times New Roman" w:hAnsi="Times New Roman"/>
                <w:b/>
                <w:sz w:val="24"/>
                <w:szCs w:val="24"/>
              </w:rPr>
              <w:t>P</w:t>
            </w:r>
          </w:p>
        </w:tc>
        <w:tc>
          <w:tcPr>
            <w:tcW w:w="7230" w:type="dxa"/>
          </w:tcPr>
          <w:p w:rsidR="00856CCC" w:rsidRPr="000876BB" w:rsidRDefault="00856CCC" w:rsidP="00856CCC">
            <w:pPr>
              <w:pStyle w:val="a6"/>
              <w:numPr>
                <w:ilvl w:val="0"/>
                <w:numId w:val="5"/>
              </w:numPr>
              <w:tabs>
                <w:tab w:val="left" w:pos="318"/>
              </w:tabs>
              <w:spacing w:after="0" w:line="240" w:lineRule="auto"/>
              <w:ind w:left="34" w:firstLine="0"/>
              <w:jc w:val="both"/>
              <w:rPr>
                <w:rFonts w:ascii="Times New Roman" w:hAnsi="Times New Roman"/>
                <w:bCs/>
                <w:sz w:val="24"/>
                <w:szCs w:val="24"/>
                <w:lang w:val="en-US"/>
              </w:rPr>
            </w:pPr>
            <w:r w:rsidRPr="000876BB">
              <w:rPr>
                <w:rFonts w:ascii="Times New Roman" w:hAnsi="Times New Roman"/>
                <w:bCs/>
                <w:sz w:val="24"/>
                <w:szCs w:val="24"/>
                <w:lang w:val="en-US"/>
              </w:rPr>
              <w:t>Orientation to the regional labor market and social order through the formation of professional competencies of the graduate, adjusted to the requirements of stakeholders.</w:t>
            </w:r>
          </w:p>
          <w:p w:rsidR="00856CCC" w:rsidRPr="000876BB" w:rsidRDefault="00856CCC" w:rsidP="00856CCC">
            <w:pPr>
              <w:pStyle w:val="a6"/>
              <w:numPr>
                <w:ilvl w:val="0"/>
                <w:numId w:val="5"/>
              </w:numPr>
              <w:tabs>
                <w:tab w:val="left" w:pos="318"/>
              </w:tabs>
              <w:spacing w:after="0" w:line="240" w:lineRule="auto"/>
              <w:ind w:left="34" w:firstLine="0"/>
              <w:jc w:val="both"/>
              <w:rPr>
                <w:rFonts w:ascii="Times New Roman" w:hAnsi="Times New Roman"/>
                <w:b/>
                <w:bCs/>
                <w:sz w:val="24"/>
                <w:szCs w:val="24"/>
                <w:lang w:val="en-US"/>
              </w:rPr>
            </w:pPr>
            <w:r w:rsidRPr="000876BB">
              <w:rPr>
                <w:rFonts w:ascii="Times New Roman" w:eastAsiaTheme="minorHAnsi" w:hAnsi="Times New Roman"/>
                <w:bCs/>
                <w:sz w:val="24"/>
                <w:szCs w:val="24"/>
                <w:lang w:val="en-US" w:eastAsia="en-US"/>
              </w:rPr>
              <w:t>Practice orientation and emphasis on the development of critical thinking and entrepreneurship, the formation of a wide range of skills that will allow you to be functionally literate and competitive in any life situation and be in demand in the labor market.</w:t>
            </w:r>
          </w:p>
        </w:tc>
      </w:tr>
      <w:tr w:rsidR="00856CCC" w:rsidTr="00317339">
        <w:tc>
          <w:tcPr>
            <w:tcW w:w="2551" w:type="dxa"/>
          </w:tcPr>
          <w:p w:rsidR="00856CCC" w:rsidRPr="000876BB" w:rsidRDefault="00856CCC" w:rsidP="00527E82">
            <w:pPr>
              <w:pStyle w:val="a6"/>
              <w:ind w:left="0"/>
              <w:rPr>
                <w:rFonts w:ascii="Times New Roman" w:hAnsi="Times New Roman"/>
                <w:b/>
                <w:bCs/>
                <w:sz w:val="24"/>
                <w:szCs w:val="24"/>
                <w:lang w:val="en-US"/>
              </w:rPr>
            </w:pPr>
            <w:r w:rsidRPr="000876BB">
              <w:rPr>
                <w:rFonts w:ascii="Times New Roman" w:hAnsi="Times New Roman"/>
                <w:b/>
                <w:bCs/>
                <w:sz w:val="24"/>
                <w:szCs w:val="24"/>
                <w:lang w:val="en-US"/>
              </w:rPr>
              <w:t>Academic Integrity and Ethics Policy</w:t>
            </w:r>
          </w:p>
        </w:tc>
        <w:tc>
          <w:tcPr>
            <w:tcW w:w="7230" w:type="dxa"/>
          </w:tcPr>
          <w:p w:rsidR="00856CCC" w:rsidRPr="00856CCC" w:rsidRDefault="00856CCC" w:rsidP="00527E82">
            <w:pPr>
              <w:ind w:firstLine="11"/>
              <w:jc w:val="both"/>
              <w:rPr>
                <w:rFonts w:ascii="Times New Roman" w:hAnsi="Times New Roman" w:cs="Times New Roman"/>
                <w:sz w:val="24"/>
                <w:szCs w:val="24"/>
                <w:lang w:val="en-US"/>
              </w:rPr>
            </w:pPr>
            <w:r w:rsidRPr="00856CCC">
              <w:rPr>
                <w:rFonts w:ascii="Times New Roman" w:hAnsi="Times New Roman" w:cs="Times New Roman"/>
                <w:sz w:val="24"/>
                <w:szCs w:val="24"/>
                <w:lang w:val="en-US"/>
              </w:rPr>
              <w:t>The university has taken measures to maintain academic honesty and academic freedom, protection from any kind of intolerance and discrimination:</w:t>
            </w:r>
          </w:p>
          <w:p w:rsidR="00856CCC" w:rsidRPr="008315C6" w:rsidRDefault="00856CCC" w:rsidP="00856CCC">
            <w:pPr>
              <w:pStyle w:val="a6"/>
              <w:numPr>
                <w:ilvl w:val="0"/>
                <w:numId w:val="7"/>
              </w:numPr>
              <w:tabs>
                <w:tab w:val="left" w:pos="153"/>
              </w:tabs>
              <w:spacing w:after="0" w:line="240" w:lineRule="auto"/>
              <w:ind w:left="34" w:hanging="34"/>
              <w:rPr>
                <w:rFonts w:ascii="Times New Roman" w:eastAsiaTheme="minorHAnsi" w:hAnsi="Times New Roman"/>
                <w:sz w:val="24"/>
                <w:szCs w:val="24"/>
                <w:lang w:val="en-US" w:eastAsia="en-US"/>
              </w:rPr>
            </w:pPr>
            <w:r w:rsidRPr="008315C6">
              <w:rPr>
                <w:rFonts w:ascii="Times New Roman" w:eastAsiaTheme="minorHAnsi" w:hAnsi="Times New Roman"/>
                <w:sz w:val="24"/>
                <w:szCs w:val="24"/>
                <w:lang w:val="en-US" w:eastAsia="en-US"/>
              </w:rPr>
              <w:t>Rules</w:t>
            </w:r>
            <w:r w:rsidRPr="005D1C7D">
              <w:rPr>
                <w:rFonts w:ascii="Times New Roman" w:eastAsiaTheme="minorHAnsi" w:hAnsi="Times New Roman"/>
                <w:sz w:val="24"/>
                <w:szCs w:val="24"/>
                <w:lang w:val="en-US" w:eastAsia="en-US"/>
              </w:rPr>
              <w:t xml:space="preserve"> </w:t>
            </w:r>
            <w:r w:rsidRPr="008315C6">
              <w:rPr>
                <w:rFonts w:ascii="Times New Roman" w:eastAsiaTheme="minorHAnsi" w:hAnsi="Times New Roman"/>
                <w:sz w:val="24"/>
                <w:szCs w:val="24"/>
                <w:lang w:val="en-US" w:eastAsia="en-US"/>
              </w:rPr>
              <w:t>academic</w:t>
            </w:r>
            <w:r w:rsidRPr="005D1C7D">
              <w:rPr>
                <w:rFonts w:ascii="Times New Roman" w:eastAsiaTheme="minorHAnsi" w:hAnsi="Times New Roman"/>
                <w:sz w:val="24"/>
                <w:szCs w:val="24"/>
                <w:lang w:val="en-US" w:eastAsia="en-US"/>
              </w:rPr>
              <w:t xml:space="preserve"> </w:t>
            </w:r>
            <w:r w:rsidRPr="008315C6">
              <w:rPr>
                <w:rFonts w:ascii="Times New Roman" w:eastAsiaTheme="minorHAnsi" w:hAnsi="Times New Roman"/>
                <w:sz w:val="24"/>
                <w:szCs w:val="24"/>
                <w:lang w:val="en-US" w:eastAsia="en-US"/>
              </w:rPr>
              <w:t>honesty (</w:t>
            </w:r>
            <w:proofErr w:type="spellStart"/>
            <w:r w:rsidRPr="008315C6">
              <w:rPr>
                <w:rFonts w:ascii="Times New Roman" w:eastAsiaTheme="minorHAnsi" w:hAnsi="Times New Roman"/>
                <w:sz w:val="24"/>
                <w:szCs w:val="24"/>
                <w:lang w:val="en-US" w:eastAsia="en-US"/>
              </w:rPr>
              <w:t>protocolscientist</w:t>
            </w:r>
            <w:proofErr w:type="spellEnd"/>
            <w:r w:rsidRPr="005D1C7D">
              <w:rPr>
                <w:rFonts w:ascii="Times New Roman" w:eastAsiaTheme="minorHAnsi" w:hAnsi="Times New Roman"/>
                <w:sz w:val="24"/>
                <w:szCs w:val="24"/>
                <w:lang w:val="en-US" w:eastAsia="en-US"/>
              </w:rPr>
              <w:t xml:space="preserve"> </w:t>
            </w:r>
            <w:r w:rsidRPr="008315C6">
              <w:rPr>
                <w:rFonts w:ascii="Times New Roman" w:eastAsiaTheme="minorHAnsi" w:hAnsi="Times New Roman"/>
                <w:sz w:val="24"/>
                <w:szCs w:val="24"/>
                <w:lang w:val="en-US" w:eastAsia="en-US"/>
              </w:rPr>
              <w:t xml:space="preserve">Council No. 3 October 30, </w:t>
            </w:r>
            <w:proofErr w:type="gramStart"/>
            <w:r w:rsidRPr="008315C6">
              <w:rPr>
                <w:rFonts w:ascii="Times New Roman" w:eastAsiaTheme="minorHAnsi" w:hAnsi="Times New Roman"/>
                <w:sz w:val="24"/>
                <w:szCs w:val="24"/>
                <w:lang w:val="en-US" w:eastAsia="en-US"/>
              </w:rPr>
              <w:t xml:space="preserve">2018 </w:t>
            </w:r>
            <w:r w:rsidRPr="000876BB">
              <w:rPr>
                <w:rFonts w:ascii="Times New Roman" w:eastAsiaTheme="minorHAnsi" w:hAnsi="Times New Roman"/>
                <w:sz w:val="24"/>
                <w:szCs w:val="24"/>
                <w:lang w:val="en-US" w:eastAsia="en-US"/>
              </w:rPr>
              <w:t>.</w:t>
            </w:r>
            <w:proofErr w:type="gramEnd"/>
            <w:r w:rsidRPr="000876BB">
              <w:rPr>
                <w:rFonts w:ascii="Times New Roman" w:eastAsiaTheme="minorHAnsi" w:hAnsi="Times New Roman"/>
                <w:sz w:val="24"/>
                <w:szCs w:val="24"/>
                <w:lang w:val="en-US" w:eastAsia="en-US"/>
              </w:rPr>
              <w:t xml:space="preserve"> </w:t>
            </w:r>
            <w:r w:rsidRPr="008315C6">
              <w:rPr>
                <w:rFonts w:ascii="Times New Roman" w:eastAsiaTheme="minorHAnsi" w:hAnsi="Times New Roman"/>
                <w:sz w:val="24"/>
                <w:szCs w:val="24"/>
                <w:lang w:val="en-US" w:eastAsia="en-US"/>
              </w:rPr>
              <w:t>);</w:t>
            </w:r>
          </w:p>
          <w:p w:rsidR="00856CCC" w:rsidRPr="008315C6" w:rsidRDefault="00856CCC" w:rsidP="00856CCC">
            <w:pPr>
              <w:pStyle w:val="a6"/>
              <w:numPr>
                <w:ilvl w:val="0"/>
                <w:numId w:val="7"/>
              </w:numPr>
              <w:tabs>
                <w:tab w:val="left" w:pos="153"/>
              </w:tabs>
              <w:spacing w:after="0" w:line="240" w:lineRule="auto"/>
              <w:ind w:left="34" w:hanging="34"/>
              <w:rPr>
                <w:rFonts w:ascii="Times New Roman" w:eastAsiaTheme="minorHAnsi" w:hAnsi="Times New Roman"/>
                <w:sz w:val="24"/>
                <w:szCs w:val="24"/>
                <w:lang w:val="en-US" w:eastAsia="en-US"/>
              </w:rPr>
            </w:pPr>
            <w:r w:rsidRPr="008315C6">
              <w:rPr>
                <w:rFonts w:ascii="Times New Roman" w:eastAsiaTheme="minorHAnsi" w:hAnsi="Times New Roman"/>
                <w:sz w:val="24"/>
                <w:szCs w:val="24"/>
                <w:lang w:val="en-US" w:eastAsia="en-US"/>
              </w:rPr>
              <w:t>Anti-</w:t>
            </w:r>
            <w:proofErr w:type="spellStart"/>
            <w:r w:rsidRPr="008315C6">
              <w:rPr>
                <w:rFonts w:ascii="Times New Roman" w:eastAsiaTheme="minorHAnsi" w:hAnsi="Times New Roman"/>
                <w:sz w:val="24"/>
                <w:szCs w:val="24"/>
                <w:lang w:val="en-US" w:eastAsia="en-US"/>
              </w:rPr>
              <w:t>corruptionstandard</w:t>
            </w:r>
            <w:proofErr w:type="spellEnd"/>
            <w:r w:rsidRPr="005D1C7D">
              <w:rPr>
                <w:rFonts w:ascii="Times New Roman" w:eastAsiaTheme="minorHAnsi" w:hAnsi="Times New Roman"/>
                <w:sz w:val="24"/>
                <w:szCs w:val="24"/>
                <w:lang w:val="en-US" w:eastAsia="en-US"/>
              </w:rPr>
              <w:t xml:space="preserve"> </w:t>
            </w:r>
            <w:r w:rsidRPr="008315C6">
              <w:rPr>
                <w:rFonts w:ascii="Times New Roman" w:eastAsiaTheme="minorHAnsi" w:hAnsi="Times New Roman"/>
                <w:sz w:val="24"/>
                <w:szCs w:val="24"/>
                <w:lang w:val="en-US" w:eastAsia="en-US"/>
              </w:rPr>
              <w:t xml:space="preserve">(Order No. 373 </w:t>
            </w:r>
            <w:r>
              <w:rPr>
                <w:rFonts w:ascii="Times New Roman" w:eastAsiaTheme="minorHAnsi" w:hAnsi="Times New Roman"/>
                <w:sz w:val="24"/>
                <w:szCs w:val="24"/>
                <w:lang w:val="kk-KZ" w:eastAsia="en-US"/>
              </w:rPr>
              <w:t>н/к</w:t>
            </w:r>
            <w:r w:rsidRPr="008315C6">
              <w:rPr>
                <w:rFonts w:ascii="Times New Roman" w:eastAsiaTheme="minorHAnsi" w:hAnsi="Times New Roman"/>
                <w:sz w:val="24"/>
                <w:szCs w:val="24"/>
                <w:lang w:val="en-US" w:eastAsia="en-US"/>
              </w:rPr>
              <w:t xml:space="preserve"> December 27, 2019).</w:t>
            </w:r>
          </w:p>
          <w:p w:rsidR="00856CCC" w:rsidRPr="00BB1EF1" w:rsidRDefault="00856CCC" w:rsidP="00856CCC">
            <w:pPr>
              <w:pStyle w:val="a6"/>
              <w:numPr>
                <w:ilvl w:val="0"/>
                <w:numId w:val="7"/>
              </w:numPr>
              <w:tabs>
                <w:tab w:val="left" w:pos="153"/>
              </w:tabs>
              <w:spacing w:after="0" w:line="240" w:lineRule="auto"/>
              <w:ind w:left="34" w:hanging="34"/>
              <w:rPr>
                <w:rFonts w:ascii="Times New Roman" w:eastAsiaTheme="minorHAnsi" w:hAnsi="Times New Roman"/>
                <w:sz w:val="24"/>
                <w:szCs w:val="24"/>
                <w:lang w:eastAsia="en-US"/>
              </w:rPr>
            </w:pPr>
            <w:proofErr w:type="spellStart"/>
            <w:r>
              <w:rPr>
                <w:rFonts w:ascii="Times New Roman" w:eastAsiaTheme="minorHAnsi" w:hAnsi="Times New Roman"/>
                <w:sz w:val="24"/>
                <w:szCs w:val="24"/>
                <w:lang w:eastAsia="en-US"/>
              </w:rPr>
              <w:t>Codeethics</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protocolscientistCouncil</w:t>
            </w:r>
            <w:proofErr w:type="spellEnd"/>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No</w:t>
            </w:r>
            <w:proofErr w:type="spellEnd"/>
            <w:r>
              <w:rPr>
                <w:rFonts w:ascii="Times New Roman" w:eastAsiaTheme="minorHAnsi" w:hAnsi="Times New Roman"/>
                <w:sz w:val="24"/>
                <w:szCs w:val="24"/>
                <w:lang w:eastAsia="en-US"/>
              </w:rPr>
              <w:t>. 8 January 31, 2020).</w:t>
            </w:r>
          </w:p>
        </w:tc>
      </w:tr>
      <w:tr w:rsidR="00856CCC" w:rsidRPr="00A21C99" w:rsidTr="00317339">
        <w:tc>
          <w:tcPr>
            <w:tcW w:w="2551" w:type="dxa"/>
          </w:tcPr>
          <w:p w:rsidR="00856CCC" w:rsidRPr="00317339" w:rsidRDefault="00317339" w:rsidP="00527E82">
            <w:pPr>
              <w:pStyle w:val="a6"/>
              <w:ind w:left="0"/>
              <w:rPr>
                <w:rFonts w:ascii="Times New Roman" w:hAnsi="Times New Roman"/>
                <w:b/>
                <w:bCs/>
                <w:sz w:val="24"/>
                <w:szCs w:val="24"/>
                <w:lang w:val="en-US"/>
              </w:rPr>
            </w:pPr>
            <w:r w:rsidRPr="00317339">
              <w:rPr>
                <w:rFonts w:ascii="Times New Roman" w:hAnsi="Times New Roman"/>
                <w:b/>
                <w:lang w:val="en-US"/>
              </w:rPr>
              <w:t xml:space="preserve">Regulatory and legal framework for the development of </w:t>
            </w:r>
            <w:r w:rsidRPr="00993944">
              <w:rPr>
                <w:rFonts w:ascii="Times New Roman" w:hAnsi="Times New Roman"/>
                <w:b/>
                <w:lang w:val="en-US"/>
              </w:rPr>
              <w:t>E</w:t>
            </w:r>
            <w:r w:rsidRPr="00317339">
              <w:rPr>
                <w:rFonts w:ascii="Times New Roman" w:hAnsi="Times New Roman"/>
                <w:b/>
                <w:lang w:val="en-US"/>
              </w:rPr>
              <w:t>P</w:t>
            </w:r>
          </w:p>
        </w:tc>
        <w:tc>
          <w:tcPr>
            <w:tcW w:w="7230" w:type="dxa"/>
          </w:tcPr>
          <w:p w:rsidR="00856CCC" w:rsidRPr="00A2142E" w:rsidRDefault="00856CCC" w:rsidP="00856CCC">
            <w:pPr>
              <w:pStyle w:val="a6"/>
              <w:keepNext/>
              <w:keepLines/>
              <w:widowControl w:val="0"/>
              <w:numPr>
                <w:ilvl w:val="0"/>
                <w:numId w:val="3"/>
              </w:numPr>
              <w:tabs>
                <w:tab w:val="left" w:pos="153"/>
                <w:tab w:val="left" w:pos="294"/>
              </w:tabs>
              <w:spacing w:after="0" w:line="240" w:lineRule="auto"/>
              <w:ind w:left="11" w:firstLine="0"/>
              <w:jc w:val="both"/>
              <w:outlineLvl w:val="1"/>
              <w:rPr>
                <w:rFonts w:ascii="Times New Roman" w:hAnsi="Times New Roman"/>
                <w:sz w:val="24"/>
                <w:szCs w:val="24"/>
              </w:rPr>
            </w:pPr>
            <w:proofErr w:type="spellStart"/>
            <w:r w:rsidRPr="00F5355B">
              <w:rPr>
                <w:rFonts w:ascii="Times New Roman" w:hAnsi="Times New Roman"/>
                <w:sz w:val="24"/>
                <w:szCs w:val="24"/>
              </w:rPr>
              <w:t>Law</w:t>
            </w:r>
            <w:proofErr w:type="spellEnd"/>
            <w:r>
              <w:rPr>
                <w:rFonts w:ascii="Times New Roman" w:hAnsi="Times New Roman"/>
                <w:sz w:val="24"/>
                <w:szCs w:val="24"/>
              </w:rPr>
              <w:t xml:space="preserve"> </w:t>
            </w:r>
            <w:proofErr w:type="spellStart"/>
            <w:r w:rsidRPr="00F5355B">
              <w:rPr>
                <w:rFonts w:ascii="Times New Roman" w:hAnsi="Times New Roman"/>
                <w:sz w:val="24"/>
                <w:szCs w:val="24"/>
              </w:rPr>
              <w:t>Republic</w:t>
            </w:r>
            <w:proofErr w:type="spellEnd"/>
            <w:r>
              <w:rPr>
                <w:rFonts w:ascii="Times New Roman" w:hAnsi="Times New Roman"/>
                <w:sz w:val="24"/>
                <w:szCs w:val="24"/>
              </w:rPr>
              <w:t xml:space="preserve"> </w:t>
            </w:r>
            <w:proofErr w:type="spellStart"/>
            <w:r w:rsidRPr="00F5355B">
              <w:rPr>
                <w:rFonts w:ascii="Times New Roman" w:hAnsi="Times New Roman"/>
                <w:sz w:val="24"/>
                <w:szCs w:val="24"/>
              </w:rPr>
              <w:t>Kazakhstan</w:t>
            </w:r>
            <w:proofErr w:type="spellEnd"/>
            <w:r w:rsidRPr="00F5355B">
              <w:rPr>
                <w:rFonts w:ascii="Times New Roman" w:hAnsi="Times New Roman"/>
                <w:sz w:val="24"/>
                <w:szCs w:val="24"/>
              </w:rPr>
              <w:t xml:space="preserve"> "</w:t>
            </w:r>
            <w:proofErr w:type="spellStart"/>
            <w:r w:rsidRPr="00F5355B">
              <w:rPr>
                <w:rFonts w:ascii="Times New Roman" w:hAnsi="Times New Roman"/>
                <w:sz w:val="24"/>
                <w:szCs w:val="24"/>
              </w:rPr>
              <w:t>Education</w:t>
            </w:r>
            <w:proofErr w:type="spellEnd"/>
            <w:r w:rsidRPr="00F5355B">
              <w:rPr>
                <w:rFonts w:ascii="Times New Roman" w:hAnsi="Times New Roman"/>
                <w:sz w:val="24"/>
                <w:szCs w:val="24"/>
              </w:rPr>
              <w:t>";</w:t>
            </w:r>
          </w:p>
          <w:p w:rsidR="00856CCC" w:rsidRPr="008315C6" w:rsidRDefault="00317339" w:rsidP="00317339">
            <w:pPr>
              <w:pStyle w:val="a6"/>
              <w:numPr>
                <w:ilvl w:val="0"/>
                <w:numId w:val="3"/>
              </w:numPr>
              <w:tabs>
                <w:tab w:val="left" w:pos="153"/>
                <w:tab w:val="left" w:pos="294"/>
              </w:tabs>
              <w:spacing w:after="0" w:line="240" w:lineRule="auto"/>
              <w:ind w:left="5" w:firstLine="0"/>
              <w:jc w:val="both"/>
              <w:rPr>
                <w:rFonts w:ascii="Times New Roman" w:hAnsi="Times New Roman"/>
                <w:sz w:val="24"/>
                <w:szCs w:val="24"/>
                <w:lang w:val="en-US"/>
              </w:rPr>
            </w:pPr>
            <w:r w:rsidRPr="00317339">
              <w:rPr>
                <w:rFonts w:ascii="Times New Roman" w:hAnsi="Times New Roman"/>
                <w:sz w:val="24"/>
                <w:szCs w:val="24"/>
                <w:lang w:val="en-US"/>
              </w:rPr>
              <w:t>Standard rules of activity of educational organizations implementing educational programs of higher and (or) postgraduate education, approved by Order of the Ministry of Education and Science of the Republic of Kazakhstan dated October 30, 2018 No. 595 with amendments and additions dated December 29, 2021 No. 614</w:t>
            </w:r>
          </w:p>
          <w:p w:rsidR="00856CCC" w:rsidRPr="008315C6" w:rsidRDefault="00856CCC" w:rsidP="00856CCC">
            <w:pPr>
              <w:pStyle w:val="a6"/>
              <w:keepNext/>
              <w:keepLines/>
              <w:widowControl w:val="0"/>
              <w:numPr>
                <w:ilvl w:val="0"/>
                <w:numId w:val="3"/>
              </w:numPr>
              <w:tabs>
                <w:tab w:val="left" w:pos="153"/>
                <w:tab w:val="left" w:pos="294"/>
              </w:tabs>
              <w:spacing w:after="0" w:line="240" w:lineRule="auto"/>
              <w:ind w:left="11" w:firstLine="0"/>
              <w:jc w:val="both"/>
              <w:outlineLvl w:val="1"/>
              <w:rPr>
                <w:rFonts w:ascii="Times New Roman" w:hAnsi="Times New Roman"/>
                <w:sz w:val="24"/>
                <w:szCs w:val="24"/>
                <w:lang w:val="en-US"/>
              </w:rPr>
            </w:pPr>
            <w:r w:rsidRPr="008315C6">
              <w:rPr>
                <w:rFonts w:ascii="Times New Roman" w:hAnsi="Times New Roman"/>
                <w:sz w:val="24"/>
                <w:szCs w:val="24"/>
                <w:lang w:val="en-US"/>
              </w:rPr>
              <w:t>State obligatory standards higher and after university education approved by order of the Ministry of Education and Science of the Republic of Kazakhstan, October 31, 2018 No. 604;</w:t>
            </w:r>
          </w:p>
          <w:p w:rsidR="00856CCC" w:rsidRPr="008315C6" w:rsidRDefault="00856CCC" w:rsidP="00856CCC">
            <w:pPr>
              <w:pStyle w:val="a6"/>
              <w:keepNext/>
              <w:keepLines/>
              <w:widowControl w:val="0"/>
              <w:numPr>
                <w:ilvl w:val="0"/>
                <w:numId w:val="3"/>
              </w:numPr>
              <w:tabs>
                <w:tab w:val="left" w:pos="153"/>
                <w:tab w:val="left" w:pos="294"/>
              </w:tabs>
              <w:spacing w:after="0" w:line="240" w:lineRule="auto"/>
              <w:ind w:left="11" w:firstLine="0"/>
              <w:jc w:val="both"/>
              <w:outlineLvl w:val="1"/>
              <w:rPr>
                <w:rFonts w:ascii="Times New Roman" w:hAnsi="Times New Roman"/>
                <w:sz w:val="24"/>
                <w:szCs w:val="24"/>
                <w:lang w:val="en-US"/>
              </w:rPr>
            </w:pPr>
            <w:r w:rsidRPr="008315C6">
              <w:rPr>
                <w:rFonts w:ascii="Times New Roman" w:hAnsi="Times New Roman"/>
                <w:sz w:val="24"/>
                <w:szCs w:val="24"/>
                <w:lang w:val="en-US"/>
              </w:rPr>
              <w:t xml:space="preserve">Rules organizations educational </w:t>
            </w:r>
            <w:proofErr w:type="spellStart"/>
            <w:r w:rsidRPr="008315C6">
              <w:rPr>
                <w:rFonts w:ascii="Times New Roman" w:hAnsi="Times New Roman"/>
                <w:sz w:val="24"/>
                <w:szCs w:val="24"/>
                <w:lang w:val="en-US"/>
              </w:rPr>
              <w:t>processon</w:t>
            </w:r>
            <w:proofErr w:type="spellEnd"/>
            <w:r w:rsidRPr="008315C6">
              <w:rPr>
                <w:rFonts w:ascii="Times New Roman" w:hAnsi="Times New Roman"/>
                <w:sz w:val="24"/>
                <w:szCs w:val="24"/>
                <w:lang w:val="en-US"/>
              </w:rPr>
              <w:t xml:space="preserve"> credit technology training approved by order of the Ministry of Education and Science of the Republic of Kazakhstan, April 20, 2011 No. 152;</w:t>
            </w:r>
          </w:p>
          <w:p w:rsidR="00856CCC" w:rsidRPr="008315C6" w:rsidRDefault="00856CCC" w:rsidP="00856CCC">
            <w:pPr>
              <w:pStyle w:val="a6"/>
              <w:numPr>
                <w:ilvl w:val="0"/>
                <w:numId w:val="3"/>
              </w:numPr>
              <w:tabs>
                <w:tab w:val="left" w:pos="153"/>
                <w:tab w:val="left" w:pos="294"/>
              </w:tabs>
              <w:spacing w:after="0" w:line="240" w:lineRule="auto"/>
              <w:ind w:left="11" w:firstLine="0"/>
              <w:jc w:val="both"/>
              <w:rPr>
                <w:rFonts w:ascii="Times New Roman" w:hAnsi="Times New Roman"/>
                <w:sz w:val="24"/>
                <w:szCs w:val="24"/>
                <w:lang w:val="en-US"/>
              </w:rPr>
            </w:pPr>
            <w:r w:rsidRPr="008315C6">
              <w:rPr>
                <w:rFonts w:ascii="Times New Roman" w:hAnsi="Times New Roman"/>
                <w:sz w:val="24"/>
                <w:szCs w:val="24"/>
                <w:lang w:val="en-US"/>
              </w:rPr>
              <w:t>Qualifying directory posts managers, professionals and other employees, approved by order Minister labor and social protection population Republic Kazakhstan</w:t>
            </w:r>
            <w:r>
              <w:rPr>
                <w:rFonts w:ascii="Times New Roman" w:hAnsi="Times New Roman"/>
                <w:sz w:val="24"/>
                <w:szCs w:val="24"/>
                <w:lang w:val="kk-KZ"/>
              </w:rPr>
              <w:t>,</w:t>
            </w:r>
            <w:r w:rsidRPr="008315C6">
              <w:rPr>
                <w:rFonts w:ascii="Times New Roman" w:hAnsi="Times New Roman"/>
                <w:sz w:val="24"/>
                <w:szCs w:val="24"/>
                <w:lang w:val="en-US"/>
              </w:rPr>
              <w:t xml:space="preserve"> December 30, 2020 No. 553.</w:t>
            </w:r>
          </w:p>
          <w:p w:rsidR="00856CCC" w:rsidRPr="008776F7" w:rsidRDefault="00856CCC" w:rsidP="00856CCC">
            <w:pPr>
              <w:pStyle w:val="a6"/>
              <w:numPr>
                <w:ilvl w:val="0"/>
                <w:numId w:val="3"/>
              </w:numPr>
              <w:tabs>
                <w:tab w:val="left" w:pos="153"/>
                <w:tab w:val="left" w:pos="294"/>
              </w:tabs>
              <w:spacing w:after="0" w:line="240" w:lineRule="auto"/>
              <w:ind w:left="11" w:firstLine="0"/>
              <w:jc w:val="both"/>
              <w:rPr>
                <w:rFonts w:ascii="Times New Roman" w:hAnsi="Times New Roman"/>
                <w:sz w:val="24"/>
                <w:szCs w:val="24"/>
              </w:rPr>
            </w:pPr>
            <w:proofErr w:type="spellStart"/>
            <w:r w:rsidRPr="00F5355B">
              <w:rPr>
                <w:rFonts w:ascii="Times New Roman" w:hAnsi="Times New Roman"/>
                <w:sz w:val="24"/>
                <w:szCs w:val="24"/>
              </w:rPr>
              <w:t>Management</w:t>
            </w:r>
            <w:proofErr w:type="spellEnd"/>
            <w:r>
              <w:rPr>
                <w:rFonts w:ascii="Times New Roman" w:hAnsi="Times New Roman"/>
                <w:sz w:val="24"/>
                <w:szCs w:val="24"/>
              </w:rPr>
              <w:t xml:space="preserve"> </w:t>
            </w:r>
            <w:proofErr w:type="spellStart"/>
            <w:r w:rsidRPr="00F5355B">
              <w:rPr>
                <w:rFonts w:ascii="Times New Roman" w:hAnsi="Times New Roman"/>
                <w:sz w:val="24"/>
                <w:szCs w:val="24"/>
              </w:rPr>
              <w:t>on</w:t>
            </w:r>
            <w:proofErr w:type="spellEnd"/>
            <w:r>
              <w:rPr>
                <w:rFonts w:ascii="Times New Roman" w:hAnsi="Times New Roman"/>
                <w:sz w:val="24"/>
                <w:szCs w:val="24"/>
              </w:rPr>
              <w:t xml:space="preserve"> </w:t>
            </w:r>
            <w:proofErr w:type="spellStart"/>
            <w:r>
              <w:rPr>
                <w:rFonts w:ascii="Times New Roman" w:hAnsi="Times New Roman"/>
                <w:sz w:val="24"/>
                <w:szCs w:val="24"/>
              </w:rPr>
              <w:t>using</w:t>
            </w:r>
            <w:proofErr w:type="spellEnd"/>
            <w:r>
              <w:rPr>
                <w:rFonts w:ascii="Times New Roman" w:hAnsi="Times New Roman"/>
                <w:sz w:val="24"/>
                <w:szCs w:val="24"/>
              </w:rPr>
              <w:t xml:space="preserve"> ECTS.</w:t>
            </w:r>
          </w:p>
          <w:p w:rsidR="00856CCC" w:rsidRPr="008315C6" w:rsidRDefault="00856CCC" w:rsidP="00856CCC">
            <w:pPr>
              <w:pStyle w:val="a6"/>
              <w:numPr>
                <w:ilvl w:val="0"/>
                <w:numId w:val="3"/>
              </w:numPr>
              <w:tabs>
                <w:tab w:val="left" w:pos="153"/>
                <w:tab w:val="left" w:pos="294"/>
              </w:tabs>
              <w:spacing w:after="0" w:line="240" w:lineRule="auto"/>
              <w:ind w:left="11" w:firstLine="0"/>
              <w:rPr>
                <w:rFonts w:ascii="Times New Roman" w:hAnsi="Times New Roman"/>
                <w:sz w:val="24"/>
                <w:szCs w:val="24"/>
                <w:lang w:val="en-US"/>
              </w:rPr>
            </w:pPr>
            <w:r w:rsidRPr="008315C6">
              <w:rPr>
                <w:rFonts w:ascii="Times New Roman" w:eastAsiaTheme="minorHAnsi" w:hAnsi="Times New Roman"/>
                <w:sz w:val="24"/>
                <w:szCs w:val="24"/>
                <w:lang w:val="en-US" w:eastAsia="en-US"/>
              </w:rPr>
              <w:t xml:space="preserve">Management on developing educational programs higher and after university education </w:t>
            </w:r>
            <w:r w:rsidRPr="008315C6">
              <w:rPr>
                <w:rFonts w:ascii="Times New Roman" w:hAnsi="Times New Roman"/>
                <w:sz w:val="24"/>
                <w:szCs w:val="24"/>
                <w:lang w:val="en-US"/>
              </w:rPr>
              <w:t xml:space="preserve">, </w:t>
            </w:r>
            <w:r w:rsidRPr="000876BB">
              <w:rPr>
                <w:rFonts w:ascii="Times New Roman" w:hAnsi="Times New Roman"/>
                <w:sz w:val="24"/>
                <w:szCs w:val="24"/>
                <w:lang w:val="en-US"/>
              </w:rPr>
              <w:t xml:space="preserve">appendix </w:t>
            </w:r>
            <w:r w:rsidRPr="008315C6">
              <w:rPr>
                <w:rFonts w:ascii="Times New Roman" w:hAnsi="Times New Roman"/>
                <w:sz w:val="24"/>
                <w:szCs w:val="24"/>
                <w:lang w:val="en-US"/>
              </w:rPr>
              <w:t xml:space="preserve">1 to the or </w:t>
            </w:r>
            <w:proofErr w:type="spellStart"/>
            <w:r w:rsidRPr="008315C6">
              <w:rPr>
                <w:rFonts w:ascii="Times New Roman" w:hAnsi="Times New Roman"/>
                <w:sz w:val="24"/>
                <w:szCs w:val="24"/>
                <w:lang w:val="en-US"/>
              </w:rPr>
              <w:t>derat</w:t>
            </w:r>
            <w:proofErr w:type="spellEnd"/>
            <w:r w:rsidRPr="008315C6">
              <w:rPr>
                <w:rFonts w:ascii="Times New Roman" w:hAnsi="Times New Roman"/>
                <w:sz w:val="24"/>
                <w:szCs w:val="24"/>
                <w:lang w:val="en-US"/>
              </w:rPr>
              <w:t xml:space="preserve"> directors </w:t>
            </w:r>
            <w:proofErr w:type="spellStart"/>
            <w:r w:rsidRPr="008315C6">
              <w:rPr>
                <w:rFonts w:ascii="Times New Roman" w:hAnsi="Times New Roman"/>
                <w:sz w:val="24"/>
                <w:szCs w:val="24"/>
                <w:lang w:val="en-US"/>
              </w:rPr>
              <w:t>TsBPiAM</w:t>
            </w:r>
            <w:proofErr w:type="spellEnd"/>
            <w:r w:rsidRPr="008315C6">
              <w:rPr>
                <w:rFonts w:ascii="Times New Roman" w:hAnsi="Times New Roman"/>
                <w:sz w:val="24"/>
                <w:szCs w:val="24"/>
                <w:lang w:val="en-US"/>
              </w:rPr>
              <w:t xml:space="preserve"> No. 45 o /</w:t>
            </w:r>
            <w:r>
              <w:rPr>
                <w:rFonts w:ascii="Times New Roman" w:hAnsi="Times New Roman"/>
                <w:sz w:val="24"/>
                <w:szCs w:val="24"/>
              </w:rPr>
              <w:t>д</w:t>
            </w:r>
            <w:r w:rsidRPr="008315C6">
              <w:rPr>
                <w:rFonts w:ascii="Times New Roman" w:hAnsi="Times New Roman"/>
                <w:sz w:val="24"/>
                <w:szCs w:val="24"/>
                <w:lang w:val="en-US"/>
              </w:rPr>
              <w:t>, June 30, 2021</w:t>
            </w:r>
          </w:p>
        </w:tc>
      </w:tr>
      <w:tr w:rsidR="00856CCC" w:rsidTr="00317339">
        <w:tc>
          <w:tcPr>
            <w:tcW w:w="2551" w:type="dxa"/>
          </w:tcPr>
          <w:p w:rsidR="00856CCC" w:rsidRPr="000876BB" w:rsidRDefault="00856CCC" w:rsidP="00527E82">
            <w:pPr>
              <w:pStyle w:val="a6"/>
              <w:ind w:left="0"/>
              <w:rPr>
                <w:rFonts w:ascii="Times New Roman" w:hAnsi="Times New Roman"/>
                <w:b/>
                <w:bCs/>
                <w:sz w:val="24"/>
                <w:szCs w:val="24"/>
                <w:lang w:val="en-US"/>
              </w:rPr>
            </w:pPr>
            <w:r w:rsidRPr="000876BB">
              <w:rPr>
                <w:rFonts w:ascii="Times New Roman" w:hAnsi="Times New Roman"/>
                <w:b/>
                <w:bCs/>
                <w:sz w:val="24"/>
                <w:szCs w:val="24"/>
                <w:lang w:val="en-US"/>
              </w:rPr>
              <w:lastRenderedPageBreak/>
              <w:t xml:space="preserve">About the </w:t>
            </w:r>
            <w:r w:rsidRPr="008315C6">
              <w:rPr>
                <w:rFonts w:ascii="Times New Roman" w:hAnsi="Times New Roman"/>
                <w:b/>
                <w:bCs/>
                <w:sz w:val="24"/>
                <w:szCs w:val="24"/>
                <w:lang w:val="en-US"/>
              </w:rPr>
              <w:t xml:space="preserve">organization </w:t>
            </w:r>
            <w:r w:rsidRPr="000876BB">
              <w:rPr>
                <w:rFonts w:ascii="Times New Roman" w:hAnsi="Times New Roman"/>
                <w:b/>
                <w:bCs/>
                <w:sz w:val="24"/>
                <w:szCs w:val="24"/>
                <w:lang w:val="en-US"/>
              </w:rPr>
              <w:t xml:space="preserve">of </w:t>
            </w:r>
            <w:r w:rsidRPr="008315C6">
              <w:rPr>
                <w:rFonts w:ascii="Times New Roman" w:hAnsi="Times New Roman"/>
                <w:b/>
                <w:bCs/>
                <w:sz w:val="24"/>
                <w:szCs w:val="24"/>
                <w:lang w:val="en-US"/>
              </w:rPr>
              <w:t>educational process</w:t>
            </w:r>
          </w:p>
        </w:tc>
        <w:tc>
          <w:tcPr>
            <w:tcW w:w="7230" w:type="dxa"/>
          </w:tcPr>
          <w:p w:rsidR="00856CCC" w:rsidRPr="003D6754" w:rsidRDefault="00856CCC" w:rsidP="00856CCC">
            <w:pPr>
              <w:pStyle w:val="a6"/>
              <w:keepNext/>
              <w:keepLines/>
              <w:widowControl w:val="0"/>
              <w:numPr>
                <w:ilvl w:val="0"/>
                <w:numId w:val="6"/>
              </w:numPr>
              <w:tabs>
                <w:tab w:val="left" w:pos="153"/>
              </w:tabs>
              <w:spacing w:after="0" w:line="240" w:lineRule="auto"/>
              <w:ind w:left="0" w:firstLine="0"/>
              <w:jc w:val="both"/>
              <w:outlineLvl w:val="1"/>
              <w:rPr>
                <w:rFonts w:ascii="Times New Roman" w:hAnsi="Times New Roman"/>
                <w:color w:val="000000"/>
                <w:sz w:val="24"/>
                <w:szCs w:val="24"/>
              </w:rPr>
            </w:pPr>
            <w:r w:rsidRPr="003D6754">
              <w:rPr>
                <w:rFonts w:ascii="Times New Roman" w:hAnsi="Times New Roman"/>
                <w:color w:val="000000"/>
                <w:sz w:val="24"/>
                <w:szCs w:val="24"/>
              </w:rPr>
              <w:t>Implementation</w:t>
            </w:r>
            <w:r>
              <w:rPr>
                <w:rFonts w:ascii="Times New Roman" w:hAnsi="Times New Roman"/>
                <w:color w:val="000000"/>
                <w:sz w:val="24"/>
                <w:szCs w:val="24"/>
              </w:rPr>
              <w:t xml:space="preserve"> </w:t>
            </w:r>
            <w:r w:rsidRPr="003D6754">
              <w:rPr>
                <w:rFonts w:ascii="Times New Roman" w:hAnsi="Times New Roman"/>
                <w:color w:val="000000"/>
                <w:sz w:val="24"/>
                <w:szCs w:val="24"/>
              </w:rPr>
              <w:t>principles</w:t>
            </w:r>
            <w:r>
              <w:rPr>
                <w:rFonts w:ascii="Times New Roman" w:hAnsi="Times New Roman"/>
                <w:color w:val="000000"/>
                <w:sz w:val="24"/>
                <w:szCs w:val="24"/>
              </w:rPr>
              <w:t xml:space="preserve"> Bologna process</w:t>
            </w:r>
          </w:p>
          <w:p w:rsidR="00856CCC" w:rsidRPr="003D6754" w:rsidRDefault="00856CCC" w:rsidP="00856CCC">
            <w:pPr>
              <w:pStyle w:val="a6"/>
              <w:keepNext/>
              <w:keepLines/>
              <w:widowControl w:val="0"/>
              <w:numPr>
                <w:ilvl w:val="0"/>
                <w:numId w:val="6"/>
              </w:numPr>
              <w:tabs>
                <w:tab w:val="left" w:pos="153"/>
              </w:tabs>
              <w:spacing w:after="0" w:line="240" w:lineRule="auto"/>
              <w:ind w:left="0" w:firstLine="0"/>
              <w:jc w:val="both"/>
              <w:outlineLvl w:val="1"/>
              <w:rPr>
                <w:rFonts w:ascii="Times New Roman" w:hAnsi="Times New Roman"/>
                <w:color w:val="000000"/>
                <w:sz w:val="24"/>
                <w:szCs w:val="24"/>
              </w:rPr>
            </w:pPr>
            <w:r w:rsidRPr="005D1C7D">
              <w:rPr>
                <w:rFonts w:ascii="Times New Roman" w:hAnsi="Times New Roman"/>
                <w:color w:val="000000"/>
                <w:sz w:val="24"/>
                <w:szCs w:val="24"/>
                <w:lang w:val="en-US"/>
              </w:rPr>
              <w:t xml:space="preserve">With </w:t>
            </w:r>
            <w:r w:rsidRPr="003D6754">
              <w:rPr>
                <w:rFonts w:ascii="Times New Roman" w:hAnsi="Times New Roman"/>
                <w:color w:val="000000"/>
                <w:sz w:val="24"/>
                <w:szCs w:val="24"/>
              </w:rPr>
              <w:t>a student</w:t>
            </w:r>
            <w:r>
              <w:rPr>
                <w:rFonts w:ascii="Times New Roman" w:hAnsi="Times New Roman"/>
                <w:color w:val="000000"/>
                <w:sz w:val="24"/>
                <w:szCs w:val="24"/>
              </w:rPr>
              <w:t xml:space="preserve"> </w:t>
            </w:r>
            <w:r w:rsidRPr="003D6754">
              <w:rPr>
                <w:rFonts w:ascii="Times New Roman" w:hAnsi="Times New Roman"/>
                <w:color w:val="000000"/>
                <w:sz w:val="24"/>
                <w:szCs w:val="24"/>
              </w:rPr>
              <w:t>centered</w:t>
            </w:r>
            <w:r>
              <w:rPr>
                <w:rFonts w:ascii="Times New Roman" w:hAnsi="Times New Roman"/>
                <w:color w:val="000000"/>
                <w:sz w:val="24"/>
                <w:szCs w:val="24"/>
              </w:rPr>
              <w:t xml:space="preserve"> </w:t>
            </w:r>
            <w:r w:rsidRPr="003D6754">
              <w:rPr>
                <w:rFonts w:ascii="Times New Roman" w:hAnsi="Times New Roman"/>
                <w:color w:val="000000"/>
                <w:sz w:val="24"/>
                <w:szCs w:val="24"/>
              </w:rPr>
              <w:t>education</w:t>
            </w:r>
          </w:p>
          <w:p w:rsidR="00856CCC" w:rsidRPr="003D6754" w:rsidRDefault="00856CCC" w:rsidP="00856CCC">
            <w:pPr>
              <w:pStyle w:val="a6"/>
              <w:keepNext/>
              <w:keepLines/>
              <w:widowControl w:val="0"/>
              <w:numPr>
                <w:ilvl w:val="0"/>
                <w:numId w:val="6"/>
              </w:numPr>
              <w:tabs>
                <w:tab w:val="left" w:pos="153"/>
              </w:tabs>
              <w:spacing w:after="0" w:line="240" w:lineRule="auto"/>
              <w:ind w:left="0" w:firstLine="0"/>
              <w:jc w:val="both"/>
              <w:outlineLvl w:val="1"/>
              <w:rPr>
                <w:rFonts w:ascii="Times New Roman" w:hAnsi="Times New Roman"/>
                <w:color w:val="000000"/>
                <w:sz w:val="24"/>
                <w:szCs w:val="24"/>
              </w:rPr>
            </w:pPr>
            <w:proofErr w:type="spellStart"/>
            <w:r>
              <w:rPr>
                <w:rFonts w:ascii="Times New Roman" w:hAnsi="Times New Roman"/>
                <w:color w:val="000000"/>
                <w:sz w:val="24"/>
                <w:szCs w:val="24"/>
              </w:rPr>
              <w:t>Availability</w:t>
            </w:r>
            <w:proofErr w:type="spellEnd"/>
            <w:r>
              <w:rPr>
                <w:rFonts w:ascii="Times New Roman" w:hAnsi="Times New Roman"/>
                <w:color w:val="000000"/>
                <w:sz w:val="24"/>
                <w:szCs w:val="24"/>
              </w:rPr>
              <w:t xml:space="preserve"> </w:t>
            </w:r>
          </w:p>
          <w:p w:rsidR="00856CCC" w:rsidRPr="00E76757" w:rsidRDefault="00856CCC" w:rsidP="00856CCC">
            <w:pPr>
              <w:pStyle w:val="a6"/>
              <w:keepNext/>
              <w:keepLines/>
              <w:widowControl w:val="0"/>
              <w:numPr>
                <w:ilvl w:val="0"/>
                <w:numId w:val="6"/>
              </w:numPr>
              <w:tabs>
                <w:tab w:val="left" w:pos="153"/>
              </w:tabs>
              <w:spacing w:after="0" w:line="240" w:lineRule="auto"/>
              <w:ind w:left="0" w:firstLine="0"/>
              <w:jc w:val="both"/>
              <w:outlineLvl w:val="1"/>
              <w:rPr>
                <w:rFonts w:ascii="Times New Roman" w:hAnsi="Times New Roman"/>
                <w:color w:val="000000"/>
                <w:sz w:val="24"/>
                <w:szCs w:val="24"/>
                <w:lang w:eastAsia="ru-RU"/>
              </w:rPr>
            </w:pPr>
            <w:r>
              <w:rPr>
                <w:rFonts w:ascii="Times New Roman" w:hAnsi="Times New Roman"/>
                <w:color w:val="000000"/>
                <w:sz w:val="24"/>
                <w:szCs w:val="24"/>
                <w:lang w:val="en-US"/>
              </w:rPr>
              <w:t>I</w:t>
            </w:r>
            <w:proofErr w:type="spellStart"/>
            <w:r w:rsidRPr="003D6754">
              <w:rPr>
                <w:rFonts w:ascii="Times New Roman" w:hAnsi="Times New Roman"/>
                <w:color w:val="000000"/>
                <w:sz w:val="24"/>
                <w:szCs w:val="24"/>
              </w:rPr>
              <w:t>nclusiveness</w:t>
            </w:r>
            <w:proofErr w:type="spellEnd"/>
            <w:r w:rsidRPr="003D6754">
              <w:rPr>
                <w:rFonts w:ascii="Times New Roman" w:hAnsi="Times New Roman"/>
                <w:color w:val="000000"/>
                <w:sz w:val="24"/>
                <w:szCs w:val="24"/>
              </w:rPr>
              <w:t xml:space="preserve"> </w:t>
            </w:r>
          </w:p>
        </w:tc>
      </w:tr>
      <w:tr w:rsidR="00856CCC" w:rsidTr="00317339">
        <w:tc>
          <w:tcPr>
            <w:tcW w:w="2551" w:type="dxa"/>
          </w:tcPr>
          <w:p w:rsidR="00856CCC" w:rsidRPr="000876BB" w:rsidRDefault="00856CCC" w:rsidP="00527E82">
            <w:pPr>
              <w:pStyle w:val="a6"/>
              <w:ind w:left="0"/>
              <w:rPr>
                <w:rFonts w:ascii="Times New Roman" w:hAnsi="Times New Roman"/>
                <w:b/>
                <w:bCs/>
                <w:sz w:val="24"/>
                <w:szCs w:val="24"/>
                <w:lang w:val="en-US"/>
              </w:rPr>
            </w:pPr>
            <w:r w:rsidRPr="000876BB">
              <w:rPr>
                <w:rFonts w:ascii="Times New Roman" w:hAnsi="Times New Roman"/>
                <w:b/>
                <w:bCs/>
                <w:sz w:val="24"/>
                <w:szCs w:val="24"/>
                <w:lang w:val="en-US"/>
              </w:rPr>
              <w:t xml:space="preserve">Ensuring the </w:t>
            </w:r>
            <w:r w:rsidRPr="008315C6">
              <w:rPr>
                <w:rFonts w:ascii="Times New Roman" w:hAnsi="Times New Roman"/>
                <w:b/>
                <w:bCs/>
                <w:sz w:val="24"/>
                <w:szCs w:val="24"/>
                <w:lang w:val="en-US"/>
              </w:rPr>
              <w:t xml:space="preserve">quality of </w:t>
            </w:r>
            <w:r w:rsidRPr="000876BB">
              <w:rPr>
                <w:rFonts w:ascii="Times New Roman" w:hAnsi="Times New Roman"/>
                <w:b/>
                <w:bCs/>
                <w:sz w:val="24"/>
                <w:szCs w:val="24"/>
                <w:lang w:val="en-US"/>
              </w:rPr>
              <w:t xml:space="preserve">the </w:t>
            </w:r>
            <w:r w:rsidRPr="008315C6">
              <w:rPr>
                <w:rFonts w:ascii="Times New Roman" w:hAnsi="Times New Roman"/>
                <w:b/>
                <w:bCs/>
                <w:sz w:val="24"/>
                <w:szCs w:val="24"/>
                <w:lang w:val="en-US"/>
              </w:rPr>
              <w:t>EP</w:t>
            </w:r>
          </w:p>
        </w:tc>
        <w:tc>
          <w:tcPr>
            <w:tcW w:w="7230" w:type="dxa"/>
          </w:tcPr>
          <w:p w:rsidR="00856CCC" w:rsidRPr="003D6754" w:rsidRDefault="00856CCC" w:rsidP="00856CCC">
            <w:pPr>
              <w:pStyle w:val="a6"/>
              <w:numPr>
                <w:ilvl w:val="0"/>
                <w:numId w:val="6"/>
              </w:numPr>
              <w:tabs>
                <w:tab w:val="left" w:pos="153"/>
                <w:tab w:val="left" w:pos="436"/>
              </w:tabs>
              <w:spacing w:after="0" w:line="240" w:lineRule="auto"/>
              <w:ind w:left="0" w:firstLine="0"/>
              <w:jc w:val="both"/>
              <w:rPr>
                <w:rFonts w:ascii="Times New Roman" w:eastAsiaTheme="minorHAnsi" w:hAnsi="Times New Roman"/>
                <w:sz w:val="24"/>
                <w:szCs w:val="24"/>
                <w:lang w:eastAsia="en-US"/>
              </w:rPr>
            </w:pPr>
            <w:r w:rsidRPr="000876BB">
              <w:rPr>
                <w:rFonts w:ascii="Times New Roman" w:eastAsiaTheme="minorHAnsi" w:hAnsi="Times New Roman"/>
                <w:sz w:val="24"/>
                <w:szCs w:val="24"/>
                <w:lang w:val="en-US" w:eastAsia="en-US"/>
              </w:rPr>
              <w:t xml:space="preserve">In </w:t>
            </w:r>
            <w:proofErr w:type="spellStart"/>
            <w:r w:rsidRPr="003D6754">
              <w:rPr>
                <w:rFonts w:ascii="Times New Roman" w:eastAsiaTheme="minorHAnsi" w:hAnsi="Times New Roman"/>
                <w:sz w:val="24"/>
                <w:szCs w:val="24"/>
                <w:lang w:eastAsia="en-US"/>
              </w:rPr>
              <w:t>the</w:t>
            </w:r>
            <w:proofErr w:type="spellEnd"/>
            <w:r w:rsidRPr="003D6754">
              <w:rPr>
                <w:rFonts w:ascii="Times New Roman" w:eastAsiaTheme="minorHAnsi" w:hAnsi="Times New Roman"/>
                <w:sz w:val="24"/>
                <w:szCs w:val="24"/>
                <w:lang w:eastAsia="en-US"/>
              </w:rPr>
              <w:t xml:space="preserve"> </w:t>
            </w:r>
            <w:proofErr w:type="spellStart"/>
            <w:r w:rsidRPr="003D6754">
              <w:rPr>
                <w:rFonts w:ascii="Times New Roman" w:eastAsiaTheme="minorHAnsi" w:hAnsi="Times New Roman"/>
                <w:sz w:val="24"/>
                <w:szCs w:val="24"/>
                <w:lang w:eastAsia="en-US"/>
              </w:rPr>
              <w:t>interior</w:t>
            </w:r>
            <w:proofErr w:type="spellEnd"/>
            <w:r>
              <w:rPr>
                <w:rFonts w:ascii="Times New Roman" w:eastAsiaTheme="minorHAnsi" w:hAnsi="Times New Roman"/>
                <w:sz w:val="24"/>
                <w:szCs w:val="24"/>
                <w:lang w:eastAsia="en-US"/>
              </w:rPr>
              <w:t xml:space="preserve"> </w:t>
            </w:r>
            <w:proofErr w:type="spellStart"/>
            <w:r w:rsidRPr="003D6754">
              <w:rPr>
                <w:rFonts w:ascii="Times New Roman" w:eastAsiaTheme="minorHAnsi" w:hAnsi="Times New Roman"/>
                <w:sz w:val="24"/>
                <w:szCs w:val="24"/>
                <w:lang w:eastAsia="en-US"/>
              </w:rPr>
              <w:t>systemensur</w:t>
            </w:r>
            <w:proofErr w:type="spellEnd"/>
            <w:r>
              <w:rPr>
                <w:rFonts w:ascii="Times New Roman" w:eastAsiaTheme="minorHAnsi" w:hAnsi="Times New Roman"/>
                <w:sz w:val="24"/>
                <w:szCs w:val="24"/>
                <w:lang w:eastAsia="en-US"/>
              </w:rPr>
              <w:t xml:space="preserve"> </w:t>
            </w:r>
            <w:proofErr w:type="spellStart"/>
            <w:r w:rsidRPr="003D6754">
              <w:rPr>
                <w:rFonts w:ascii="Times New Roman" w:eastAsiaTheme="minorHAnsi" w:hAnsi="Times New Roman"/>
                <w:sz w:val="24"/>
                <w:szCs w:val="24"/>
                <w:lang w:eastAsia="en-US"/>
              </w:rPr>
              <w:t>equality</w:t>
            </w:r>
            <w:proofErr w:type="spellEnd"/>
          </w:p>
          <w:p w:rsidR="00856CCC" w:rsidRPr="008315C6" w:rsidRDefault="00856CCC" w:rsidP="00856CCC">
            <w:pPr>
              <w:pStyle w:val="a6"/>
              <w:numPr>
                <w:ilvl w:val="0"/>
                <w:numId w:val="6"/>
              </w:numPr>
              <w:tabs>
                <w:tab w:val="left" w:pos="153"/>
                <w:tab w:val="left" w:pos="436"/>
              </w:tabs>
              <w:spacing w:after="0" w:line="240" w:lineRule="auto"/>
              <w:ind w:left="0" w:firstLine="0"/>
              <w:jc w:val="both"/>
              <w:rPr>
                <w:rFonts w:ascii="Times New Roman" w:eastAsiaTheme="minorHAnsi" w:hAnsi="Times New Roman"/>
                <w:sz w:val="24"/>
                <w:szCs w:val="24"/>
                <w:lang w:val="en-US" w:eastAsia="en-US"/>
              </w:rPr>
            </w:pPr>
            <w:r w:rsidRPr="000876BB">
              <w:rPr>
                <w:rFonts w:ascii="Times New Roman" w:eastAsiaTheme="minorHAnsi" w:hAnsi="Times New Roman"/>
                <w:sz w:val="24"/>
                <w:szCs w:val="24"/>
                <w:lang w:val="en-US" w:eastAsia="en-US"/>
              </w:rPr>
              <w:t xml:space="preserve">Attraction </w:t>
            </w:r>
            <w:r w:rsidRPr="008315C6">
              <w:rPr>
                <w:rFonts w:ascii="Times New Roman" w:eastAsiaTheme="minorHAnsi" w:hAnsi="Times New Roman"/>
                <w:sz w:val="24"/>
                <w:szCs w:val="24"/>
                <w:lang w:val="en-US" w:eastAsia="en-US"/>
              </w:rPr>
              <w:t xml:space="preserve">of stakeholders to the development of the </w:t>
            </w:r>
            <w:r w:rsidRPr="000876BB">
              <w:rPr>
                <w:rFonts w:ascii="Times New Roman" w:eastAsiaTheme="minorHAnsi" w:hAnsi="Times New Roman"/>
                <w:sz w:val="24"/>
                <w:szCs w:val="24"/>
                <w:lang w:val="en-US" w:eastAsia="en-US"/>
              </w:rPr>
              <w:t xml:space="preserve">EP </w:t>
            </w:r>
            <w:r w:rsidRPr="008315C6">
              <w:rPr>
                <w:rFonts w:ascii="Times New Roman" w:eastAsiaTheme="minorHAnsi" w:hAnsi="Times New Roman"/>
                <w:sz w:val="24"/>
                <w:szCs w:val="24"/>
                <w:lang w:val="en-US" w:eastAsia="en-US"/>
              </w:rPr>
              <w:t xml:space="preserve">and </w:t>
            </w:r>
            <w:r w:rsidRPr="000876BB">
              <w:rPr>
                <w:rFonts w:ascii="Times New Roman" w:eastAsiaTheme="minorHAnsi" w:hAnsi="Times New Roman"/>
                <w:sz w:val="24"/>
                <w:szCs w:val="24"/>
                <w:lang w:val="en-US" w:eastAsia="en-US"/>
              </w:rPr>
              <w:t xml:space="preserve">its </w:t>
            </w:r>
            <w:r w:rsidRPr="008315C6">
              <w:rPr>
                <w:rFonts w:ascii="Times New Roman" w:eastAsiaTheme="minorHAnsi" w:hAnsi="Times New Roman"/>
                <w:sz w:val="24"/>
                <w:szCs w:val="24"/>
                <w:lang w:val="en-US" w:eastAsia="en-US"/>
              </w:rPr>
              <w:t>evaluation</w:t>
            </w:r>
          </w:p>
          <w:p w:rsidR="00856CCC" w:rsidRPr="003D6754" w:rsidRDefault="00856CCC" w:rsidP="00856CCC">
            <w:pPr>
              <w:pStyle w:val="a6"/>
              <w:numPr>
                <w:ilvl w:val="0"/>
                <w:numId w:val="6"/>
              </w:numPr>
              <w:tabs>
                <w:tab w:val="left" w:pos="153"/>
                <w:tab w:val="left" w:pos="436"/>
              </w:tabs>
              <w:spacing w:after="0" w:line="240" w:lineRule="auto"/>
              <w:ind w:left="0" w:firstLine="0"/>
              <w:jc w:val="both"/>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S</w:t>
            </w:r>
            <w:proofErr w:type="spellStart"/>
            <w:r w:rsidRPr="003D6754">
              <w:rPr>
                <w:rFonts w:ascii="Times New Roman" w:eastAsiaTheme="minorHAnsi" w:hAnsi="Times New Roman"/>
                <w:sz w:val="24"/>
                <w:szCs w:val="24"/>
                <w:lang w:eastAsia="en-US"/>
              </w:rPr>
              <w:t>ystematic</w:t>
            </w:r>
            <w:proofErr w:type="spellEnd"/>
            <w:r>
              <w:rPr>
                <w:rFonts w:ascii="Times New Roman" w:eastAsiaTheme="minorHAnsi" w:hAnsi="Times New Roman"/>
                <w:sz w:val="24"/>
                <w:szCs w:val="24"/>
                <w:lang w:eastAsia="en-US"/>
              </w:rPr>
              <w:t xml:space="preserve"> </w:t>
            </w:r>
            <w:proofErr w:type="spellStart"/>
            <w:r w:rsidRPr="003D6754">
              <w:rPr>
                <w:rFonts w:ascii="Times New Roman" w:eastAsiaTheme="minorHAnsi" w:hAnsi="Times New Roman"/>
                <w:sz w:val="24"/>
                <w:szCs w:val="24"/>
                <w:lang w:eastAsia="en-US"/>
              </w:rPr>
              <w:t>monitoring</w:t>
            </w:r>
            <w:proofErr w:type="spellEnd"/>
          </w:p>
          <w:p w:rsidR="00856CCC" w:rsidRDefault="00856CCC" w:rsidP="00856CCC">
            <w:pPr>
              <w:pStyle w:val="a6"/>
              <w:numPr>
                <w:ilvl w:val="0"/>
                <w:numId w:val="6"/>
              </w:numPr>
              <w:tabs>
                <w:tab w:val="left" w:pos="153"/>
                <w:tab w:val="left" w:pos="436"/>
              </w:tabs>
              <w:spacing w:after="0" w:line="240" w:lineRule="auto"/>
              <w:ind w:left="0" w:firstLine="0"/>
              <w:jc w:val="both"/>
              <w:rPr>
                <w:rFonts w:ascii="Times New Roman" w:hAnsi="Times New Roman"/>
                <w:b/>
                <w:bCs/>
                <w:sz w:val="24"/>
                <w:szCs w:val="24"/>
              </w:rPr>
            </w:pPr>
            <w:proofErr w:type="spellStart"/>
            <w:r>
              <w:rPr>
                <w:rFonts w:ascii="Times New Roman" w:eastAsiaTheme="minorHAnsi" w:hAnsi="Times New Roman"/>
                <w:sz w:val="24"/>
                <w:szCs w:val="24"/>
                <w:lang w:eastAsia="en-US"/>
              </w:rPr>
              <w:t>Content</w:t>
            </w:r>
            <w:proofErr w:type="spellEnd"/>
            <w:r>
              <w:rPr>
                <w:rFonts w:ascii="Times New Roman" w:eastAsiaTheme="minorHAnsi" w:hAnsi="Times New Roman"/>
                <w:sz w:val="24"/>
                <w:szCs w:val="24"/>
                <w:lang w:eastAsia="en-US"/>
              </w:rPr>
              <w:t xml:space="preserve"> </w:t>
            </w:r>
            <w:proofErr w:type="spellStart"/>
            <w:r w:rsidRPr="003D6754">
              <w:rPr>
                <w:rFonts w:ascii="Times New Roman" w:eastAsiaTheme="minorHAnsi" w:hAnsi="Times New Roman"/>
                <w:sz w:val="24"/>
                <w:szCs w:val="24"/>
                <w:lang w:eastAsia="en-US"/>
              </w:rPr>
              <w:t>update</w:t>
            </w:r>
            <w:proofErr w:type="spellEnd"/>
            <w:r w:rsidRPr="003D6754">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w:t>
            </w:r>
            <w:proofErr w:type="spellStart"/>
            <w:r>
              <w:rPr>
                <w:rFonts w:ascii="Times New Roman" w:eastAsiaTheme="minorHAnsi" w:hAnsi="Times New Roman"/>
                <w:sz w:val="24"/>
                <w:szCs w:val="24"/>
                <w:lang w:eastAsia="en-US"/>
              </w:rPr>
              <w:t>update</w:t>
            </w:r>
            <w:proofErr w:type="spellEnd"/>
            <w:r>
              <w:rPr>
                <w:rFonts w:ascii="Times New Roman" w:eastAsiaTheme="minorHAnsi" w:hAnsi="Times New Roman"/>
                <w:sz w:val="24"/>
                <w:szCs w:val="24"/>
                <w:lang w:eastAsia="en-US"/>
              </w:rPr>
              <w:t>)</w:t>
            </w:r>
          </w:p>
        </w:tc>
      </w:tr>
      <w:tr w:rsidR="00856CCC" w:rsidRPr="00A21C99" w:rsidTr="00317339">
        <w:tc>
          <w:tcPr>
            <w:tcW w:w="2551" w:type="dxa"/>
          </w:tcPr>
          <w:p w:rsidR="00856CCC" w:rsidRPr="00B13716" w:rsidRDefault="00856CCC" w:rsidP="00527E82">
            <w:pPr>
              <w:pStyle w:val="a6"/>
              <w:ind w:left="0"/>
              <w:rPr>
                <w:rFonts w:ascii="Times New Roman" w:hAnsi="Times New Roman"/>
                <w:b/>
                <w:bCs/>
                <w:sz w:val="24"/>
                <w:szCs w:val="24"/>
              </w:rPr>
            </w:pPr>
            <w:r w:rsidRPr="00E53C6D">
              <w:rPr>
                <w:rFonts w:ascii="Times New Roman" w:hAnsi="Times New Roman"/>
                <w:b/>
                <w:bCs/>
                <w:sz w:val="24"/>
                <w:szCs w:val="24"/>
              </w:rPr>
              <w:t>Requirements for applicants</w:t>
            </w:r>
          </w:p>
        </w:tc>
        <w:tc>
          <w:tcPr>
            <w:tcW w:w="7230" w:type="dxa"/>
          </w:tcPr>
          <w:p w:rsidR="00856CCC" w:rsidRPr="00856CCC" w:rsidRDefault="00856CCC" w:rsidP="00527E82">
            <w:pPr>
              <w:jc w:val="both"/>
              <w:rPr>
                <w:rFonts w:ascii="Times New Roman" w:eastAsia="Calibri" w:hAnsi="Times New Roman"/>
                <w:sz w:val="24"/>
                <w:szCs w:val="24"/>
                <w:lang w:val="en-US"/>
              </w:rPr>
            </w:pPr>
            <w:r w:rsidRPr="00856CCC">
              <w:rPr>
                <w:rFonts w:ascii="Times New Roman" w:hAnsi="Times New Roman"/>
                <w:bCs/>
                <w:sz w:val="24"/>
                <w:szCs w:val="24"/>
                <w:lang w:val="en-US"/>
              </w:rPr>
              <w:t xml:space="preserve">U </w:t>
            </w:r>
            <w:r w:rsidRPr="00856CCC">
              <w:rPr>
                <w:rFonts w:ascii="Times New Roman" w:eastAsia="Calibri" w:hAnsi="Times New Roman"/>
                <w:sz w:val="24"/>
                <w:szCs w:val="24"/>
                <w:lang w:val="en-US"/>
              </w:rPr>
              <w:t>are established in accordance with the Model Rules for Admission to Education in Educational Organizations Implementing Educational Programs of Higher and Postgraduate Education Order of the Ministry of Education and Science of the Republic of Kazakhstan</w:t>
            </w:r>
            <w:r>
              <w:rPr>
                <w:rFonts w:ascii="Times New Roman" w:eastAsia="Calibri" w:hAnsi="Times New Roman"/>
                <w:sz w:val="24"/>
                <w:szCs w:val="24"/>
                <w:lang w:val="kk-KZ"/>
              </w:rPr>
              <w:t>,</w:t>
            </w:r>
            <w:r w:rsidRPr="00856CCC">
              <w:rPr>
                <w:rFonts w:ascii="Times New Roman" w:eastAsia="Calibri" w:hAnsi="Times New Roman"/>
                <w:sz w:val="24"/>
                <w:szCs w:val="24"/>
                <w:lang w:val="en-US"/>
              </w:rPr>
              <w:t xml:space="preserve"> No. 600  </w:t>
            </w:r>
            <w:r>
              <w:rPr>
                <w:rFonts w:ascii="Times New Roman" w:eastAsia="Calibri" w:hAnsi="Times New Roman"/>
                <w:sz w:val="24"/>
                <w:szCs w:val="24"/>
                <w:lang w:val="en-US"/>
              </w:rPr>
              <w:t xml:space="preserve">October </w:t>
            </w:r>
            <w:r w:rsidRPr="00856CCC">
              <w:rPr>
                <w:rFonts w:ascii="Times New Roman" w:eastAsia="Calibri" w:hAnsi="Times New Roman"/>
                <w:sz w:val="24"/>
                <w:szCs w:val="24"/>
                <w:lang w:val="en-US"/>
              </w:rPr>
              <w:t>31, 2018</w:t>
            </w:r>
          </w:p>
        </w:tc>
      </w:tr>
    </w:tbl>
    <w:p w:rsidR="00856CCC" w:rsidRDefault="00856CCC" w:rsidP="00907749">
      <w:pPr>
        <w:spacing w:after="0" w:line="240" w:lineRule="auto"/>
        <w:ind w:firstLine="709"/>
        <w:jc w:val="center"/>
        <w:rPr>
          <w:rFonts w:ascii="Times New Roman" w:eastAsia="Calibri" w:hAnsi="Times New Roman" w:cs="Times New Roman"/>
          <w:b/>
          <w:sz w:val="24"/>
          <w:szCs w:val="24"/>
          <w:lang w:val="en-US" w:eastAsia="ko-KR"/>
        </w:rPr>
      </w:pPr>
    </w:p>
    <w:p w:rsidR="002A41A2" w:rsidRDefault="002A41A2">
      <w:pPr>
        <w:rPr>
          <w:rFonts w:ascii="Times New Roman" w:eastAsia="Calibri" w:hAnsi="Times New Roman" w:cs="Times New Roman"/>
          <w:b/>
          <w:sz w:val="24"/>
          <w:szCs w:val="24"/>
          <w:lang w:val="en-US" w:eastAsia="ko-KR"/>
        </w:rPr>
      </w:pPr>
      <w:r>
        <w:rPr>
          <w:rFonts w:ascii="Times New Roman" w:eastAsia="Calibri" w:hAnsi="Times New Roman" w:cs="Times New Roman"/>
          <w:b/>
          <w:sz w:val="24"/>
          <w:szCs w:val="24"/>
          <w:lang w:val="en-US" w:eastAsia="ko-KR"/>
        </w:rPr>
        <w:br w:type="page"/>
      </w:r>
    </w:p>
    <w:p w:rsidR="00893144" w:rsidRDefault="00893144" w:rsidP="00893144">
      <w:pPr>
        <w:jc w:val="center"/>
        <w:rPr>
          <w:rFonts w:ascii="Times New Roman" w:hAnsi="Times New Roman"/>
          <w:b/>
          <w:sz w:val="24"/>
          <w:szCs w:val="24"/>
          <w:lang w:val="en-US"/>
        </w:rPr>
      </w:pPr>
    </w:p>
    <w:p w:rsidR="00893144" w:rsidRPr="00AF6D1D" w:rsidRDefault="00893144" w:rsidP="00893144">
      <w:pPr>
        <w:jc w:val="center"/>
        <w:rPr>
          <w:rFonts w:ascii="Times New Roman" w:hAnsi="Times New Roman"/>
          <w:b/>
          <w:sz w:val="24"/>
          <w:szCs w:val="24"/>
        </w:rPr>
      </w:pPr>
      <w:r>
        <w:rPr>
          <w:rFonts w:ascii="Times New Roman" w:hAnsi="Times New Roman"/>
          <w:b/>
          <w:sz w:val="24"/>
          <w:szCs w:val="24"/>
        </w:rPr>
        <w:t>2. EP PASPORT</w:t>
      </w:r>
    </w:p>
    <w:tbl>
      <w:tblPr>
        <w:tblStyle w:val="a3"/>
        <w:tblW w:w="9781" w:type="dxa"/>
        <w:tblInd w:w="279" w:type="dxa"/>
        <w:tblLayout w:type="fixed"/>
        <w:tblLook w:val="04A0" w:firstRow="1" w:lastRow="0" w:firstColumn="1" w:lastColumn="0" w:noHBand="0" w:noVBand="1"/>
      </w:tblPr>
      <w:tblGrid>
        <w:gridCol w:w="2410"/>
        <w:gridCol w:w="7371"/>
      </w:tblGrid>
      <w:tr w:rsidR="00893144" w:rsidRPr="00A21C99" w:rsidTr="00527E82">
        <w:tc>
          <w:tcPr>
            <w:tcW w:w="2410" w:type="dxa"/>
          </w:tcPr>
          <w:p w:rsidR="00893144" w:rsidRPr="005472E3" w:rsidRDefault="00893144" w:rsidP="00527E82">
            <w:pPr>
              <w:pStyle w:val="a6"/>
              <w:ind w:left="0"/>
              <w:rPr>
                <w:rFonts w:ascii="Times New Roman" w:hAnsi="Times New Roman"/>
                <w:b/>
                <w:bCs/>
                <w:sz w:val="24"/>
                <w:szCs w:val="24"/>
              </w:rPr>
            </w:pPr>
            <w:proofErr w:type="spellStart"/>
            <w:r w:rsidRPr="005472E3">
              <w:rPr>
                <w:rFonts w:ascii="Times New Roman" w:hAnsi="Times New Roman"/>
                <w:b/>
                <w:bCs/>
                <w:sz w:val="24"/>
                <w:szCs w:val="24"/>
              </w:rPr>
              <w:t>Purpose</w:t>
            </w:r>
            <w:proofErr w:type="spellEnd"/>
            <w:r w:rsidRPr="005472E3">
              <w:rPr>
                <w:rFonts w:ascii="Times New Roman" w:hAnsi="Times New Roman"/>
                <w:b/>
                <w:bCs/>
                <w:sz w:val="24"/>
                <w:szCs w:val="24"/>
              </w:rPr>
              <w:t xml:space="preserve"> </w:t>
            </w:r>
            <w:proofErr w:type="spellStart"/>
            <w:r>
              <w:rPr>
                <w:rFonts w:ascii="Times New Roman" w:hAnsi="Times New Roman"/>
                <w:b/>
                <w:bCs/>
                <w:sz w:val="24"/>
                <w:szCs w:val="24"/>
              </w:rPr>
              <w:t>of</w:t>
            </w:r>
            <w:proofErr w:type="spellEnd"/>
            <w:r>
              <w:rPr>
                <w:rFonts w:ascii="Times New Roman" w:hAnsi="Times New Roman"/>
                <w:b/>
                <w:bCs/>
                <w:sz w:val="24"/>
                <w:szCs w:val="24"/>
              </w:rPr>
              <w:t xml:space="preserve"> </w:t>
            </w:r>
            <w:proofErr w:type="spellStart"/>
            <w:r>
              <w:rPr>
                <w:rFonts w:ascii="Times New Roman" w:hAnsi="Times New Roman"/>
                <w:b/>
                <w:bCs/>
                <w:sz w:val="24"/>
                <w:szCs w:val="24"/>
              </w:rPr>
              <w:t>the</w:t>
            </w:r>
            <w:proofErr w:type="spellEnd"/>
            <w:r>
              <w:rPr>
                <w:rFonts w:ascii="Times New Roman" w:hAnsi="Times New Roman"/>
                <w:b/>
                <w:bCs/>
                <w:sz w:val="24"/>
                <w:szCs w:val="24"/>
              </w:rPr>
              <w:t xml:space="preserve"> OP</w:t>
            </w:r>
          </w:p>
        </w:tc>
        <w:tc>
          <w:tcPr>
            <w:tcW w:w="7371" w:type="dxa"/>
          </w:tcPr>
          <w:p w:rsidR="00893144" w:rsidRPr="009B0739" w:rsidRDefault="00893144" w:rsidP="009B0739">
            <w:pPr>
              <w:jc w:val="both"/>
              <w:rPr>
                <w:rFonts w:ascii="Times New Roman" w:hAnsi="Times New Roman" w:cs="Times New Roman"/>
                <w:b/>
                <w:bCs/>
                <w:sz w:val="24"/>
                <w:szCs w:val="24"/>
                <w:lang w:val="kk-KZ"/>
              </w:rPr>
            </w:pPr>
            <w:r w:rsidRPr="009B0739">
              <w:rPr>
                <w:rFonts w:ascii="Times New Roman" w:hAnsi="Times New Roman" w:cs="Times New Roman"/>
                <w:sz w:val="24"/>
                <w:szCs w:val="24"/>
                <w:shd w:val="clear" w:color="auto" w:fill="FFFFFF"/>
                <w:lang w:val="kk-KZ"/>
              </w:rPr>
              <w:t xml:space="preserve">• </w:t>
            </w:r>
            <w:r w:rsidRPr="009B0739">
              <w:rPr>
                <w:rFonts w:ascii="Times New Roman" w:hAnsi="Times New Roman" w:cs="Times New Roman"/>
                <w:sz w:val="24"/>
                <w:szCs w:val="24"/>
                <w:shd w:val="clear" w:color="auto" w:fill="FFFFFF"/>
                <w:lang w:val="en-US"/>
              </w:rPr>
              <w:t>t</w:t>
            </w:r>
            <w:r w:rsidRPr="009B0739">
              <w:rPr>
                <w:rFonts w:ascii="Times New Roman" w:hAnsi="Times New Roman" w:cs="Times New Roman"/>
                <w:sz w:val="24"/>
                <w:szCs w:val="24"/>
                <w:shd w:val="clear" w:color="auto" w:fill="FFFFFF"/>
                <w:lang w:val="kk-KZ"/>
              </w:rPr>
              <w:t>raining of highly qualified masters who have conceptual knowledge in the field of scientific and pedagogical physics and are capable of self-development and implementation in research and teaching activities.</w:t>
            </w:r>
          </w:p>
        </w:tc>
      </w:tr>
      <w:tr w:rsidR="00893144" w:rsidRPr="00A21C99" w:rsidTr="00527E82">
        <w:tc>
          <w:tcPr>
            <w:tcW w:w="2410" w:type="dxa"/>
          </w:tcPr>
          <w:p w:rsidR="00893144" w:rsidRPr="00205203" w:rsidRDefault="00893144" w:rsidP="00527E82">
            <w:pPr>
              <w:pStyle w:val="a8"/>
              <w:spacing w:before="0" w:beforeAutospacing="0" w:after="0" w:afterAutospacing="0"/>
              <w:rPr>
                <w:b/>
              </w:rPr>
            </w:pPr>
            <w:r>
              <w:rPr>
                <w:b/>
                <w:bCs/>
              </w:rPr>
              <w:t xml:space="preserve">OP </w:t>
            </w:r>
            <w:proofErr w:type="spellStart"/>
            <w:r>
              <w:rPr>
                <w:b/>
                <w:bCs/>
              </w:rPr>
              <w:t>Tasks</w:t>
            </w:r>
            <w:proofErr w:type="spellEnd"/>
          </w:p>
          <w:p w:rsidR="00893144" w:rsidRDefault="00893144" w:rsidP="00527E82">
            <w:pPr>
              <w:ind w:firstLine="709"/>
              <w:jc w:val="both"/>
            </w:pPr>
          </w:p>
          <w:p w:rsidR="00893144" w:rsidRDefault="00893144" w:rsidP="00527E82">
            <w:pPr>
              <w:ind w:firstLine="709"/>
              <w:jc w:val="both"/>
              <w:rPr>
                <w:rFonts w:ascii="Times New Roman" w:hAnsi="Times New Roman" w:cs="Times New Roman"/>
                <w:strike/>
                <w:sz w:val="24"/>
                <w:szCs w:val="24"/>
              </w:rPr>
            </w:pPr>
          </w:p>
          <w:p w:rsidR="00893144" w:rsidRDefault="00893144" w:rsidP="00527E82">
            <w:pPr>
              <w:pStyle w:val="a6"/>
              <w:ind w:left="0"/>
              <w:rPr>
                <w:rFonts w:ascii="Times New Roman" w:hAnsi="Times New Roman"/>
                <w:b/>
                <w:bCs/>
                <w:sz w:val="24"/>
                <w:szCs w:val="24"/>
              </w:rPr>
            </w:pPr>
          </w:p>
        </w:tc>
        <w:tc>
          <w:tcPr>
            <w:tcW w:w="7371" w:type="dxa"/>
          </w:tcPr>
          <w:p w:rsidR="00893144" w:rsidRPr="00B869EB" w:rsidRDefault="00893144" w:rsidP="00527E82">
            <w:pPr>
              <w:jc w:val="both"/>
              <w:rPr>
                <w:rFonts w:ascii="Times New Roman" w:hAnsi="Times New Roman" w:cs="Times New Roman"/>
                <w:sz w:val="24"/>
                <w:szCs w:val="24"/>
                <w:lang w:val="kk-KZ"/>
              </w:rPr>
            </w:pPr>
            <w:r w:rsidRPr="00B869EB">
              <w:rPr>
                <w:rFonts w:ascii="Times New Roman" w:hAnsi="Times New Roman" w:cs="Times New Roman"/>
                <w:sz w:val="24"/>
                <w:szCs w:val="24"/>
                <w:lang w:val="kk-KZ"/>
              </w:rPr>
              <w:t>– meeting the needs of the individual in intellectual, cultural and moral development by obtaining higher postgraduate education;</w:t>
            </w:r>
          </w:p>
          <w:p w:rsidR="00893144" w:rsidRPr="00B869EB" w:rsidRDefault="00893144" w:rsidP="00527E82">
            <w:pPr>
              <w:shd w:val="clear" w:color="auto" w:fill="FFFFFF"/>
              <w:jc w:val="both"/>
              <w:textAlignment w:val="baseline"/>
              <w:rPr>
                <w:rFonts w:ascii="Times New Roman" w:hAnsi="Times New Roman" w:cs="Times New Roman"/>
                <w:sz w:val="24"/>
                <w:szCs w:val="24"/>
                <w:lang w:val="kk-KZ"/>
              </w:rPr>
            </w:pPr>
            <w:r w:rsidRPr="00B869EB">
              <w:rPr>
                <w:rFonts w:ascii="Times New Roman" w:hAnsi="Times New Roman" w:cs="Times New Roman"/>
                <w:sz w:val="24"/>
                <w:szCs w:val="24"/>
                <w:lang w:val="kk-KZ"/>
              </w:rPr>
              <w:t>- training of masters, teachers of physics, capable of successfully mastering related areas of professional activity, as well as advanced training, training in additional education programs and continuing education in doctoral studies;</w:t>
            </w:r>
          </w:p>
          <w:p w:rsidR="00893144" w:rsidRPr="00B869EB" w:rsidRDefault="00893144" w:rsidP="00527E82">
            <w:pPr>
              <w:jc w:val="both"/>
              <w:rPr>
                <w:rFonts w:ascii="Times New Roman" w:hAnsi="Times New Roman" w:cs="Times New Roman"/>
                <w:sz w:val="24"/>
                <w:szCs w:val="24"/>
                <w:lang w:val="kk-KZ"/>
              </w:rPr>
            </w:pPr>
            <w:r w:rsidRPr="00B869EB">
              <w:rPr>
                <w:rFonts w:ascii="Times New Roman" w:hAnsi="Times New Roman" w:cs="Times New Roman"/>
                <w:sz w:val="24"/>
                <w:szCs w:val="24"/>
                <w:lang w:val="kk-KZ"/>
              </w:rPr>
              <w:t>– meeting the needs of society in qualified specialists in the field of education and teaching physics in universities that are able to integrate academic values with entrepreneurial ideas;</w:t>
            </w:r>
          </w:p>
          <w:p w:rsidR="00893144" w:rsidRPr="00B869EB" w:rsidRDefault="00893144" w:rsidP="00527E82">
            <w:pPr>
              <w:jc w:val="both"/>
              <w:rPr>
                <w:rFonts w:ascii="Times New Roman" w:hAnsi="Times New Roman" w:cs="Times New Roman"/>
                <w:sz w:val="24"/>
                <w:szCs w:val="24"/>
                <w:lang w:val="kk-KZ"/>
              </w:rPr>
            </w:pPr>
            <w:r w:rsidRPr="00B869EB">
              <w:rPr>
                <w:rFonts w:ascii="Times New Roman" w:hAnsi="Times New Roman" w:cs="Times New Roman"/>
                <w:sz w:val="24"/>
                <w:szCs w:val="24"/>
                <w:lang w:val="kk-KZ"/>
              </w:rPr>
              <w:t xml:space="preserve">- </w:t>
            </w:r>
            <w:r w:rsidRPr="00893144">
              <w:rPr>
                <w:rFonts w:ascii="Times New Roman" w:hAnsi="Times New Roman" w:cs="Times New Roman"/>
                <w:sz w:val="24"/>
                <w:szCs w:val="24"/>
                <w:lang w:val="en-US"/>
              </w:rPr>
              <w:t xml:space="preserve">development of a favorable educational environment for the implementation of professional, cultural and linguistic needs of students </w:t>
            </w:r>
            <w:r w:rsidRPr="00B869EB">
              <w:rPr>
                <w:rFonts w:ascii="Times New Roman" w:hAnsi="Times New Roman" w:cs="Times New Roman"/>
                <w:sz w:val="24"/>
                <w:szCs w:val="24"/>
                <w:lang w:val="kk-KZ"/>
              </w:rPr>
              <w:t>;</w:t>
            </w:r>
          </w:p>
          <w:p w:rsidR="00893144" w:rsidRPr="00B869EB" w:rsidRDefault="00893144" w:rsidP="00527E82">
            <w:pPr>
              <w:jc w:val="both"/>
              <w:rPr>
                <w:rFonts w:ascii="Times New Roman" w:hAnsi="Times New Roman" w:cs="Times New Roman"/>
                <w:sz w:val="24"/>
                <w:szCs w:val="24"/>
                <w:lang w:val="kk-KZ"/>
              </w:rPr>
            </w:pPr>
            <w:r w:rsidRPr="00B869EB">
              <w:rPr>
                <w:rFonts w:ascii="Times New Roman" w:hAnsi="Times New Roman" w:cs="Times New Roman"/>
                <w:sz w:val="24"/>
                <w:szCs w:val="24"/>
                <w:lang w:val="kk-KZ"/>
              </w:rPr>
              <w:t>– formation of a deep professional understanding of fundamental problems and practical methods for their solution in the field of physics and methods of teaching physics and its applications in scientific and pedagogical activities;</w:t>
            </w:r>
          </w:p>
          <w:p w:rsidR="00893144" w:rsidRPr="00B869EB" w:rsidRDefault="00893144" w:rsidP="00527E82">
            <w:pPr>
              <w:jc w:val="both"/>
              <w:rPr>
                <w:rFonts w:ascii="Times New Roman" w:hAnsi="Times New Roman" w:cs="Times New Roman"/>
                <w:sz w:val="24"/>
                <w:szCs w:val="24"/>
                <w:lang w:val="kk-KZ"/>
              </w:rPr>
            </w:pPr>
            <w:r w:rsidRPr="00B869EB">
              <w:rPr>
                <w:rFonts w:ascii="Times New Roman" w:hAnsi="Times New Roman" w:cs="Times New Roman"/>
                <w:sz w:val="24"/>
                <w:szCs w:val="24"/>
                <w:lang w:val="kk-KZ"/>
              </w:rPr>
              <w:t>- the formation of professional ability to plan and independently conduct effective scientific and pedagogical work, as well as to critically evaluate its results;</w:t>
            </w:r>
          </w:p>
          <w:p w:rsidR="00893144" w:rsidRPr="00B869EB" w:rsidRDefault="00893144" w:rsidP="00527E82">
            <w:pPr>
              <w:jc w:val="both"/>
              <w:rPr>
                <w:rFonts w:ascii="Times New Roman" w:hAnsi="Times New Roman" w:cs="Times New Roman"/>
                <w:sz w:val="24"/>
                <w:szCs w:val="24"/>
                <w:lang w:val="kk-KZ"/>
              </w:rPr>
            </w:pPr>
            <w:r w:rsidRPr="00B869EB">
              <w:rPr>
                <w:rFonts w:ascii="Times New Roman" w:hAnsi="Times New Roman" w:cs="Times New Roman"/>
                <w:sz w:val="24"/>
                <w:szCs w:val="24"/>
                <w:lang w:val="kk-KZ"/>
              </w:rPr>
              <w:t>- the formation of the ability to adapt and apply general methods of solution to the solution of non-standard problems;</w:t>
            </w:r>
          </w:p>
          <w:p w:rsidR="00893144" w:rsidRPr="00B869EB" w:rsidRDefault="00893144" w:rsidP="00527E82">
            <w:pPr>
              <w:jc w:val="both"/>
              <w:rPr>
                <w:rFonts w:ascii="Times New Roman" w:hAnsi="Times New Roman" w:cs="Times New Roman"/>
                <w:sz w:val="24"/>
                <w:szCs w:val="24"/>
                <w:lang w:val="kk-KZ"/>
              </w:rPr>
            </w:pPr>
            <w:r w:rsidRPr="00B869EB">
              <w:rPr>
                <w:rFonts w:ascii="Times New Roman" w:hAnsi="Times New Roman" w:cs="Times New Roman"/>
                <w:sz w:val="24"/>
                <w:szCs w:val="24"/>
                <w:lang w:val="kk-KZ"/>
              </w:rPr>
              <w:t xml:space="preserve">- </w:t>
            </w:r>
            <w:r w:rsidRPr="00B869EB">
              <w:rPr>
                <w:rFonts w:ascii="Times New Roman" w:hAnsi="Times New Roman"/>
                <w:sz w:val="24"/>
                <w:szCs w:val="24"/>
                <w:lang w:val="kk-KZ"/>
              </w:rPr>
              <w:t>preparation for professional activities at a university, research institute, in production or doctoral studies.</w:t>
            </w:r>
          </w:p>
        </w:tc>
      </w:tr>
      <w:tr w:rsidR="00893144" w:rsidRPr="00A21C99" w:rsidTr="00527E82">
        <w:tc>
          <w:tcPr>
            <w:tcW w:w="2410" w:type="dxa"/>
          </w:tcPr>
          <w:p w:rsidR="00893144" w:rsidRPr="009733C2" w:rsidRDefault="00893144" w:rsidP="00527E82">
            <w:pPr>
              <w:pStyle w:val="a6"/>
              <w:ind w:left="0"/>
              <w:rPr>
                <w:rFonts w:ascii="Times New Roman" w:hAnsi="Times New Roman"/>
                <w:b/>
                <w:bCs/>
                <w:sz w:val="24"/>
                <w:szCs w:val="24"/>
              </w:rPr>
            </w:pPr>
            <w:proofErr w:type="spellStart"/>
            <w:r w:rsidRPr="009733C2">
              <w:rPr>
                <w:rFonts w:ascii="Times New Roman" w:hAnsi="Times New Roman"/>
                <w:b/>
                <w:bCs/>
                <w:sz w:val="24"/>
                <w:szCs w:val="24"/>
              </w:rPr>
              <w:t>Harmonization</w:t>
            </w:r>
            <w:proofErr w:type="spellEnd"/>
            <w:r w:rsidRPr="009733C2">
              <w:rPr>
                <w:rFonts w:ascii="Times New Roman" w:hAnsi="Times New Roman"/>
                <w:b/>
                <w:bCs/>
                <w:sz w:val="24"/>
                <w:szCs w:val="24"/>
              </w:rPr>
              <w:t xml:space="preserve"> </w:t>
            </w:r>
            <w:proofErr w:type="spellStart"/>
            <w:r w:rsidRPr="009733C2">
              <w:rPr>
                <w:rFonts w:ascii="Times New Roman" w:hAnsi="Times New Roman"/>
                <w:b/>
                <w:bCs/>
                <w:sz w:val="24"/>
                <w:szCs w:val="24"/>
              </w:rPr>
              <w:t>of</w:t>
            </w:r>
            <w:proofErr w:type="spellEnd"/>
            <w:r w:rsidRPr="009733C2">
              <w:rPr>
                <w:rFonts w:ascii="Times New Roman" w:hAnsi="Times New Roman"/>
                <w:b/>
                <w:bCs/>
                <w:sz w:val="24"/>
                <w:szCs w:val="24"/>
              </w:rPr>
              <w:t xml:space="preserve"> </w:t>
            </w:r>
            <w:r>
              <w:rPr>
                <w:rFonts w:ascii="Times New Roman" w:hAnsi="Times New Roman"/>
                <w:b/>
                <w:bCs/>
                <w:sz w:val="24"/>
                <w:szCs w:val="24"/>
              </w:rPr>
              <w:t>E</w:t>
            </w:r>
            <w:r w:rsidRPr="009733C2">
              <w:rPr>
                <w:rFonts w:ascii="Times New Roman" w:hAnsi="Times New Roman"/>
                <w:b/>
                <w:bCs/>
                <w:sz w:val="24"/>
                <w:szCs w:val="24"/>
              </w:rPr>
              <w:t>P</w:t>
            </w:r>
          </w:p>
        </w:tc>
        <w:tc>
          <w:tcPr>
            <w:tcW w:w="7371" w:type="dxa"/>
          </w:tcPr>
          <w:p w:rsidR="00317339" w:rsidRPr="00317339" w:rsidRDefault="00317339" w:rsidP="00317339">
            <w:pPr>
              <w:jc w:val="both"/>
              <w:rPr>
                <w:rFonts w:ascii="Times New Roman" w:hAnsi="Times New Roman"/>
                <w:lang w:val="en-US"/>
              </w:rPr>
            </w:pPr>
            <w:r w:rsidRPr="00317339">
              <w:rPr>
                <w:rFonts w:ascii="Times New Roman" w:hAnsi="Times New Roman"/>
                <w:b/>
                <w:lang w:val="en-US"/>
              </w:rPr>
              <w:t xml:space="preserve">• 7 </w:t>
            </w:r>
            <w:proofErr w:type="spellStart"/>
            <w:r w:rsidRPr="00317339">
              <w:rPr>
                <w:rFonts w:ascii="Times New Roman" w:hAnsi="Times New Roman"/>
                <w:lang w:val="en-US"/>
              </w:rPr>
              <w:t>th</w:t>
            </w:r>
            <w:proofErr w:type="spellEnd"/>
            <w:r w:rsidRPr="00317339">
              <w:rPr>
                <w:rFonts w:ascii="Times New Roman" w:hAnsi="Times New Roman"/>
                <w:lang w:val="en-US"/>
              </w:rPr>
              <w:t xml:space="preserve"> level of the National Qualifications Framework of the Republic of Kazakhstan;</w:t>
            </w:r>
          </w:p>
          <w:p w:rsidR="00317339" w:rsidRPr="00317339" w:rsidRDefault="00317339" w:rsidP="00317339">
            <w:pPr>
              <w:jc w:val="both"/>
              <w:rPr>
                <w:rFonts w:ascii="Times New Roman" w:hAnsi="Times New Roman"/>
                <w:lang w:val="en-US"/>
              </w:rPr>
            </w:pPr>
            <w:r w:rsidRPr="00317339">
              <w:rPr>
                <w:rFonts w:ascii="Times New Roman" w:hAnsi="Times New Roman"/>
                <w:lang w:val="en-US"/>
              </w:rPr>
              <w:t>• Dublin descriptors of the 7th level of qualification;</w:t>
            </w:r>
          </w:p>
          <w:p w:rsidR="00317339" w:rsidRPr="00317339" w:rsidRDefault="00317339" w:rsidP="00317339">
            <w:pPr>
              <w:jc w:val="both"/>
              <w:rPr>
                <w:rFonts w:ascii="Times New Roman" w:hAnsi="Times New Roman"/>
                <w:lang w:val="en-US"/>
              </w:rPr>
            </w:pPr>
            <w:r w:rsidRPr="00317339">
              <w:rPr>
                <w:rFonts w:ascii="Times New Roman" w:hAnsi="Times New Roman"/>
                <w:lang w:val="en-US"/>
              </w:rPr>
              <w:t>• 2 cycle of a Framework for Qualification of the European Higher Education Area);</w:t>
            </w:r>
          </w:p>
          <w:p w:rsidR="00893144" w:rsidRPr="00317339" w:rsidRDefault="00317339" w:rsidP="00317339">
            <w:pPr>
              <w:pStyle w:val="a6"/>
              <w:widowControl w:val="0"/>
              <w:numPr>
                <w:ilvl w:val="0"/>
                <w:numId w:val="9"/>
              </w:numPr>
              <w:tabs>
                <w:tab w:val="left" w:pos="176"/>
              </w:tabs>
              <w:autoSpaceDE w:val="0"/>
              <w:autoSpaceDN w:val="0"/>
              <w:spacing w:after="0" w:line="240" w:lineRule="auto"/>
              <w:ind w:left="0" w:right="-1" w:firstLine="0"/>
              <w:jc w:val="both"/>
              <w:rPr>
                <w:rFonts w:ascii="Times New Roman" w:hAnsi="Times New Roman"/>
                <w:sz w:val="28"/>
                <w:lang w:val="en-US"/>
              </w:rPr>
            </w:pPr>
            <w:r w:rsidRPr="00317339">
              <w:rPr>
                <w:rFonts w:ascii="Times New Roman" w:hAnsi="Times New Roman"/>
                <w:lang w:val="en-US"/>
              </w:rPr>
              <w:t>• 7</w:t>
            </w:r>
            <w:r w:rsidRPr="00317339">
              <w:rPr>
                <w:rFonts w:ascii="Times New Roman" w:hAnsi="Times New Roman"/>
                <w:vertAlign w:val="superscript"/>
                <w:lang w:val="en-US"/>
              </w:rPr>
              <w:t>th</w:t>
            </w:r>
            <w:r w:rsidRPr="00317339">
              <w:rPr>
                <w:rFonts w:ascii="Times New Roman" w:hAnsi="Times New Roman"/>
                <w:lang w:val="en-US"/>
              </w:rPr>
              <w:t xml:space="preserve"> </w:t>
            </w:r>
            <w:proofErr w:type="gramStart"/>
            <w:r w:rsidRPr="00317339">
              <w:rPr>
                <w:rFonts w:ascii="Times New Roman" w:hAnsi="Times New Roman"/>
                <w:lang w:val="en-US"/>
              </w:rPr>
              <w:t>Level  of</w:t>
            </w:r>
            <w:proofErr w:type="gramEnd"/>
            <w:r w:rsidRPr="00317339">
              <w:rPr>
                <w:rFonts w:ascii="Times New Roman" w:hAnsi="Times New Roman"/>
                <w:lang w:val="en-US"/>
              </w:rPr>
              <w:t xml:space="preserve"> European Qualification Framework for </w:t>
            </w:r>
            <w:proofErr w:type="spellStart"/>
            <w:r w:rsidRPr="00317339">
              <w:rPr>
                <w:rFonts w:ascii="Times New Roman" w:hAnsi="Times New Roman"/>
                <w:lang w:val="en-US"/>
              </w:rPr>
              <w:t>Life long</w:t>
            </w:r>
            <w:proofErr w:type="spellEnd"/>
            <w:r w:rsidRPr="00317339">
              <w:rPr>
                <w:rFonts w:ascii="Times New Roman" w:hAnsi="Times New Roman"/>
                <w:lang w:val="en-US"/>
              </w:rPr>
              <w:t xml:space="preserve"> Learning).</w:t>
            </w:r>
          </w:p>
        </w:tc>
      </w:tr>
      <w:tr w:rsidR="00893144" w:rsidRPr="00A21C99" w:rsidTr="00FF7BA3">
        <w:trPr>
          <w:trHeight w:val="852"/>
        </w:trPr>
        <w:tc>
          <w:tcPr>
            <w:tcW w:w="2410" w:type="dxa"/>
          </w:tcPr>
          <w:p w:rsidR="00893144" w:rsidRPr="000876BB" w:rsidRDefault="00893144" w:rsidP="00527E82">
            <w:pPr>
              <w:pStyle w:val="a6"/>
              <w:ind w:left="0"/>
              <w:rPr>
                <w:rFonts w:ascii="Times New Roman" w:hAnsi="Times New Roman"/>
                <w:b/>
                <w:bCs/>
                <w:sz w:val="24"/>
                <w:szCs w:val="24"/>
                <w:lang w:val="en-US"/>
              </w:rPr>
            </w:pPr>
            <w:proofErr w:type="spellStart"/>
            <w:r w:rsidRPr="008315C6">
              <w:rPr>
                <w:rFonts w:ascii="Times New Roman" w:hAnsi="Times New Roman"/>
                <w:b/>
                <w:bCs/>
                <w:sz w:val="24"/>
                <w:szCs w:val="24"/>
                <w:lang w:val="en-US"/>
              </w:rPr>
              <w:t>Connectionof</w:t>
            </w:r>
            <w:proofErr w:type="spellEnd"/>
            <w:r w:rsidRPr="008315C6">
              <w:rPr>
                <w:rFonts w:ascii="Times New Roman" w:hAnsi="Times New Roman"/>
                <w:b/>
                <w:bCs/>
                <w:sz w:val="24"/>
                <w:szCs w:val="24"/>
                <w:lang w:val="en-US"/>
              </w:rPr>
              <w:t xml:space="preserve"> </w:t>
            </w:r>
            <w:proofErr w:type="spellStart"/>
            <w:r w:rsidRPr="008315C6">
              <w:rPr>
                <w:rFonts w:ascii="Times New Roman" w:hAnsi="Times New Roman"/>
                <w:b/>
                <w:bCs/>
                <w:sz w:val="24"/>
                <w:szCs w:val="24"/>
                <w:lang w:val="en-US"/>
              </w:rPr>
              <w:t>EPwith</w:t>
            </w:r>
            <w:proofErr w:type="spellEnd"/>
            <w:r w:rsidRPr="008315C6">
              <w:rPr>
                <w:rFonts w:ascii="Times New Roman" w:hAnsi="Times New Roman"/>
                <w:b/>
                <w:bCs/>
                <w:sz w:val="24"/>
                <w:szCs w:val="24"/>
                <w:lang w:val="en-US"/>
              </w:rPr>
              <w:t xml:space="preserve"> the professional sphere</w:t>
            </w:r>
          </w:p>
        </w:tc>
        <w:tc>
          <w:tcPr>
            <w:tcW w:w="7371" w:type="dxa"/>
          </w:tcPr>
          <w:p w:rsidR="00893144" w:rsidRPr="00893144" w:rsidRDefault="00893144" w:rsidP="00527E82">
            <w:pPr>
              <w:jc w:val="both"/>
              <w:rPr>
                <w:rFonts w:ascii="Times New Roman" w:hAnsi="Times New Roman" w:cs="Times New Roman"/>
                <w:sz w:val="24"/>
                <w:szCs w:val="24"/>
                <w:lang w:val="en-US"/>
              </w:rPr>
            </w:pPr>
            <w:r w:rsidRPr="00893144">
              <w:rPr>
                <w:rFonts w:ascii="Times New Roman" w:hAnsi="Times New Roman" w:cs="Times New Roman"/>
                <w:sz w:val="24"/>
                <w:szCs w:val="24"/>
                <w:lang w:val="en-US"/>
              </w:rPr>
              <w:t xml:space="preserve">Professional standard </w:t>
            </w:r>
            <w:r w:rsidRPr="00390199">
              <w:rPr>
                <w:rFonts w:ascii="Times New Roman" w:hAnsi="Times New Roman" w:cs="Times New Roman"/>
                <w:sz w:val="24"/>
                <w:szCs w:val="24"/>
                <w:lang w:val="kk-KZ"/>
              </w:rPr>
              <w:t xml:space="preserve">"Teacher", approved by the order of the Chairman of the Board of the National Chamber of Entrepreneurs of the Republic of Kazakhstan "Atameken" </w:t>
            </w:r>
            <w:hyperlink r:id="rId9" w:history="1">
              <w:r w:rsidRPr="00893144">
                <w:rPr>
                  <w:rFonts w:ascii="Times New Roman" w:eastAsia="Times New Roman" w:hAnsi="Times New Roman" w:cs="Times New Roman"/>
                  <w:sz w:val="24"/>
                  <w:szCs w:val="24"/>
                  <w:lang w:val="en-US"/>
                </w:rPr>
                <w:t xml:space="preserve">No. 133 dated June 8 </w:t>
              </w:r>
            </w:hyperlink>
            <w:hyperlink r:id="rId10" w:history="1">
              <w:r w:rsidRPr="00390199">
                <w:rPr>
                  <w:rFonts w:ascii="Times New Roman" w:eastAsia="Times New Roman" w:hAnsi="Times New Roman" w:cs="Times New Roman"/>
                  <w:sz w:val="24"/>
                  <w:szCs w:val="24"/>
                  <w:lang w:val="kk-KZ"/>
                </w:rPr>
                <w:t xml:space="preserve">, </w:t>
              </w:r>
            </w:hyperlink>
            <w:hyperlink r:id="rId11" w:history="1">
              <w:r w:rsidRPr="00893144">
                <w:rPr>
                  <w:rFonts w:ascii="Times New Roman" w:eastAsia="Times New Roman" w:hAnsi="Times New Roman" w:cs="Times New Roman"/>
                  <w:sz w:val="24"/>
                  <w:szCs w:val="24"/>
                  <w:lang w:val="en-US"/>
                </w:rPr>
                <w:t xml:space="preserve">2017 </w:t>
              </w:r>
            </w:hyperlink>
            <w:r w:rsidRPr="00893144">
              <w:rPr>
                <w:rFonts w:ascii="Times New Roman" w:hAnsi="Times New Roman" w:cs="Times New Roman"/>
                <w:sz w:val="24"/>
                <w:szCs w:val="24"/>
                <w:lang w:val="en-US"/>
              </w:rPr>
              <w:t>.</w:t>
            </w:r>
          </w:p>
        </w:tc>
      </w:tr>
      <w:tr w:rsidR="00893144" w:rsidRPr="00A21C99" w:rsidTr="00527E82">
        <w:tc>
          <w:tcPr>
            <w:tcW w:w="2410" w:type="dxa"/>
          </w:tcPr>
          <w:p w:rsidR="00893144" w:rsidRPr="00317339" w:rsidRDefault="00317339" w:rsidP="00527E82">
            <w:pPr>
              <w:pStyle w:val="a6"/>
              <w:ind w:left="0"/>
              <w:rPr>
                <w:rFonts w:ascii="Times New Roman" w:hAnsi="Times New Roman"/>
                <w:b/>
                <w:bCs/>
                <w:sz w:val="24"/>
                <w:szCs w:val="24"/>
                <w:lang w:val="en-US"/>
              </w:rPr>
            </w:pPr>
            <w:r w:rsidRPr="00317339">
              <w:rPr>
                <w:rFonts w:ascii="Times New Roman" w:hAnsi="Times New Roman"/>
                <w:b/>
                <w:lang w:val="en-US"/>
              </w:rPr>
              <w:t>Name of the degree awarded</w:t>
            </w:r>
          </w:p>
        </w:tc>
        <w:tc>
          <w:tcPr>
            <w:tcW w:w="7371" w:type="dxa"/>
          </w:tcPr>
          <w:p w:rsidR="00317339" w:rsidRPr="00317339" w:rsidRDefault="00317339" w:rsidP="00317339">
            <w:pPr>
              <w:rPr>
                <w:rFonts w:ascii="Times New Roman" w:hAnsi="Times New Roman"/>
                <w:lang w:val="en-US"/>
              </w:rPr>
            </w:pPr>
            <w:r w:rsidRPr="00317339">
              <w:rPr>
                <w:rFonts w:ascii="Times New Roman" w:hAnsi="Times New Roman"/>
                <w:lang w:val="en-US"/>
              </w:rPr>
              <w:t xml:space="preserve">After the successful completion of this EP, the graduate is awarded the degree of Master Pedagogical  " </w:t>
            </w:r>
            <w:r w:rsidRPr="00317339">
              <w:rPr>
                <w:rFonts w:ascii="Times New Roman" w:eastAsia="TimesNewRomanPS-ItalicMT" w:hAnsi="Times New Roman" w:cs="Times New Roman"/>
                <w:iCs/>
                <w:sz w:val="24"/>
                <w:szCs w:val="24"/>
                <w:lang w:val="en-US"/>
              </w:rPr>
              <w:t>7M01520-Physics</w:t>
            </w:r>
            <w:r w:rsidRPr="00317339">
              <w:rPr>
                <w:rFonts w:ascii="Times New Roman" w:hAnsi="Times New Roman"/>
                <w:lang w:val="en-US"/>
              </w:rPr>
              <w:t xml:space="preserve"> "</w:t>
            </w:r>
          </w:p>
          <w:p w:rsidR="00893144" w:rsidRPr="00317339" w:rsidRDefault="003C5DB6" w:rsidP="00317339">
            <w:pPr>
              <w:jc w:val="both"/>
              <w:rPr>
                <w:rFonts w:ascii="Times New Roman" w:eastAsia="TimesNewRomanPS-ItalicMT" w:hAnsi="Times New Roman"/>
                <w:iCs/>
                <w:sz w:val="24"/>
                <w:szCs w:val="24"/>
                <w:lang w:val="en-US"/>
              </w:rPr>
            </w:pPr>
            <w:r w:rsidRPr="00317339">
              <w:rPr>
                <w:rFonts w:ascii="Times New Roman" w:eastAsia="TimesNewRomanPS-ItalicMT" w:hAnsi="Times New Roman" w:cs="Times New Roman"/>
                <w:iCs/>
                <w:sz w:val="24"/>
                <w:szCs w:val="24"/>
                <w:lang w:val="en-US"/>
              </w:rPr>
              <w:t xml:space="preserve">. Masters of </w:t>
            </w:r>
            <w:r w:rsidR="00317339" w:rsidRPr="00317339">
              <w:rPr>
                <w:rFonts w:ascii="Times New Roman" w:eastAsia="TimesNewRomanPS-ItalicMT" w:hAnsi="Times New Roman" w:cs="Times New Roman"/>
                <w:iCs/>
                <w:sz w:val="24"/>
                <w:szCs w:val="24"/>
                <w:lang w:val="kk-KZ"/>
              </w:rPr>
              <w:t>Е</w:t>
            </w:r>
            <w:r w:rsidRPr="00317339">
              <w:rPr>
                <w:rFonts w:ascii="Times New Roman" w:eastAsia="TimesNewRomanPS-ItalicMT" w:hAnsi="Times New Roman" w:cs="Times New Roman"/>
                <w:iCs/>
                <w:sz w:val="24"/>
                <w:szCs w:val="24"/>
                <w:lang w:val="en-US"/>
              </w:rPr>
              <w:t>P</w:t>
            </w:r>
            <w:r w:rsidR="00317339" w:rsidRPr="00317339">
              <w:rPr>
                <w:rFonts w:ascii="Times New Roman" w:eastAsia="TimesNewRomanPS-ItalicMT" w:hAnsi="Times New Roman" w:cs="Times New Roman"/>
                <w:iCs/>
                <w:sz w:val="24"/>
                <w:szCs w:val="24"/>
                <w:lang w:val="kk-KZ"/>
              </w:rPr>
              <w:t xml:space="preserve"> </w:t>
            </w:r>
            <w:r w:rsidRPr="00317339">
              <w:rPr>
                <w:rFonts w:ascii="Times New Roman" w:eastAsia="TimesNewRomanPS-ItalicMT" w:hAnsi="Times New Roman" w:cs="Times New Roman"/>
                <w:iCs/>
                <w:sz w:val="24"/>
                <w:szCs w:val="24"/>
                <w:lang w:val="en-US"/>
              </w:rPr>
              <w:t xml:space="preserve">7M01520-Physics can hold the positions of assistant teacher, teacher, </w:t>
            </w:r>
            <w:proofErr w:type="gramStart"/>
            <w:r w:rsidRPr="00317339">
              <w:rPr>
                <w:rFonts w:ascii="Times New Roman" w:eastAsia="TimesNewRomanPS-ItalicMT" w:hAnsi="Times New Roman" w:cs="Times New Roman"/>
                <w:iCs/>
                <w:sz w:val="24"/>
                <w:szCs w:val="24"/>
                <w:lang w:val="en-US"/>
              </w:rPr>
              <w:t>senior</w:t>
            </w:r>
            <w:proofErr w:type="gramEnd"/>
            <w:r w:rsidRPr="00317339">
              <w:rPr>
                <w:rFonts w:ascii="Times New Roman" w:eastAsia="TimesNewRomanPS-ItalicMT" w:hAnsi="Times New Roman" w:cs="Times New Roman"/>
                <w:iCs/>
                <w:sz w:val="24"/>
                <w:szCs w:val="24"/>
                <w:lang w:val="en-US"/>
              </w:rPr>
              <w:t xml:space="preserve"> teacher of physics in universities, colleges, teacher-researcher and teacher-master in secondary and secondary specialized educational institutions, and researcher in research institutions. </w:t>
            </w:r>
          </w:p>
        </w:tc>
      </w:tr>
      <w:tr w:rsidR="00893144" w:rsidRPr="00A21C99" w:rsidTr="00527E82">
        <w:tc>
          <w:tcPr>
            <w:tcW w:w="2410" w:type="dxa"/>
          </w:tcPr>
          <w:p w:rsidR="00893144" w:rsidRDefault="00893144" w:rsidP="00527E82">
            <w:pPr>
              <w:autoSpaceDE w:val="0"/>
              <w:autoSpaceDN w:val="0"/>
              <w:adjustRightInd w:val="0"/>
              <w:ind w:right="-1"/>
              <w:jc w:val="both"/>
              <w:rPr>
                <w:rFonts w:ascii="Times New Roman" w:hAnsi="Times New Roman" w:cs="Times New Roman"/>
                <w:b/>
                <w:sz w:val="24"/>
                <w:szCs w:val="24"/>
              </w:rPr>
            </w:pPr>
            <w:proofErr w:type="spellStart"/>
            <w:r w:rsidRPr="00DC068D">
              <w:rPr>
                <w:rFonts w:ascii="Times New Roman" w:hAnsi="Times New Roman" w:cs="Times New Roman"/>
                <w:b/>
                <w:sz w:val="24"/>
                <w:szCs w:val="24"/>
              </w:rPr>
              <w:t>Sphere</w:t>
            </w:r>
            <w:proofErr w:type="spellEnd"/>
            <w:r w:rsidRPr="00DC068D">
              <w:rPr>
                <w:rFonts w:ascii="Times New Roman" w:hAnsi="Times New Roman" w:cs="Times New Roman"/>
                <w:b/>
                <w:sz w:val="24"/>
                <w:szCs w:val="24"/>
              </w:rPr>
              <w:t xml:space="preserve"> </w:t>
            </w:r>
            <w:proofErr w:type="spellStart"/>
            <w:r w:rsidRPr="00DC068D">
              <w:rPr>
                <w:rFonts w:ascii="Times New Roman" w:hAnsi="Times New Roman" w:cs="Times New Roman"/>
                <w:b/>
                <w:sz w:val="24"/>
                <w:szCs w:val="24"/>
              </w:rPr>
              <w:t>of</w:t>
            </w:r>
            <w:proofErr w:type="spellEnd"/>
            <w:r w:rsidRPr="00DC068D">
              <w:rPr>
                <w:rFonts w:ascii="Times New Roman" w:hAnsi="Times New Roman" w:cs="Times New Roman"/>
                <w:b/>
                <w:sz w:val="24"/>
                <w:szCs w:val="24"/>
              </w:rPr>
              <w:t xml:space="preserve"> </w:t>
            </w:r>
            <w:proofErr w:type="spellStart"/>
            <w:r w:rsidRPr="00DC068D">
              <w:rPr>
                <w:rFonts w:ascii="Times New Roman" w:hAnsi="Times New Roman" w:cs="Times New Roman"/>
                <w:b/>
                <w:sz w:val="24"/>
                <w:szCs w:val="24"/>
              </w:rPr>
              <w:t>professional</w:t>
            </w:r>
            <w:proofErr w:type="spellEnd"/>
            <w:r w:rsidRPr="00DC068D">
              <w:rPr>
                <w:rFonts w:ascii="Times New Roman" w:hAnsi="Times New Roman" w:cs="Times New Roman"/>
                <w:b/>
                <w:sz w:val="24"/>
                <w:szCs w:val="24"/>
              </w:rPr>
              <w:t xml:space="preserve"> </w:t>
            </w:r>
            <w:proofErr w:type="spellStart"/>
            <w:r w:rsidRPr="00DC068D">
              <w:rPr>
                <w:rFonts w:ascii="Times New Roman" w:hAnsi="Times New Roman" w:cs="Times New Roman"/>
                <w:b/>
                <w:sz w:val="24"/>
                <w:szCs w:val="24"/>
              </w:rPr>
              <w:t>activity</w:t>
            </w:r>
            <w:proofErr w:type="spellEnd"/>
          </w:p>
          <w:p w:rsidR="00893144" w:rsidRPr="00E76757" w:rsidRDefault="00893144" w:rsidP="00527E82">
            <w:pPr>
              <w:autoSpaceDE w:val="0"/>
              <w:autoSpaceDN w:val="0"/>
              <w:adjustRightInd w:val="0"/>
              <w:ind w:right="-1"/>
              <w:jc w:val="both"/>
              <w:rPr>
                <w:rFonts w:ascii="Times New Roman" w:hAnsi="Times New Roman"/>
                <w:b/>
                <w:bCs/>
                <w:sz w:val="24"/>
                <w:szCs w:val="24"/>
              </w:rPr>
            </w:pPr>
          </w:p>
        </w:tc>
        <w:tc>
          <w:tcPr>
            <w:tcW w:w="7371" w:type="dxa"/>
          </w:tcPr>
          <w:p w:rsidR="003C5DB6" w:rsidRPr="008315C6" w:rsidRDefault="003C5DB6" w:rsidP="003C5DB6">
            <w:pPr>
              <w:pStyle w:val="ab"/>
              <w:jc w:val="both"/>
              <w:rPr>
                <w:rFonts w:ascii="Times New Roman" w:eastAsia="TimesNewRomanPS-ItalicMT" w:hAnsi="Times New Roman"/>
                <w:iCs/>
                <w:sz w:val="24"/>
                <w:szCs w:val="24"/>
                <w:lang w:val="en-US"/>
              </w:rPr>
            </w:pPr>
            <w:r w:rsidRPr="008315C6">
              <w:rPr>
                <w:rFonts w:ascii="Times New Roman" w:eastAsia="TimesNewRomanPS-ItalicMT" w:hAnsi="Times New Roman"/>
                <w:iCs/>
                <w:sz w:val="24"/>
                <w:szCs w:val="24"/>
                <w:lang w:val="en-US"/>
              </w:rPr>
              <w:t>• area of education;</w:t>
            </w:r>
          </w:p>
          <w:p w:rsidR="003C5DB6" w:rsidRPr="008315C6" w:rsidRDefault="003C5DB6" w:rsidP="003C5DB6">
            <w:pPr>
              <w:pStyle w:val="ab"/>
              <w:jc w:val="both"/>
              <w:rPr>
                <w:rFonts w:ascii="Times New Roman" w:eastAsia="TimesNewRomanPS-ItalicMT" w:hAnsi="Times New Roman"/>
                <w:iCs/>
                <w:sz w:val="24"/>
                <w:szCs w:val="24"/>
                <w:lang w:val="en-US"/>
              </w:rPr>
            </w:pPr>
            <w:r w:rsidRPr="008315C6">
              <w:rPr>
                <w:rFonts w:ascii="Times New Roman" w:eastAsia="TimesNewRomanPS-ItalicMT" w:hAnsi="Times New Roman"/>
                <w:iCs/>
                <w:sz w:val="24"/>
                <w:szCs w:val="24"/>
                <w:lang w:val="en-US"/>
              </w:rPr>
              <w:t>• social sphere for the development of children and students; in general educational and higher educational organizations; educational institutions and centers;</w:t>
            </w:r>
          </w:p>
          <w:p w:rsidR="003C5DB6" w:rsidRPr="008315C6" w:rsidRDefault="003C5DB6" w:rsidP="003C5DB6">
            <w:pPr>
              <w:pStyle w:val="ab"/>
              <w:jc w:val="both"/>
              <w:rPr>
                <w:rFonts w:ascii="Times New Roman" w:eastAsia="TimesNewRomanPS-ItalicMT" w:hAnsi="Times New Roman"/>
                <w:iCs/>
                <w:sz w:val="24"/>
                <w:szCs w:val="24"/>
                <w:lang w:val="en-US"/>
              </w:rPr>
            </w:pPr>
            <w:r w:rsidRPr="008315C6">
              <w:rPr>
                <w:rFonts w:ascii="Times New Roman" w:eastAsia="TimesNewRomanPS-ItalicMT" w:hAnsi="Times New Roman"/>
                <w:iCs/>
                <w:sz w:val="24"/>
                <w:szCs w:val="24"/>
                <w:lang w:val="en-US"/>
              </w:rPr>
              <w:t>• scientific activity and entrepreneurship in the field of education;</w:t>
            </w:r>
          </w:p>
          <w:p w:rsidR="00893144" w:rsidRPr="003C5DB6" w:rsidRDefault="003C5DB6" w:rsidP="00527E82">
            <w:pPr>
              <w:pStyle w:val="ab"/>
              <w:jc w:val="both"/>
              <w:rPr>
                <w:rFonts w:ascii="Times New Roman" w:hAnsi="Times New Roman"/>
                <w:sz w:val="24"/>
                <w:szCs w:val="24"/>
                <w:lang w:val="kk-KZ"/>
              </w:rPr>
            </w:pPr>
            <w:r w:rsidRPr="008315C6">
              <w:rPr>
                <w:rFonts w:ascii="Times New Roman" w:eastAsia="TimesNewRomanPS-ItalicMT" w:hAnsi="Times New Roman"/>
                <w:iCs/>
                <w:sz w:val="24"/>
                <w:szCs w:val="24"/>
                <w:lang w:val="en-US"/>
              </w:rPr>
              <w:t>• the field of physics, physics in education and at work.</w:t>
            </w:r>
            <w:r w:rsidR="00893144" w:rsidRPr="008315C6">
              <w:rPr>
                <w:rFonts w:ascii="Times New Roman" w:eastAsia="TimesNewRomanPS-ItalicMT" w:hAnsi="Times New Roman"/>
                <w:iCs/>
                <w:sz w:val="24"/>
                <w:szCs w:val="24"/>
                <w:lang w:val="en-US"/>
              </w:rPr>
              <w:t xml:space="preserve">– area </w:t>
            </w:r>
            <w:r w:rsidR="00893144" w:rsidRPr="00F93577">
              <w:rPr>
                <w:rFonts w:ascii="Times New Roman" w:hAnsi="Times New Roman"/>
                <w:sz w:val="24"/>
                <w:szCs w:val="24"/>
                <w:lang w:val="kk-KZ"/>
              </w:rPr>
              <w:t>of education,</w:t>
            </w:r>
          </w:p>
        </w:tc>
      </w:tr>
      <w:tr w:rsidR="00893144" w:rsidTr="00527E82">
        <w:tc>
          <w:tcPr>
            <w:tcW w:w="2410" w:type="dxa"/>
          </w:tcPr>
          <w:p w:rsidR="00893144" w:rsidRDefault="00893144" w:rsidP="00527E82">
            <w:pPr>
              <w:autoSpaceDE w:val="0"/>
              <w:autoSpaceDN w:val="0"/>
              <w:adjustRightInd w:val="0"/>
              <w:ind w:right="-1"/>
              <w:jc w:val="both"/>
              <w:rPr>
                <w:rFonts w:ascii="Times New Roman" w:hAnsi="Times New Roman" w:cs="Times New Roman"/>
                <w:b/>
                <w:sz w:val="24"/>
                <w:szCs w:val="24"/>
              </w:rPr>
            </w:pPr>
            <w:proofErr w:type="spellStart"/>
            <w:r w:rsidRPr="00DC068D">
              <w:rPr>
                <w:rFonts w:ascii="Times New Roman" w:hAnsi="Times New Roman" w:cs="Times New Roman"/>
                <w:b/>
                <w:sz w:val="24"/>
                <w:szCs w:val="24"/>
              </w:rPr>
              <w:lastRenderedPageBreak/>
              <w:t>Objects</w:t>
            </w:r>
            <w:proofErr w:type="spellEnd"/>
            <w:r w:rsidRPr="00DC068D">
              <w:rPr>
                <w:rFonts w:ascii="Times New Roman" w:hAnsi="Times New Roman" w:cs="Times New Roman"/>
                <w:b/>
                <w:sz w:val="24"/>
                <w:szCs w:val="24"/>
              </w:rPr>
              <w:t xml:space="preserve"> </w:t>
            </w:r>
            <w:proofErr w:type="spellStart"/>
            <w:r w:rsidRPr="00DC068D">
              <w:rPr>
                <w:rFonts w:ascii="Times New Roman" w:hAnsi="Times New Roman" w:cs="Times New Roman"/>
                <w:b/>
                <w:sz w:val="24"/>
                <w:szCs w:val="24"/>
              </w:rPr>
              <w:t>of</w:t>
            </w:r>
            <w:proofErr w:type="spellEnd"/>
            <w:r w:rsidRPr="00DC068D">
              <w:rPr>
                <w:rFonts w:ascii="Times New Roman" w:hAnsi="Times New Roman" w:cs="Times New Roman"/>
                <w:b/>
                <w:sz w:val="24"/>
                <w:szCs w:val="24"/>
              </w:rPr>
              <w:t xml:space="preserve"> </w:t>
            </w:r>
            <w:proofErr w:type="spellStart"/>
            <w:r w:rsidRPr="00DC068D">
              <w:rPr>
                <w:rFonts w:ascii="Times New Roman" w:hAnsi="Times New Roman" w:cs="Times New Roman"/>
                <w:b/>
                <w:sz w:val="24"/>
                <w:szCs w:val="24"/>
              </w:rPr>
              <w:t>professional</w:t>
            </w:r>
            <w:proofErr w:type="spellEnd"/>
            <w:r w:rsidRPr="00DC068D">
              <w:rPr>
                <w:rFonts w:ascii="Times New Roman" w:hAnsi="Times New Roman" w:cs="Times New Roman"/>
                <w:b/>
                <w:sz w:val="24"/>
                <w:szCs w:val="24"/>
              </w:rPr>
              <w:t xml:space="preserve"> </w:t>
            </w:r>
            <w:proofErr w:type="spellStart"/>
            <w:r w:rsidRPr="00DC068D">
              <w:rPr>
                <w:rFonts w:ascii="Times New Roman" w:hAnsi="Times New Roman" w:cs="Times New Roman"/>
                <w:b/>
                <w:sz w:val="24"/>
                <w:szCs w:val="24"/>
              </w:rPr>
              <w:t>activity</w:t>
            </w:r>
            <w:proofErr w:type="spellEnd"/>
          </w:p>
          <w:p w:rsidR="00893144" w:rsidRDefault="00893144" w:rsidP="00527E82">
            <w:pPr>
              <w:pStyle w:val="a6"/>
              <w:ind w:left="0"/>
              <w:rPr>
                <w:rFonts w:ascii="Times New Roman" w:hAnsi="Times New Roman"/>
                <w:b/>
                <w:bCs/>
                <w:sz w:val="24"/>
                <w:szCs w:val="24"/>
              </w:rPr>
            </w:pPr>
          </w:p>
        </w:tc>
        <w:tc>
          <w:tcPr>
            <w:tcW w:w="7371" w:type="dxa"/>
          </w:tcPr>
          <w:p w:rsidR="003C5DB6" w:rsidRPr="003C5DB6" w:rsidRDefault="003C5DB6" w:rsidP="003C5DB6">
            <w:pPr>
              <w:autoSpaceDE w:val="0"/>
              <w:autoSpaceDN w:val="0"/>
              <w:adjustRightInd w:val="0"/>
              <w:jc w:val="both"/>
              <w:rPr>
                <w:rFonts w:ascii="Times New Roman" w:eastAsia="Calibri" w:hAnsi="Times New Roman" w:cs="Times New Roman"/>
                <w:sz w:val="24"/>
                <w:szCs w:val="24"/>
                <w:lang w:val="kk-KZ"/>
              </w:rPr>
            </w:pPr>
            <w:r w:rsidRPr="003C5DB6">
              <w:rPr>
                <w:rFonts w:ascii="Times New Roman" w:eastAsia="Calibri" w:hAnsi="Times New Roman" w:cs="Times New Roman"/>
                <w:sz w:val="24"/>
                <w:szCs w:val="24"/>
                <w:lang w:val="kk-KZ"/>
              </w:rPr>
              <w:t>• higher, secondary and secondary specialized educational institutions (universities, colleges, technical and vocational education institutions, lyceums, school gymnasiums),</w:t>
            </w:r>
          </w:p>
          <w:p w:rsidR="003C5DB6" w:rsidRPr="003C5DB6" w:rsidRDefault="003C5DB6" w:rsidP="003C5DB6">
            <w:pPr>
              <w:autoSpaceDE w:val="0"/>
              <w:autoSpaceDN w:val="0"/>
              <w:adjustRightInd w:val="0"/>
              <w:jc w:val="both"/>
              <w:rPr>
                <w:rFonts w:ascii="Times New Roman" w:eastAsia="Calibri" w:hAnsi="Times New Roman" w:cs="Times New Roman"/>
                <w:sz w:val="24"/>
                <w:szCs w:val="24"/>
                <w:lang w:val="kk-KZ"/>
              </w:rPr>
            </w:pPr>
            <w:r w:rsidRPr="003C5DB6">
              <w:rPr>
                <w:rFonts w:ascii="Times New Roman" w:eastAsia="Calibri" w:hAnsi="Times New Roman" w:cs="Times New Roman"/>
                <w:sz w:val="24"/>
                <w:szCs w:val="24"/>
                <w:lang w:val="kk-KZ"/>
              </w:rPr>
              <w:t>• management organizations: state education authorities, departments of education;</w:t>
            </w:r>
          </w:p>
          <w:p w:rsidR="00893144" w:rsidRPr="00AC7B34" w:rsidRDefault="003C5DB6" w:rsidP="003C5DB6">
            <w:pPr>
              <w:autoSpaceDE w:val="0"/>
              <w:autoSpaceDN w:val="0"/>
              <w:adjustRightInd w:val="0"/>
              <w:jc w:val="both"/>
              <w:rPr>
                <w:rFonts w:ascii="Times New Roman" w:hAnsi="Times New Roman"/>
                <w:sz w:val="24"/>
                <w:szCs w:val="24"/>
              </w:rPr>
            </w:pPr>
            <w:r w:rsidRPr="003C5DB6">
              <w:rPr>
                <w:rFonts w:ascii="Times New Roman" w:eastAsia="Calibri" w:hAnsi="Times New Roman" w:cs="Times New Roman"/>
                <w:sz w:val="24"/>
                <w:szCs w:val="24"/>
                <w:lang w:val="kk-KZ"/>
              </w:rPr>
              <w:t>• research organizations.</w:t>
            </w:r>
          </w:p>
        </w:tc>
      </w:tr>
      <w:tr w:rsidR="00893144" w:rsidRPr="00A21C99" w:rsidTr="00527E82">
        <w:tc>
          <w:tcPr>
            <w:tcW w:w="2410" w:type="dxa"/>
          </w:tcPr>
          <w:p w:rsidR="00893144" w:rsidRPr="00DC068D" w:rsidRDefault="00893144" w:rsidP="00527E82">
            <w:pPr>
              <w:autoSpaceDE w:val="0"/>
              <w:autoSpaceDN w:val="0"/>
              <w:adjustRightInd w:val="0"/>
              <w:ind w:right="-1"/>
              <w:jc w:val="both"/>
              <w:rPr>
                <w:rFonts w:ascii="Times New Roman" w:hAnsi="Times New Roman" w:cs="Times New Roman"/>
                <w:b/>
                <w:sz w:val="24"/>
                <w:szCs w:val="24"/>
              </w:rPr>
            </w:pPr>
            <w:proofErr w:type="spellStart"/>
            <w:r w:rsidRPr="00DC068D">
              <w:rPr>
                <w:rFonts w:ascii="Times New Roman" w:hAnsi="Times New Roman" w:cs="Times New Roman"/>
                <w:b/>
                <w:sz w:val="24"/>
                <w:szCs w:val="24"/>
              </w:rPr>
              <w:t>Subjects</w:t>
            </w:r>
            <w:proofErr w:type="spellEnd"/>
            <w:r w:rsidRPr="00DC068D">
              <w:rPr>
                <w:rFonts w:ascii="Times New Roman" w:hAnsi="Times New Roman" w:cs="Times New Roman"/>
                <w:b/>
                <w:sz w:val="24"/>
                <w:szCs w:val="24"/>
              </w:rPr>
              <w:t xml:space="preserve"> </w:t>
            </w:r>
            <w:proofErr w:type="spellStart"/>
            <w:r w:rsidRPr="00DC068D">
              <w:rPr>
                <w:rFonts w:ascii="Times New Roman" w:hAnsi="Times New Roman" w:cs="Times New Roman"/>
                <w:b/>
                <w:sz w:val="24"/>
                <w:szCs w:val="24"/>
              </w:rPr>
              <w:t>of</w:t>
            </w:r>
            <w:proofErr w:type="spellEnd"/>
            <w:r w:rsidRPr="00DC068D">
              <w:rPr>
                <w:rFonts w:ascii="Times New Roman" w:hAnsi="Times New Roman" w:cs="Times New Roman"/>
                <w:b/>
                <w:sz w:val="24"/>
                <w:szCs w:val="24"/>
              </w:rPr>
              <w:t xml:space="preserve"> </w:t>
            </w:r>
            <w:proofErr w:type="spellStart"/>
            <w:r w:rsidRPr="00DC068D">
              <w:rPr>
                <w:rFonts w:ascii="Times New Roman" w:hAnsi="Times New Roman" w:cs="Times New Roman"/>
                <w:b/>
                <w:sz w:val="24"/>
                <w:szCs w:val="24"/>
              </w:rPr>
              <w:t>professional</w:t>
            </w:r>
            <w:proofErr w:type="spellEnd"/>
            <w:r w:rsidRPr="00DC068D">
              <w:rPr>
                <w:rFonts w:ascii="Times New Roman" w:hAnsi="Times New Roman" w:cs="Times New Roman"/>
                <w:b/>
                <w:sz w:val="24"/>
                <w:szCs w:val="24"/>
              </w:rPr>
              <w:t xml:space="preserve"> </w:t>
            </w:r>
            <w:proofErr w:type="spellStart"/>
            <w:r w:rsidRPr="00DC068D">
              <w:rPr>
                <w:rFonts w:ascii="Times New Roman" w:hAnsi="Times New Roman" w:cs="Times New Roman"/>
                <w:b/>
                <w:sz w:val="24"/>
                <w:szCs w:val="24"/>
              </w:rPr>
              <w:t>activity</w:t>
            </w:r>
            <w:proofErr w:type="spellEnd"/>
          </w:p>
          <w:p w:rsidR="00893144" w:rsidRPr="00B13716" w:rsidRDefault="00893144" w:rsidP="00527E82">
            <w:pPr>
              <w:pStyle w:val="a6"/>
              <w:ind w:left="0"/>
              <w:rPr>
                <w:rFonts w:ascii="Times New Roman" w:hAnsi="Times New Roman"/>
                <w:b/>
                <w:bCs/>
                <w:sz w:val="24"/>
                <w:szCs w:val="24"/>
              </w:rPr>
            </w:pPr>
          </w:p>
        </w:tc>
        <w:tc>
          <w:tcPr>
            <w:tcW w:w="7371" w:type="dxa"/>
          </w:tcPr>
          <w:p w:rsidR="003C5DB6" w:rsidRPr="003C5DB6" w:rsidRDefault="003C5DB6" w:rsidP="003C5DB6">
            <w:pPr>
              <w:autoSpaceDE w:val="0"/>
              <w:autoSpaceDN w:val="0"/>
              <w:adjustRightInd w:val="0"/>
              <w:jc w:val="both"/>
              <w:rPr>
                <w:rFonts w:ascii="Times New Roman" w:eastAsia="TimesNewRomanPS-ItalicMT" w:hAnsi="Times New Roman" w:cs="Times New Roman"/>
                <w:iCs/>
                <w:sz w:val="24"/>
                <w:szCs w:val="24"/>
                <w:lang w:val="kk-KZ"/>
              </w:rPr>
            </w:pPr>
            <w:r w:rsidRPr="003C5DB6">
              <w:rPr>
                <w:rFonts w:ascii="Times New Roman" w:eastAsia="TimesNewRomanPS-ItalicMT" w:hAnsi="Times New Roman" w:cs="Times New Roman"/>
                <w:iCs/>
                <w:sz w:val="24"/>
                <w:szCs w:val="24"/>
                <w:lang w:val="kk-KZ"/>
              </w:rPr>
              <w:t>• the educational process in the unity of its value-target guidelines, content, methods, forms and results;</w:t>
            </w:r>
          </w:p>
          <w:p w:rsidR="00893144" w:rsidRPr="00B869EB" w:rsidRDefault="003C5DB6" w:rsidP="003C5DB6">
            <w:pPr>
              <w:autoSpaceDE w:val="0"/>
              <w:autoSpaceDN w:val="0"/>
              <w:adjustRightInd w:val="0"/>
              <w:jc w:val="both"/>
              <w:rPr>
                <w:rFonts w:ascii="Times New Roman" w:hAnsi="Times New Roman"/>
                <w:sz w:val="24"/>
                <w:szCs w:val="24"/>
                <w:lang w:val="kk-KZ"/>
              </w:rPr>
            </w:pPr>
            <w:r w:rsidRPr="003C5DB6">
              <w:rPr>
                <w:rFonts w:ascii="Times New Roman" w:eastAsia="TimesNewRomanPS-ItalicMT" w:hAnsi="Times New Roman" w:cs="Times New Roman"/>
                <w:iCs/>
                <w:sz w:val="24"/>
                <w:szCs w:val="24"/>
                <w:lang w:val="kk-KZ"/>
              </w:rPr>
              <w:t>• scientific and pedagogical, innovative, informational and analytical activities in the field of physics and methods of teaching physics.</w:t>
            </w:r>
          </w:p>
        </w:tc>
      </w:tr>
      <w:tr w:rsidR="00893144" w:rsidRPr="00A21C99" w:rsidTr="00527E82">
        <w:tc>
          <w:tcPr>
            <w:tcW w:w="2410" w:type="dxa"/>
          </w:tcPr>
          <w:p w:rsidR="00893144" w:rsidRPr="00DC068D" w:rsidRDefault="00893144" w:rsidP="00527E82">
            <w:pPr>
              <w:autoSpaceDE w:val="0"/>
              <w:autoSpaceDN w:val="0"/>
              <w:adjustRightInd w:val="0"/>
              <w:ind w:right="-1"/>
              <w:jc w:val="both"/>
              <w:rPr>
                <w:rFonts w:ascii="Times New Roman" w:hAnsi="Times New Roman" w:cs="Times New Roman"/>
                <w:b/>
                <w:sz w:val="24"/>
                <w:szCs w:val="24"/>
              </w:rPr>
            </w:pPr>
            <w:proofErr w:type="spellStart"/>
            <w:r w:rsidRPr="00DC068D">
              <w:rPr>
                <w:rFonts w:ascii="Times New Roman" w:hAnsi="Times New Roman" w:cs="Times New Roman"/>
                <w:b/>
                <w:sz w:val="24"/>
                <w:szCs w:val="24"/>
              </w:rPr>
              <w:t>Types</w:t>
            </w:r>
            <w:proofErr w:type="spellEnd"/>
            <w:r w:rsidRPr="00DC068D">
              <w:rPr>
                <w:rFonts w:ascii="Times New Roman" w:hAnsi="Times New Roman" w:cs="Times New Roman"/>
                <w:b/>
                <w:sz w:val="24"/>
                <w:szCs w:val="24"/>
              </w:rPr>
              <w:t xml:space="preserve"> </w:t>
            </w:r>
            <w:proofErr w:type="spellStart"/>
            <w:r w:rsidRPr="00DC068D">
              <w:rPr>
                <w:rFonts w:ascii="Times New Roman" w:hAnsi="Times New Roman" w:cs="Times New Roman"/>
                <w:b/>
                <w:sz w:val="24"/>
                <w:szCs w:val="24"/>
              </w:rPr>
              <w:t>of</w:t>
            </w:r>
            <w:proofErr w:type="spellEnd"/>
            <w:r w:rsidRPr="00DC068D">
              <w:rPr>
                <w:rFonts w:ascii="Times New Roman" w:hAnsi="Times New Roman" w:cs="Times New Roman"/>
                <w:b/>
                <w:sz w:val="24"/>
                <w:szCs w:val="24"/>
              </w:rPr>
              <w:t xml:space="preserve"> </w:t>
            </w:r>
            <w:proofErr w:type="spellStart"/>
            <w:r w:rsidRPr="00DC068D">
              <w:rPr>
                <w:rFonts w:ascii="Times New Roman" w:hAnsi="Times New Roman" w:cs="Times New Roman"/>
                <w:b/>
                <w:sz w:val="24"/>
                <w:szCs w:val="24"/>
              </w:rPr>
              <w:t>professional</w:t>
            </w:r>
            <w:proofErr w:type="spellEnd"/>
            <w:r w:rsidRPr="00DC068D">
              <w:rPr>
                <w:rFonts w:ascii="Times New Roman" w:hAnsi="Times New Roman" w:cs="Times New Roman"/>
                <w:b/>
                <w:sz w:val="24"/>
                <w:szCs w:val="24"/>
              </w:rPr>
              <w:t xml:space="preserve"> </w:t>
            </w:r>
            <w:proofErr w:type="spellStart"/>
            <w:r w:rsidRPr="00DC068D">
              <w:rPr>
                <w:rFonts w:ascii="Times New Roman" w:hAnsi="Times New Roman" w:cs="Times New Roman"/>
                <w:b/>
                <w:sz w:val="24"/>
                <w:szCs w:val="24"/>
              </w:rPr>
              <w:t>activity</w:t>
            </w:r>
            <w:proofErr w:type="spellEnd"/>
          </w:p>
        </w:tc>
        <w:tc>
          <w:tcPr>
            <w:tcW w:w="7371" w:type="dxa"/>
          </w:tcPr>
          <w:p w:rsidR="003C5DB6" w:rsidRPr="003C5DB6" w:rsidRDefault="003C5DB6" w:rsidP="003C5DB6">
            <w:pPr>
              <w:suppressAutoHyphens/>
              <w:jc w:val="both"/>
              <w:rPr>
                <w:rFonts w:ascii="Times New Roman" w:eastAsia="Calibri" w:hAnsi="Times New Roman" w:cs="Times New Roman"/>
                <w:i/>
                <w:sz w:val="24"/>
                <w:szCs w:val="24"/>
                <w:lang w:val="en-US"/>
              </w:rPr>
            </w:pPr>
            <w:r w:rsidRPr="003C5DB6">
              <w:rPr>
                <w:rFonts w:ascii="Times New Roman" w:eastAsia="Calibri" w:hAnsi="Times New Roman" w:cs="Times New Roman"/>
                <w:i/>
                <w:sz w:val="24"/>
                <w:szCs w:val="24"/>
                <w:lang w:val="en-US"/>
              </w:rPr>
              <w:t>• pedagogical and educational:</w:t>
            </w:r>
          </w:p>
          <w:p w:rsidR="003C5DB6" w:rsidRPr="003C5DB6" w:rsidRDefault="003C5DB6" w:rsidP="003C5DB6">
            <w:pPr>
              <w:suppressAutoHyphens/>
              <w:jc w:val="both"/>
              <w:rPr>
                <w:rFonts w:ascii="Times New Roman" w:eastAsia="Calibri" w:hAnsi="Times New Roman" w:cs="Times New Roman"/>
                <w:sz w:val="24"/>
                <w:szCs w:val="24"/>
                <w:lang w:val="en-US"/>
              </w:rPr>
            </w:pPr>
            <w:r w:rsidRPr="003C5DB6">
              <w:rPr>
                <w:rFonts w:ascii="Times New Roman" w:eastAsia="Calibri" w:hAnsi="Times New Roman" w:cs="Times New Roman"/>
                <w:sz w:val="24"/>
                <w:szCs w:val="24"/>
                <w:lang w:val="en-US"/>
              </w:rPr>
              <w:t>- organization of the educational process at different levels of the education system (organization of the process of education and upbringing, design and management of the pedagogical process, diagnostics, correction, prediction of the results of pedagogical activity);</w:t>
            </w:r>
          </w:p>
          <w:p w:rsidR="003C5DB6" w:rsidRPr="003C5DB6" w:rsidRDefault="003C5DB6" w:rsidP="003C5DB6">
            <w:pPr>
              <w:suppressAutoHyphens/>
              <w:jc w:val="both"/>
              <w:rPr>
                <w:rFonts w:ascii="Times New Roman" w:eastAsia="Calibri" w:hAnsi="Times New Roman" w:cs="Times New Roman"/>
                <w:sz w:val="24"/>
                <w:szCs w:val="24"/>
                <w:lang w:val="en-US"/>
              </w:rPr>
            </w:pPr>
            <w:r w:rsidRPr="003C5DB6">
              <w:rPr>
                <w:rFonts w:ascii="Times New Roman" w:eastAsia="Calibri" w:hAnsi="Times New Roman" w:cs="Times New Roman"/>
                <w:sz w:val="24"/>
                <w:szCs w:val="24"/>
                <w:lang w:val="en-US"/>
              </w:rPr>
              <w:t>– preparation and conduct of classes in physics;</w:t>
            </w:r>
          </w:p>
          <w:p w:rsidR="003C5DB6" w:rsidRPr="003C5DB6" w:rsidRDefault="003C5DB6" w:rsidP="003C5DB6">
            <w:pPr>
              <w:suppressAutoHyphens/>
              <w:jc w:val="both"/>
              <w:rPr>
                <w:rFonts w:ascii="Times New Roman" w:eastAsia="Calibri" w:hAnsi="Times New Roman" w:cs="Times New Roman"/>
                <w:sz w:val="24"/>
                <w:szCs w:val="24"/>
                <w:lang w:val="en-US"/>
              </w:rPr>
            </w:pPr>
            <w:r w:rsidRPr="003C5DB6">
              <w:rPr>
                <w:rFonts w:ascii="Times New Roman" w:eastAsia="Calibri" w:hAnsi="Times New Roman" w:cs="Times New Roman"/>
                <w:sz w:val="24"/>
                <w:szCs w:val="24"/>
                <w:lang w:val="en-US"/>
              </w:rPr>
              <w:t>- management of scientific work of students;</w:t>
            </w:r>
          </w:p>
          <w:p w:rsidR="003C5DB6" w:rsidRPr="003C5DB6" w:rsidRDefault="003C5DB6" w:rsidP="003C5DB6">
            <w:pPr>
              <w:suppressAutoHyphens/>
              <w:jc w:val="both"/>
              <w:rPr>
                <w:rFonts w:ascii="Times New Roman" w:eastAsia="Calibri" w:hAnsi="Times New Roman" w:cs="Times New Roman"/>
                <w:sz w:val="24"/>
                <w:szCs w:val="24"/>
                <w:lang w:val="en-US"/>
              </w:rPr>
            </w:pPr>
            <w:r w:rsidRPr="003C5DB6">
              <w:rPr>
                <w:rFonts w:ascii="Times New Roman" w:eastAsia="Calibri" w:hAnsi="Times New Roman" w:cs="Times New Roman"/>
                <w:sz w:val="24"/>
                <w:szCs w:val="24"/>
                <w:lang w:val="en-US"/>
              </w:rPr>
              <w:t>- conducting optional classes in physics;</w:t>
            </w:r>
          </w:p>
          <w:p w:rsidR="003C5DB6" w:rsidRPr="003C5DB6" w:rsidRDefault="003C5DB6" w:rsidP="003C5DB6">
            <w:pPr>
              <w:suppressAutoHyphens/>
              <w:jc w:val="both"/>
              <w:rPr>
                <w:rFonts w:ascii="Times New Roman" w:eastAsia="Calibri" w:hAnsi="Times New Roman" w:cs="Times New Roman"/>
                <w:sz w:val="24"/>
                <w:szCs w:val="24"/>
                <w:lang w:val="en-US"/>
              </w:rPr>
            </w:pPr>
            <w:r w:rsidRPr="003C5DB6">
              <w:rPr>
                <w:rFonts w:ascii="Times New Roman" w:eastAsia="Calibri" w:hAnsi="Times New Roman" w:cs="Times New Roman"/>
                <w:sz w:val="24"/>
                <w:szCs w:val="24"/>
                <w:lang w:val="en-US"/>
              </w:rPr>
              <w:t>- organization of cultural and leisure work with young students in the field of education, development of programs, methods and technologies for educational work in the field of physics and its scientific and technical achievements.</w:t>
            </w:r>
          </w:p>
          <w:p w:rsidR="003C5DB6" w:rsidRPr="003C5DB6" w:rsidRDefault="003C5DB6" w:rsidP="003C5DB6">
            <w:pPr>
              <w:suppressAutoHyphens/>
              <w:jc w:val="both"/>
              <w:rPr>
                <w:rFonts w:ascii="Times New Roman" w:eastAsia="Calibri" w:hAnsi="Times New Roman" w:cs="Times New Roman"/>
                <w:i/>
                <w:sz w:val="24"/>
                <w:szCs w:val="24"/>
                <w:lang w:val="en-US"/>
              </w:rPr>
            </w:pPr>
            <w:r w:rsidRPr="003C5DB6">
              <w:rPr>
                <w:rFonts w:ascii="Times New Roman" w:eastAsia="Calibri" w:hAnsi="Times New Roman" w:cs="Times New Roman"/>
                <w:i/>
                <w:sz w:val="24"/>
                <w:szCs w:val="24"/>
                <w:lang w:val="en-US"/>
              </w:rPr>
              <w:t>• research:</w:t>
            </w:r>
          </w:p>
          <w:p w:rsidR="003C5DB6" w:rsidRPr="003C5DB6" w:rsidRDefault="003C5DB6" w:rsidP="003C5DB6">
            <w:pPr>
              <w:suppressAutoHyphens/>
              <w:jc w:val="both"/>
              <w:rPr>
                <w:rFonts w:ascii="Times New Roman" w:eastAsia="Calibri" w:hAnsi="Times New Roman" w:cs="Times New Roman"/>
                <w:sz w:val="24"/>
                <w:szCs w:val="24"/>
                <w:lang w:val="en-US"/>
              </w:rPr>
            </w:pPr>
            <w:r w:rsidRPr="003C5DB6">
              <w:rPr>
                <w:rFonts w:ascii="Times New Roman" w:eastAsia="Calibri" w:hAnsi="Times New Roman" w:cs="Times New Roman"/>
                <w:sz w:val="24"/>
                <w:szCs w:val="24"/>
                <w:lang w:val="en-US"/>
              </w:rPr>
              <w:t>– conducting scientific research on the problems posed in the field of education;</w:t>
            </w:r>
          </w:p>
          <w:p w:rsidR="003C5DB6" w:rsidRPr="003C5DB6" w:rsidRDefault="003C5DB6" w:rsidP="003C5DB6">
            <w:pPr>
              <w:suppressAutoHyphens/>
              <w:jc w:val="both"/>
              <w:rPr>
                <w:rFonts w:ascii="Times New Roman" w:eastAsia="Calibri" w:hAnsi="Times New Roman" w:cs="Times New Roman"/>
                <w:sz w:val="24"/>
                <w:szCs w:val="24"/>
                <w:lang w:val="en-US"/>
              </w:rPr>
            </w:pPr>
            <w:r w:rsidRPr="003C5DB6">
              <w:rPr>
                <w:rFonts w:ascii="Times New Roman" w:eastAsia="Calibri" w:hAnsi="Times New Roman" w:cs="Times New Roman"/>
                <w:sz w:val="24"/>
                <w:szCs w:val="24"/>
                <w:lang w:val="en-US"/>
              </w:rPr>
              <w:t>– selection of the necessary research methods;</w:t>
            </w:r>
          </w:p>
          <w:p w:rsidR="003C5DB6" w:rsidRPr="003C5DB6" w:rsidRDefault="003C5DB6" w:rsidP="003C5DB6">
            <w:pPr>
              <w:suppressAutoHyphens/>
              <w:jc w:val="both"/>
              <w:rPr>
                <w:rFonts w:ascii="Times New Roman" w:eastAsia="Calibri" w:hAnsi="Times New Roman" w:cs="Times New Roman"/>
                <w:sz w:val="24"/>
                <w:szCs w:val="24"/>
                <w:lang w:val="en-US"/>
              </w:rPr>
            </w:pPr>
            <w:r w:rsidRPr="003C5DB6">
              <w:rPr>
                <w:rFonts w:ascii="Times New Roman" w:eastAsia="Calibri" w:hAnsi="Times New Roman" w:cs="Times New Roman"/>
                <w:sz w:val="24"/>
                <w:szCs w:val="24"/>
                <w:lang w:val="en-US"/>
              </w:rPr>
              <w:t>– formulation of new tasks arising in the course of scientific research;</w:t>
            </w:r>
          </w:p>
          <w:p w:rsidR="003C5DB6" w:rsidRPr="003C5DB6" w:rsidRDefault="003C5DB6" w:rsidP="003C5DB6">
            <w:pPr>
              <w:suppressAutoHyphens/>
              <w:jc w:val="both"/>
              <w:rPr>
                <w:rFonts w:ascii="Times New Roman" w:eastAsia="Calibri" w:hAnsi="Times New Roman" w:cs="Times New Roman"/>
                <w:sz w:val="24"/>
                <w:szCs w:val="24"/>
                <w:lang w:val="en-US"/>
              </w:rPr>
            </w:pPr>
            <w:r w:rsidRPr="003C5DB6">
              <w:rPr>
                <w:rFonts w:ascii="Times New Roman" w:eastAsia="Calibri" w:hAnsi="Times New Roman" w:cs="Times New Roman"/>
                <w:sz w:val="24"/>
                <w:szCs w:val="24"/>
                <w:lang w:val="en-US"/>
              </w:rPr>
              <w:t>– work with scientific literature using new information technologies, tracking scientific periodicals;</w:t>
            </w:r>
          </w:p>
          <w:p w:rsidR="003C5DB6" w:rsidRPr="003C5DB6" w:rsidRDefault="003C5DB6" w:rsidP="003C5DB6">
            <w:pPr>
              <w:suppressAutoHyphens/>
              <w:jc w:val="both"/>
              <w:rPr>
                <w:rFonts w:ascii="Times New Roman" w:eastAsia="Calibri" w:hAnsi="Times New Roman" w:cs="Times New Roman"/>
                <w:sz w:val="24"/>
                <w:szCs w:val="24"/>
                <w:lang w:val="en-US"/>
              </w:rPr>
            </w:pPr>
            <w:r w:rsidRPr="003C5DB6">
              <w:rPr>
                <w:rFonts w:ascii="Times New Roman" w:eastAsia="Calibri" w:hAnsi="Times New Roman" w:cs="Times New Roman"/>
                <w:sz w:val="24"/>
                <w:szCs w:val="24"/>
                <w:lang w:val="en-US"/>
              </w:rPr>
              <w:t xml:space="preserve">– </w:t>
            </w:r>
            <w:proofErr w:type="gramStart"/>
            <w:r w:rsidRPr="003C5DB6">
              <w:rPr>
                <w:rFonts w:ascii="Times New Roman" w:eastAsia="Calibri" w:hAnsi="Times New Roman" w:cs="Times New Roman"/>
                <w:sz w:val="24"/>
                <w:szCs w:val="24"/>
                <w:lang w:val="en-US"/>
              </w:rPr>
              <w:t>analysis</w:t>
            </w:r>
            <w:proofErr w:type="gramEnd"/>
            <w:r w:rsidRPr="003C5DB6">
              <w:rPr>
                <w:rFonts w:ascii="Times New Roman" w:eastAsia="Calibri" w:hAnsi="Times New Roman" w:cs="Times New Roman"/>
                <w:sz w:val="24"/>
                <w:szCs w:val="24"/>
                <w:lang w:val="en-US"/>
              </w:rPr>
              <w:t xml:space="preserve"> of the received scientific information using modern computer technology.</w:t>
            </w:r>
          </w:p>
          <w:p w:rsidR="003C5DB6" w:rsidRDefault="003C5DB6" w:rsidP="003C5DB6">
            <w:pPr>
              <w:suppressAutoHyphens/>
              <w:jc w:val="both"/>
              <w:rPr>
                <w:rFonts w:ascii="Times New Roman" w:eastAsia="Calibri" w:hAnsi="Times New Roman" w:cs="Times New Roman"/>
                <w:i/>
                <w:sz w:val="24"/>
                <w:szCs w:val="24"/>
                <w:lang w:val="en-US"/>
              </w:rPr>
            </w:pPr>
            <w:r w:rsidRPr="003C5DB6">
              <w:rPr>
                <w:rFonts w:ascii="Times New Roman" w:eastAsia="Calibri" w:hAnsi="Times New Roman" w:cs="Times New Roman"/>
                <w:i/>
                <w:sz w:val="24"/>
                <w:szCs w:val="24"/>
                <w:lang w:val="en-US"/>
              </w:rPr>
              <w:t>• scientific and innovative:</w:t>
            </w:r>
          </w:p>
          <w:p w:rsidR="003C5DB6" w:rsidRPr="003C5DB6" w:rsidRDefault="003C5DB6" w:rsidP="003C5DB6">
            <w:pPr>
              <w:suppressAutoHyphens/>
              <w:jc w:val="both"/>
              <w:rPr>
                <w:rFonts w:ascii="Times New Roman" w:eastAsia="Calibri" w:hAnsi="Times New Roman" w:cs="Times New Roman"/>
                <w:sz w:val="24"/>
                <w:szCs w:val="24"/>
                <w:lang w:val="en-US"/>
              </w:rPr>
            </w:pPr>
            <w:r w:rsidRPr="003C5DB6">
              <w:rPr>
                <w:rFonts w:ascii="Times New Roman" w:eastAsia="Calibri" w:hAnsi="Times New Roman" w:cs="Times New Roman"/>
                <w:sz w:val="24"/>
                <w:szCs w:val="24"/>
                <w:lang w:val="en-US"/>
              </w:rPr>
              <w:t>application of the results of scientific research in innovation;</w:t>
            </w:r>
          </w:p>
          <w:p w:rsidR="003C5DB6" w:rsidRPr="003C5DB6" w:rsidRDefault="003C5DB6" w:rsidP="003C5DB6">
            <w:pPr>
              <w:suppressAutoHyphens/>
              <w:jc w:val="both"/>
              <w:rPr>
                <w:rFonts w:ascii="Times New Roman" w:eastAsia="Calibri" w:hAnsi="Times New Roman" w:cs="Times New Roman"/>
                <w:sz w:val="24"/>
                <w:szCs w:val="24"/>
                <w:lang w:val="en-US"/>
              </w:rPr>
            </w:pPr>
            <w:r w:rsidRPr="003C5DB6">
              <w:rPr>
                <w:rFonts w:ascii="Times New Roman" w:eastAsia="Calibri" w:hAnsi="Times New Roman" w:cs="Times New Roman"/>
                <w:sz w:val="24"/>
                <w:szCs w:val="24"/>
                <w:lang w:val="en-US"/>
              </w:rPr>
              <w:t>- development of new methods of scientific and pedagogical activity;</w:t>
            </w:r>
          </w:p>
          <w:p w:rsidR="003C5DB6" w:rsidRPr="003C5DB6" w:rsidRDefault="003C5DB6" w:rsidP="003C5DB6">
            <w:pPr>
              <w:suppressAutoHyphens/>
              <w:jc w:val="both"/>
              <w:rPr>
                <w:rFonts w:ascii="Times New Roman" w:eastAsia="Calibri" w:hAnsi="Times New Roman" w:cs="Times New Roman"/>
                <w:sz w:val="24"/>
                <w:szCs w:val="24"/>
                <w:lang w:val="en-US"/>
              </w:rPr>
            </w:pPr>
            <w:r w:rsidRPr="003C5DB6">
              <w:rPr>
                <w:rFonts w:ascii="Times New Roman" w:eastAsia="Calibri" w:hAnsi="Times New Roman" w:cs="Times New Roman"/>
                <w:sz w:val="24"/>
                <w:szCs w:val="24"/>
                <w:lang w:val="en-US"/>
              </w:rPr>
              <w:t>participation in the formulation of new tasks and the development of new methodological approaches in scientific and innovative research;</w:t>
            </w:r>
          </w:p>
          <w:p w:rsidR="003C5DB6" w:rsidRPr="003C5DB6" w:rsidRDefault="003C5DB6" w:rsidP="003C5DB6">
            <w:pPr>
              <w:suppressAutoHyphens/>
              <w:jc w:val="both"/>
              <w:rPr>
                <w:rFonts w:ascii="Times New Roman" w:eastAsia="Calibri" w:hAnsi="Times New Roman" w:cs="Times New Roman"/>
                <w:sz w:val="24"/>
                <w:szCs w:val="24"/>
                <w:lang w:val="en-US"/>
              </w:rPr>
            </w:pPr>
            <w:r w:rsidRPr="003C5DB6">
              <w:rPr>
                <w:rFonts w:ascii="Times New Roman" w:eastAsia="Calibri" w:hAnsi="Times New Roman" w:cs="Times New Roman"/>
                <w:sz w:val="24"/>
                <w:szCs w:val="24"/>
                <w:lang w:val="en-US"/>
              </w:rPr>
              <w:t xml:space="preserve">- </w:t>
            </w:r>
            <w:proofErr w:type="gramStart"/>
            <w:r w:rsidRPr="003C5DB6">
              <w:rPr>
                <w:rFonts w:ascii="Times New Roman" w:eastAsia="Calibri" w:hAnsi="Times New Roman" w:cs="Times New Roman"/>
                <w:sz w:val="24"/>
                <w:szCs w:val="24"/>
                <w:lang w:val="en-US"/>
              </w:rPr>
              <w:t>processing</w:t>
            </w:r>
            <w:proofErr w:type="gramEnd"/>
            <w:r w:rsidRPr="003C5DB6">
              <w:rPr>
                <w:rFonts w:ascii="Times New Roman" w:eastAsia="Calibri" w:hAnsi="Times New Roman" w:cs="Times New Roman"/>
                <w:sz w:val="24"/>
                <w:szCs w:val="24"/>
                <w:lang w:val="en-US"/>
              </w:rPr>
              <w:t xml:space="preserve"> and analysis of the received data with the help of modern information technologies.</w:t>
            </w:r>
          </w:p>
          <w:p w:rsidR="003C5DB6" w:rsidRPr="003C5DB6" w:rsidRDefault="003C5DB6" w:rsidP="003C5DB6">
            <w:pPr>
              <w:suppressAutoHyphens/>
              <w:jc w:val="both"/>
              <w:rPr>
                <w:rFonts w:ascii="Times New Roman" w:hAnsi="Times New Roman"/>
                <w:i/>
                <w:sz w:val="24"/>
                <w:szCs w:val="24"/>
                <w:lang w:val="en-US"/>
              </w:rPr>
            </w:pPr>
            <w:r w:rsidRPr="003C5DB6">
              <w:rPr>
                <w:rFonts w:ascii="Times New Roman" w:hAnsi="Times New Roman"/>
                <w:sz w:val="24"/>
                <w:szCs w:val="24"/>
                <w:lang w:val="en-US"/>
              </w:rPr>
              <w:t xml:space="preserve">• </w:t>
            </w:r>
            <w:r w:rsidRPr="003C5DB6">
              <w:rPr>
                <w:rFonts w:ascii="Times New Roman" w:hAnsi="Times New Roman"/>
                <w:i/>
                <w:sz w:val="24"/>
                <w:szCs w:val="24"/>
                <w:lang w:val="en-US"/>
              </w:rPr>
              <w:t>organizational and managerial:</w:t>
            </w:r>
          </w:p>
          <w:p w:rsidR="003C5DB6" w:rsidRPr="003C5DB6" w:rsidRDefault="003C5DB6" w:rsidP="003C5DB6">
            <w:pPr>
              <w:suppressAutoHyphens/>
              <w:jc w:val="both"/>
              <w:rPr>
                <w:rFonts w:ascii="Times New Roman" w:hAnsi="Times New Roman"/>
                <w:sz w:val="24"/>
                <w:szCs w:val="24"/>
                <w:lang w:val="en-US"/>
              </w:rPr>
            </w:pPr>
            <w:r w:rsidRPr="003C5DB6">
              <w:rPr>
                <w:rFonts w:ascii="Times New Roman" w:hAnsi="Times New Roman"/>
                <w:sz w:val="24"/>
                <w:szCs w:val="24"/>
                <w:lang w:val="en-US"/>
              </w:rPr>
              <w:t>- participation in the organization of research and scientific and innovative works;</w:t>
            </w:r>
          </w:p>
          <w:p w:rsidR="003C5DB6" w:rsidRPr="003C5DB6" w:rsidRDefault="003C5DB6" w:rsidP="003C5DB6">
            <w:pPr>
              <w:suppressAutoHyphens/>
              <w:jc w:val="both"/>
              <w:rPr>
                <w:rFonts w:ascii="Times New Roman" w:hAnsi="Times New Roman"/>
                <w:sz w:val="24"/>
                <w:szCs w:val="24"/>
                <w:lang w:val="en-US"/>
              </w:rPr>
            </w:pPr>
            <w:r w:rsidRPr="003C5DB6">
              <w:rPr>
                <w:rFonts w:ascii="Times New Roman" w:hAnsi="Times New Roman"/>
                <w:sz w:val="24"/>
                <w:szCs w:val="24"/>
                <w:lang w:val="en-US"/>
              </w:rPr>
              <w:t>- participation in the organization of seminars, conferences;</w:t>
            </w:r>
          </w:p>
          <w:p w:rsidR="003C5DB6" w:rsidRPr="003C5DB6" w:rsidRDefault="003C5DB6" w:rsidP="003C5DB6">
            <w:pPr>
              <w:suppressAutoHyphens/>
              <w:jc w:val="both"/>
              <w:rPr>
                <w:rFonts w:ascii="Times New Roman" w:hAnsi="Times New Roman"/>
                <w:sz w:val="24"/>
                <w:szCs w:val="24"/>
                <w:lang w:val="en-US"/>
              </w:rPr>
            </w:pPr>
            <w:r w:rsidRPr="003C5DB6">
              <w:rPr>
                <w:rFonts w:ascii="Times New Roman" w:hAnsi="Times New Roman"/>
                <w:sz w:val="24"/>
                <w:szCs w:val="24"/>
                <w:lang w:val="en-US"/>
              </w:rPr>
              <w:t>- preparation of abstracts, writing and registration of scientific articles;</w:t>
            </w:r>
          </w:p>
          <w:p w:rsidR="00893144" w:rsidRPr="00893144" w:rsidRDefault="003C5DB6" w:rsidP="003C5DB6">
            <w:pPr>
              <w:suppressAutoHyphens/>
              <w:jc w:val="both"/>
              <w:rPr>
                <w:rFonts w:ascii="Times New Roman" w:hAnsi="Times New Roman"/>
                <w:sz w:val="24"/>
                <w:szCs w:val="24"/>
                <w:lang w:val="en-US"/>
              </w:rPr>
            </w:pPr>
            <w:r w:rsidRPr="003C5DB6">
              <w:rPr>
                <w:rFonts w:ascii="Times New Roman" w:hAnsi="Times New Roman"/>
                <w:sz w:val="24"/>
                <w:szCs w:val="24"/>
                <w:lang w:val="en-US"/>
              </w:rPr>
              <w:t xml:space="preserve">- </w:t>
            </w:r>
            <w:proofErr w:type="gramStart"/>
            <w:r w:rsidRPr="003C5DB6">
              <w:rPr>
                <w:rFonts w:ascii="Times New Roman" w:hAnsi="Times New Roman"/>
                <w:sz w:val="24"/>
                <w:szCs w:val="24"/>
                <w:lang w:val="en-US"/>
              </w:rPr>
              <w:t>participation</w:t>
            </w:r>
            <w:proofErr w:type="gramEnd"/>
            <w:r w:rsidRPr="003C5DB6">
              <w:rPr>
                <w:rFonts w:ascii="Times New Roman" w:hAnsi="Times New Roman"/>
                <w:sz w:val="24"/>
                <w:szCs w:val="24"/>
                <w:lang w:val="en-US"/>
              </w:rPr>
              <w:t xml:space="preserve"> in the preparation of applications for grant competitions and registration of scientific and pedagogical projects, reports and patents.</w:t>
            </w:r>
          </w:p>
        </w:tc>
      </w:tr>
      <w:tr w:rsidR="00893144" w:rsidRPr="00A21C99" w:rsidTr="00527E82">
        <w:tc>
          <w:tcPr>
            <w:tcW w:w="2410" w:type="dxa"/>
          </w:tcPr>
          <w:p w:rsidR="00893144" w:rsidRPr="00DC068D" w:rsidRDefault="00933EAA" w:rsidP="00933EAA">
            <w:pPr>
              <w:autoSpaceDE w:val="0"/>
              <w:autoSpaceDN w:val="0"/>
              <w:adjustRightInd w:val="0"/>
              <w:ind w:right="-1"/>
              <w:jc w:val="both"/>
              <w:rPr>
                <w:rFonts w:ascii="Times New Roman" w:hAnsi="Times New Roman" w:cs="Times New Roman"/>
                <w:b/>
                <w:sz w:val="24"/>
                <w:szCs w:val="24"/>
              </w:rPr>
            </w:pPr>
            <w:r>
              <w:rPr>
                <w:rFonts w:ascii="Times New Roman" w:hAnsi="Times New Roman" w:cs="Times New Roman"/>
                <w:b/>
                <w:sz w:val="24"/>
                <w:szCs w:val="24"/>
                <w:lang w:val="en-US"/>
              </w:rPr>
              <w:t>Educational</w:t>
            </w:r>
            <w:r w:rsidR="00893144" w:rsidRPr="009D6D55">
              <w:rPr>
                <w:rFonts w:ascii="Times New Roman" w:hAnsi="Times New Roman" w:cs="Times New Roman"/>
                <w:b/>
                <w:sz w:val="24"/>
                <w:szCs w:val="24"/>
              </w:rPr>
              <w:t xml:space="preserve"> </w:t>
            </w:r>
            <w:proofErr w:type="spellStart"/>
            <w:r w:rsidR="00893144" w:rsidRPr="009D6D55">
              <w:rPr>
                <w:rFonts w:ascii="Times New Roman" w:hAnsi="Times New Roman" w:cs="Times New Roman"/>
                <w:b/>
                <w:sz w:val="24"/>
                <w:szCs w:val="24"/>
              </w:rPr>
              <w:t>Outcomes</w:t>
            </w:r>
            <w:proofErr w:type="spellEnd"/>
          </w:p>
        </w:tc>
        <w:tc>
          <w:tcPr>
            <w:tcW w:w="7371" w:type="dxa"/>
          </w:tcPr>
          <w:p w:rsidR="00BB3D21" w:rsidRPr="00901180" w:rsidRDefault="00BB3D21" w:rsidP="00BB3D21">
            <w:pPr>
              <w:jc w:val="both"/>
              <w:rPr>
                <w:rFonts w:ascii="Times New Roman" w:hAnsi="Times New Roman" w:cs="Times New Roman"/>
                <w:b/>
                <w:sz w:val="24"/>
                <w:szCs w:val="24"/>
                <w:lang w:val="en-US"/>
              </w:rPr>
            </w:pPr>
            <w:r>
              <w:rPr>
                <w:rFonts w:ascii="Times New Roman" w:hAnsi="Times New Roman" w:cs="Times New Roman"/>
                <w:b/>
                <w:sz w:val="24"/>
                <w:szCs w:val="24"/>
                <w:lang w:val="en-US"/>
              </w:rPr>
              <w:t>E</w:t>
            </w:r>
            <w:r w:rsidRPr="00901180">
              <w:rPr>
                <w:rFonts w:ascii="Times New Roman" w:hAnsi="Times New Roman" w:cs="Times New Roman"/>
                <w:b/>
                <w:sz w:val="24"/>
                <w:szCs w:val="24"/>
                <w:lang w:val="en-US"/>
              </w:rPr>
              <w:t xml:space="preserve">O4 </w:t>
            </w:r>
            <w:r w:rsidRPr="00901180">
              <w:rPr>
                <w:rFonts w:ascii="Times New Roman" w:hAnsi="Times New Roman" w:cs="Times New Roman"/>
                <w:sz w:val="24"/>
                <w:szCs w:val="24"/>
                <w:lang w:val="en-US"/>
              </w:rPr>
              <w:t>The ability to organize the educational process in educational institutions of higher education, research work of students in the field of education and methods of teaching physics, taking into account the peculiarities of inclusive education.</w:t>
            </w:r>
          </w:p>
          <w:p w:rsidR="00BB3D21" w:rsidRPr="00901180" w:rsidRDefault="00BB3D21" w:rsidP="00BB3D21">
            <w:pPr>
              <w:jc w:val="both"/>
              <w:rPr>
                <w:rFonts w:ascii="Times New Roman" w:hAnsi="Times New Roman" w:cs="Times New Roman"/>
                <w:b/>
                <w:sz w:val="24"/>
                <w:szCs w:val="24"/>
                <w:lang w:val="en-US"/>
              </w:rPr>
            </w:pPr>
            <w:r>
              <w:rPr>
                <w:rFonts w:ascii="Times New Roman" w:hAnsi="Times New Roman" w:cs="Times New Roman"/>
                <w:b/>
                <w:sz w:val="24"/>
                <w:szCs w:val="24"/>
                <w:lang w:val="en-US"/>
              </w:rPr>
              <w:t>E</w:t>
            </w:r>
            <w:r w:rsidRPr="00901180">
              <w:rPr>
                <w:rFonts w:ascii="Times New Roman" w:hAnsi="Times New Roman" w:cs="Times New Roman"/>
                <w:b/>
                <w:sz w:val="24"/>
                <w:szCs w:val="24"/>
                <w:lang w:val="en-US"/>
              </w:rPr>
              <w:t xml:space="preserve">O5 </w:t>
            </w:r>
            <w:r w:rsidRPr="00901180">
              <w:rPr>
                <w:rFonts w:ascii="Times New Roman" w:hAnsi="Times New Roman" w:cs="Times New Roman"/>
                <w:sz w:val="24"/>
                <w:szCs w:val="24"/>
                <w:lang w:val="en-US"/>
              </w:rPr>
              <w:t>The ability to generalize and apply the results of modern research in the field of methods of teaching physics and achievements of science in teaching physics disciplines in educational institutions.</w:t>
            </w:r>
          </w:p>
          <w:p w:rsidR="00BB3D21" w:rsidRDefault="00BB3D21" w:rsidP="00BB3D21">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E</w:t>
            </w:r>
            <w:r w:rsidRPr="00901180">
              <w:rPr>
                <w:rFonts w:ascii="Times New Roman" w:hAnsi="Times New Roman" w:cs="Times New Roman"/>
                <w:b/>
                <w:sz w:val="24"/>
                <w:szCs w:val="24"/>
                <w:lang w:val="en-US"/>
              </w:rPr>
              <w:t xml:space="preserve">O6 </w:t>
            </w:r>
            <w:r w:rsidRPr="00901180">
              <w:rPr>
                <w:rFonts w:ascii="Times New Roman" w:hAnsi="Times New Roman" w:cs="Times New Roman"/>
                <w:sz w:val="24"/>
                <w:szCs w:val="24"/>
                <w:lang w:val="en-US"/>
              </w:rPr>
              <w:t>The ability to carry out teaching activities at a professional level, using innovative and digital technologies, interactive teaching methods and monitoring the progress of students.</w:t>
            </w:r>
          </w:p>
          <w:p w:rsidR="00BB3D21" w:rsidRPr="00893144" w:rsidRDefault="00BB3D21" w:rsidP="00BB3D21">
            <w:pPr>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E</w:t>
            </w:r>
            <w:r w:rsidRPr="00893144">
              <w:rPr>
                <w:rFonts w:ascii="Times New Roman" w:hAnsi="Times New Roman" w:cs="Times New Roman"/>
                <w:b/>
                <w:sz w:val="24"/>
                <w:szCs w:val="24"/>
                <w:lang w:val="en-US"/>
              </w:rPr>
              <w:t xml:space="preserve">O1 </w:t>
            </w:r>
            <w:r w:rsidRPr="00893144">
              <w:rPr>
                <w:rFonts w:ascii="Times New Roman" w:hAnsi="Times New Roman" w:cs="Times New Roman"/>
                <w:sz w:val="24"/>
                <w:szCs w:val="24"/>
                <w:shd w:val="clear" w:color="auto" w:fill="FFFFFF"/>
                <w:lang w:val="en-US"/>
              </w:rPr>
              <w:t>Deeply understand modern trends in education, features of STEM - training for the development of functional literacy of students.</w:t>
            </w:r>
          </w:p>
          <w:p w:rsidR="00BB3D21" w:rsidRPr="00893144" w:rsidRDefault="00BB3D21" w:rsidP="00BB3D21">
            <w:pPr>
              <w:jc w:val="both"/>
              <w:rPr>
                <w:rFonts w:ascii="Times New Roman" w:hAnsi="Times New Roman" w:cs="Times New Roman"/>
                <w:sz w:val="24"/>
                <w:szCs w:val="24"/>
                <w:shd w:val="clear" w:color="auto" w:fill="FFFFFF"/>
                <w:lang w:val="en-US"/>
              </w:rPr>
            </w:pPr>
            <w:r>
              <w:rPr>
                <w:rFonts w:ascii="Times New Roman" w:hAnsi="Times New Roman" w:cs="Times New Roman"/>
                <w:b/>
                <w:sz w:val="24"/>
                <w:szCs w:val="24"/>
                <w:lang w:val="en-US"/>
              </w:rPr>
              <w:t>E</w:t>
            </w:r>
            <w:r w:rsidRPr="00893144">
              <w:rPr>
                <w:rFonts w:ascii="Times New Roman" w:hAnsi="Times New Roman" w:cs="Times New Roman"/>
                <w:b/>
                <w:sz w:val="24"/>
                <w:szCs w:val="24"/>
                <w:lang w:val="en-US"/>
              </w:rPr>
              <w:t xml:space="preserve">O2 </w:t>
            </w:r>
            <w:r w:rsidRPr="00893144">
              <w:rPr>
                <w:rFonts w:ascii="Times New Roman" w:hAnsi="Times New Roman" w:cs="Times New Roman"/>
                <w:sz w:val="24"/>
                <w:szCs w:val="24"/>
                <w:shd w:val="clear" w:color="auto" w:fill="FFFFFF"/>
                <w:lang w:val="en-US"/>
              </w:rPr>
              <w:t>Effectively use psychological and pedagogical technologies in professional activities necessary for the training, development and education of students, including those with special educational needs</w:t>
            </w:r>
          </w:p>
          <w:p w:rsidR="00BB3D21" w:rsidRPr="00893144" w:rsidRDefault="00BB3D21" w:rsidP="00BB3D21">
            <w:pPr>
              <w:jc w:val="both"/>
              <w:rPr>
                <w:rFonts w:ascii="Times New Roman" w:hAnsi="Times New Roman" w:cs="Times New Roman"/>
                <w:sz w:val="24"/>
                <w:szCs w:val="24"/>
                <w:shd w:val="clear" w:color="auto" w:fill="FFFFFF"/>
                <w:lang w:val="en-US" w:eastAsia="de-DE"/>
              </w:rPr>
            </w:pPr>
            <w:r>
              <w:rPr>
                <w:rFonts w:ascii="Times New Roman" w:hAnsi="Times New Roman" w:cs="Times New Roman"/>
                <w:b/>
                <w:sz w:val="24"/>
                <w:szCs w:val="24"/>
                <w:lang w:val="en-US" w:eastAsia="de-DE"/>
              </w:rPr>
              <w:t>E</w:t>
            </w:r>
            <w:r w:rsidRPr="00EB77FC">
              <w:rPr>
                <w:rFonts w:ascii="Times New Roman" w:hAnsi="Times New Roman" w:cs="Times New Roman"/>
                <w:b/>
                <w:sz w:val="24"/>
                <w:szCs w:val="24"/>
                <w:lang w:val="kk-KZ" w:eastAsia="de-DE"/>
              </w:rPr>
              <w:t xml:space="preserve">O3 </w:t>
            </w:r>
            <w:r w:rsidRPr="00893144">
              <w:rPr>
                <w:rFonts w:ascii="Times New Roman" w:hAnsi="Times New Roman" w:cs="Times New Roman"/>
                <w:sz w:val="24"/>
                <w:szCs w:val="24"/>
                <w:shd w:val="clear" w:color="auto" w:fill="FFFFFF"/>
                <w:lang w:val="en-US" w:eastAsia="de-DE"/>
              </w:rPr>
              <w:t>Conduct training sessions professionally, actively using STEM technology to develop students' life skills.</w:t>
            </w:r>
          </w:p>
          <w:p w:rsidR="00BB3D21" w:rsidRPr="00893144" w:rsidRDefault="00BB3D21" w:rsidP="00BB3D21">
            <w:pPr>
              <w:jc w:val="both"/>
              <w:rPr>
                <w:rFonts w:ascii="Times New Roman" w:hAnsi="Times New Roman" w:cs="Times New Roman"/>
                <w:sz w:val="24"/>
                <w:szCs w:val="24"/>
                <w:shd w:val="clear" w:color="auto" w:fill="FFFFFF"/>
                <w:lang w:val="en-US" w:eastAsia="de-DE"/>
              </w:rPr>
            </w:pPr>
            <w:r>
              <w:rPr>
                <w:rFonts w:ascii="Times New Roman" w:hAnsi="Times New Roman" w:cs="Times New Roman"/>
                <w:b/>
                <w:sz w:val="24"/>
                <w:szCs w:val="24"/>
                <w:lang w:val="en-US" w:eastAsia="de-DE"/>
              </w:rPr>
              <w:t>E</w:t>
            </w:r>
            <w:r w:rsidRPr="00893144">
              <w:rPr>
                <w:rFonts w:ascii="Times New Roman" w:hAnsi="Times New Roman" w:cs="Times New Roman"/>
                <w:b/>
                <w:sz w:val="24"/>
                <w:szCs w:val="24"/>
                <w:lang w:val="en-US" w:eastAsia="de-DE"/>
              </w:rPr>
              <w:t xml:space="preserve">O4 </w:t>
            </w:r>
            <w:r w:rsidRPr="00893144">
              <w:rPr>
                <w:rFonts w:ascii="Times New Roman" w:hAnsi="Times New Roman" w:cs="Times New Roman"/>
                <w:sz w:val="24"/>
                <w:szCs w:val="24"/>
                <w:shd w:val="clear" w:color="auto" w:fill="FFFFFF"/>
                <w:lang w:val="en-US" w:eastAsia="de-DE"/>
              </w:rPr>
              <w:t>Integrate and apply science and engineering practices into teaching, learning materials and assessment, demonstrating skills in analyzing, selecting and transforming information.</w:t>
            </w:r>
          </w:p>
          <w:p w:rsidR="00BB3D21" w:rsidRPr="00893144" w:rsidRDefault="00BB3D21" w:rsidP="00BB3D21">
            <w:pPr>
              <w:jc w:val="both"/>
              <w:rPr>
                <w:rFonts w:ascii="Times New Roman" w:hAnsi="Times New Roman" w:cs="Times New Roman"/>
                <w:sz w:val="24"/>
                <w:szCs w:val="24"/>
                <w:shd w:val="clear" w:color="auto" w:fill="FFFFFF"/>
                <w:lang w:val="en-US" w:eastAsia="de-DE"/>
              </w:rPr>
            </w:pPr>
            <w:r>
              <w:rPr>
                <w:rFonts w:ascii="Times New Roman" w:hAnsi="Times New Roman" w:cs="Times New Roman"/>
                <w:b/>
                <w:sz w:val="24"/>
                <w:szCs w:val="24"/>
                <w:lang w:val="en-US" w:eastAsia="de-DE"/>
              </w:rPr>
              <w:t>E</w:t>
            </w:r>
            <w:r w:rsidRPr="00893144">
              <w:rPr>
                <w:rFonts w:ascii="Times New Roman" w:hAnsi="Times New Roman" w:cs="Times New Roman"/>
                <w:b/>
                <w:sz w:val="24"/>
                <w:szCs w:val="24"/>
                <w:lang w:val="en-US" w:eastAsia="de-DE"/>
              </w:rPr>
              <w:t xml:space="preserve">O5 </w:t>
            </w:r>
            <w:r w:rsidRPr="00E83916">
              <w:rPr>
                <w:rFonts w:ascii="Times New Roman" w:hAnsi="Times New Roman" w:cs="Times New Roman"/>
                <w:sz w:val="24"/>
                <w:szCs w:val="24"/>
                <w:lang w:val="en-US" w:eastAsia="de-DE"/>
              </w:rPr>
              <w:t>Reasonable to plan</w:t>
            </w:r>
            <w:r w:rsidRPr="00893144">
              <w:rPr>
                <w:rFonts w:ascii="Times New Roman" w:hAnsi="Times New Roman" w:cs="Times New Roman"/>
                <w:b/>
                <w:sz w:val="24"/>
                <w:szCs w:val="24"/>
                <w:lang w:val="en-US" w:eastAsia="de-DE"/>
              </w:rPr>
              <w:t xml:space="preserve"> </w:t>
            </w:r>
            <w:r w:rsidRPr="00893144">
              <w:rPr>
                <w:rFonts w:ascii="Times New Roman" w:hAnsi="Times New Roman" w:cs="Times New Roman"/>
                <w:sz w:val="24"/>
                <w:szCs w:val="24"/>
                <w:shd w:val="clear" w:color="auto" w:fill="FFFFFF"/>
                <w:lang w:val="en-US" w:eastAsia="de-DE"/>
              </w:rPr>
              <w:t xml:space="preserve">and manage projects at all stages of their life cycle, </w:t>
            </w:r>
            <w:r w:rsidRPr="00893144">
              <w:rPr>
                <w:rFonts w:ascii="Times New Roman" w:hAnsi="Times New Roman" w:cs="Times New Roman"/>
                <w:sz w:val="24"/>
                <w:szCs w:val="24"/>
                <w:lang w:val="en-US" w:eastAsia="de-DE"/>
              </w:rPr>
              <w:t xml:space="preserve">solving problems based on critical thinking, applying </w:t>
            </w:r>
            <w:r w:rsidRPr="00EB77FC">
              <w:rPr>
                <w:rFonts w:ascii="Times New Roman" w:hAnsi="Times New Roman" w:cs="Times New Roman"/>
                <w:sz w:val="24"/>
                <w:szCs w:val="24"/>
                <w:lang w:val="kk-KZ" w:eastAsia="de-DE"/>
              </w:rPr>
              <w:t>dig</w:t>
            </w:r>
            <w:r>
              <w:rPr>
                <w:rFonts w:ascii="Times New Roman" w:hAnsi="Times New Roman" w:cs="Times New Roman"/>
                <w:sz w:val="24"/>
                <w:szCs w:val="24"/>
                <w:lang w:val="kk-KZ" w:eastAsia="de-DE"/>
              </w:rPr>
              <w:t>ital technologies and resources</w:t>
            </w:r>
            <w:r w:rsidRPr="00893144">
              <w:rPr>
                <w:rFonts w:ascii="Times New Roman" w:hAnsi="Times New Roman" w:cs="Times New Roman"/>
                <w:sz w:val="24"/>
                <w:szCs w:val="24"/>
                <w:lang w:val="en-US" w:eastAsia="de-DE"/>
              </w:rPr>
              <w:t>, using logical, systematic and sequential approaches</w:t>
            </w:r>
          </w:p>
          <w:p w:rsidR="00BB3D21" w:rsidRPr="00893144" w:rsidRDefault="00BB3D21" w:rsidP="00BB3D21">
            <w:pPr>
              <w:jc w:val="both"/>
              <w:rPr>
                <w:rFonts w:ascii="Times New Roman" w:hAnsi="Times New Roman" w:cs="Times New Roman"/>
                <w:sz w:val="24"/>
                <w:szCs w:val="24"/>
                <w:shd w:val="clear" w:color="auto" w:fill="FFFFFF"/>
                <w:lang w:val="en-US" w:eastAsia="de-DE"/>
              </w:rPr>
            </w:pPr>
            <w:r>
              <w:rPr>
                <w:rFonts w:ascii="Times New Roman" w:hAnsi="Times New Roman" w:cs="Times New Roman"/>
                <w:b/>
                <w:sz w:val="24"/>
                <w:szCs w:val="24"/>
                <w:lang w:val="en-US" w:eastAsia="de-DE"/>
              </w:rPr>
              <w:t>E</w:t>
            </w:r>
            <w:r w:rsidRPr="00893144">
              <w:rPr>
                <w:rFonts w:ascii="Times New Roman" w:hAnsi="Times New Roman" w:cs="Times New Roman"/>
                <w:b/>
                <w:sz w:val="24"/>
                <w:szCs w:val="24"/>
                <w:lang w:val="en-US" w:eastAsia="de-DE"/>
              </w:rPr>
              <w:t xml:space="preserve">O6 </w:t>
            </w:r>
            <w:r w:rsidRPr="00893144">
              <w:rPr>
                <w:rFonts w:ascii="Times New Roman" w:hAnsi="Times New Roman" w:cs="Times New Roman"/>
                <w:sz w:val="24"/>
                <w:szCs w:val="24"/>
                <w:shd w:val="clear" w:color="auto" w:fill="FFFFFF"/>
                <w:lang w:val="en-US" w:eastAsia="de-DE"/>
              </w:rPr>
              <w:t xml:space="preserve">In cooperation with colleagues, plan and conduct research in the field of natural and pedagogical </w:t>
            </w:r>
            <w:r w:rsidRPr="00893144">
              <w:rPr>
                <w:rFonts w:ascii="Times New Roman" w:hAnsi="Times New Roman" w:cs="Times New Roman"/>
                <w:sz w:val="24"/>
                <w:szCs w:val="24"/>
                <w:lang w:val="en-US" w:eastAsia="de-DE"/>
              </w:rPr>
              <w:t xml:space="preserve">sciences to improve the practice of education, </w:t>
            </w:r>
            <w:r w:rsidRPr="00893144">
              <w:rPr>
                <w:rFonts w:ascii="Times New Roman" w:hAnsi="Times New Roman" w:cs="Times New Roman"/>
                <w:sz w:val="24"/>
                <w:szCs w:val="24"/>
                <w:shd w:val="clear" w:color="auto" w:fill="FFFFFF"/>
                <w:lang w:val="en-US" w:eastAsia="de-DE"/>
              </w:rPr>
              <w:t>introducing the results of research into practical pedagogical activities.</w:t>
            </w:r>
          </w:p>
          <w:p w:rsidR="00BB3D21" w:rsidRPr="00E83916" w:rsidRDefault="00BB3D21" w:rsidP="00BB3D21">
            <w:pPr>
              <w:jc w:val="both"/>
              <w:rPr>
                <w:rFonts w:ascii="Times New Roman" w:hAnsi="Times New Roman" w:cs="Times New Roman"/>
                <w:sz w:val="24"/>
                <w:szCs w:val="24"/>
                <w:lang w:val="en-US" w:eastAsia="de-DE"/>
              </w:rPr>
            </w:pPr>
            <w:r w:rsidRPr="00E83916">
              <w:rPr>
                <w:rFonts w:ascii="Times New Roman" w:hAnsi="Times New Roman" w:cs="Times New Roman"/>
                <w:b/>
                <w:sz w:val="24"/>
                <w:szCs w:val="24"/>
                <w:lang w:val="en-US" w:eastAsia="de-DE"/>
              </w:rPr>
              <w:t>EO7</w:t>
            </w:r>
            <w:r w:rsidRPr="00E83916">
              <w:rPr>
                <w:rFonts w:ascii="Times New Roman" w:hAnsi="Times New Roman" w:cs="Times New Roman"/>
                <w:sz w:val="24"/>
                <w:szCs w:val="24"/>
                <w:lang w:val="en-US" w:eastAsia="de-DE"/>
              </w:rPr>
              <w:t xml:space="preserve"> The ability to apply modern achievements of the science of physics and education in teaching physics, describing physical processes observed in nature and in space objects.</w:t>
            </w:r>
          </w:p>
          <w:p w:rsidR="00BB3D21" w:rsidRPr="00E83916" w:rsidRDefault="00BB3D21" w:rsidP="00BB3D21">
            <w:pPr>
              <w:jc w:val="both"/>
              <w:rPr>
                <w:rFonts w:ascii="Times New Roman" w:hAnsi="Times New Roman" w:cs="Times New Roman"/>
                <w:sz w:val="24"/>
                <w:szCs w:val="24"/>
                <w:lang w:val="en-US" w:eastAsia="de-DE"/>
              </w:rPr>
            </w:pPr>
            <w:r w:rsidRPr="00E83916">
              <w:rPr>
                <w:rFonts w:ascii="Times New Roman" w:hAnsi="Times New Roman" w:cs="Times New Roman"/>
                <w:b/>
                <w:sz w:val="24"/>
                <w:szCs w:val="24"/>
                <w:lang w:val="en-US" w:eastAsia="de-DE"/>
              </w:rPr>
              <w:t>EO8</w:t>
            </w:r>
            <w:r w:rsidRPr="00E83916">
              <w:rPr>
                <w:rFonts w:ascii="Times New Roman" w:hAnsi="Times New Roman" w:cs="Times New Roman"/>
                <w:sz w:val="24"/>
                <w:szCs w:val="24"/>
                <w:lang w:val="en-US" w:eastAsia="de-DE"/>
              </w:rPr>
              <w:t xml:space="preserve"> The ability to apply numerical models of physical processes, the physical foundations of high technologies and complex physics problems in teaching physics using methods of mathematical physics.</w:t>
            </w:r>
          </w:p>
          <w:p w:rsidR="00BB3D21" w:rsidRPr="00E83916" w:rsidRDefault="00BB3D21" w:rsidP="00BB3D21">
            <w:pPr>
              <w:jc w:val="both"/>
              <w:rPr>
                <w:rFonts w:ascii="Times New Roman" w:hAnsi="Times New Roman" w:cs="Times New Roman"/>
                <w:sz w:val="24"/>
                <w:szCs w:val="24"/>
                <w:lang w:val="en-US" w:eastAsia="de-DE"/>
              </w:rPr>
            </w:pPr>
            <w:r w:rsidRPr="00E83916">
              <w:rPr>
                <w:rFonts w:ascii="Times New Roman" w:hAnsi="Times New Roman" w:cs="Times New Roman"/>
                <w:b/>
                <w:sz w:val="24"/>
                <w:szCs w:val="24"/>
                <w:lang w:val="en-US" w:eastAsia="de-DE"/>
              </w:rPr>
              <w:t>EO9</w:t>
            </w:r>
            <w:r w:rsidRPr="00E83916">
              <w:rPr>
                <w:rFonts w:ascii="Times New Roman" w:hAnsi="Times New Roman" w:cs="Times New Roman"/>
                <w:sz w:val="24"/>
                <w:szCs w:val="24"/>
                <w:lang w:val="en-US" w:eastAsia="de-DE"/>
              </w:rPr>
              <w:t xml:space="preserve"> The ability to effectively teach physics by managing the audience, promoting collaboration in a team, encouraging student voice, creativity, leadership, critical thinking and teamwork.</w:t>
            </w:r>
          </w:p>
          <w:p w:rsidR="00BB3D21" w:rsidRPr="00E83916" w:rsidRDefault="00BB3D21" w:rsidP="00BB3D21">
            <w:pPr>
              <w:jc w:val="both"/>
              <w:rPr>
                <w:rFonts w:ascii="Times New Roman" w:hAnsi="Times New Roman" w:cs="Times New Roman"/>
                <w:sz w:val="24"/>
                <w:szCs w:val="24"/>
                <w:lang w:val="en-US" w:eastAsia="de-DE"/>
              </w:rPr>
            </w:pPr>
            <w:r w:rsidRPr="00E83916">
              <w:rPr>
                <w:rFonts w:ascii="Times New Roman" w:hAnsi="Times New Roman" w:cs="Times New Roman"/>
                <w:b/>
                <w:sz w:val="24"/>
                <w:szCs w:val="24"/>
                <w:lang w:val="en-US" w:eastAsia="de-DE"/>
              </w:rPr>
              <w:t>EO10</w:t>
            </w:r>
            <w:r w:rsidRPr="00E83916">
              <w:rPr>
                <w:rFonts w:ascii="Times New Roman" w:hAnsi="Times New Roman" w:cs="Times New Roman"/>
                <w:sz w:val="24"/>
                <w:szCs w:val="24"/>
                <w:lang w:val="en-US" w:eastAsia="de-DE"/>
              </w:rPr>
              <w:t xml:space="preserve"> The ability to apply distance learning technologies in teaching physics, taking into account the achievements of the science of physics, modern educational practice and advanced pedagogical experience.</w:t>
            </w:r>
          </w:p>
          <w:p w:rsidR="00BB3D21" w:rsidRPr="00E83916" w:rsidRDefault="00BB3D21" w:rsidP="00BB3D21">
            <w:pPr>
              <w:jc w:val="both"/>
              <w:rPr>
                <w:rFonts w:ascii="Times New Roman" w:hAnsi="Times New Roman" w:cs="Times New Roman"/>
                <w:sz w:val="24"/>
                <w:szCs w:val="24"/>
                <w:lang w:val="en-US" w:eastAsia="de-DE"/>
              </w:rPr>
            </w:pPr>
            <w:r w:rsidRPr="00E83916">
              <w:rPr>
                <w:rFonts w:ascii="Times New Roman" w:hAnsi="Times New Roman" w:cs="Times New Roman"/>
                <w:b/>
                <w:sz w:val="24"/>
                <w:szCs w:val="24"/>
                <w:lang w:val="en-US" w:eastAsia="de-DE"/>
              </w:rPr>
              <w:t xml:space="preserve">EO11 </w:t>
            </w:r>
            <w:r w:rsidRPr="00E83916">
              <w:rPr>
                <w:rFonts w:ascii="Times New Roman" w:hAnsi="Times New Roman" w:cs="Times New Roman"/>
                <w:sz w:val="24"/>
                <w:szCs w:val="24"/>
                <w:lang w:val="en-US" w:eastAsia="de-DE"/>
              </w:rPr>
              <w:t>Design and implement forms and methods of quality control of education, as well as various types of control</w:t>
            </w:r>
          </w:p>
          <w:p w:rsidR="00893144" w:rsidRPr="00893144" w:rsidRDefault="00BB3D21" w:rsidP="00BB3D21">
            <w:pPr>
              <w:jc w:val="both"/>
              <w:rPr>
                <w:lang w:val="en-US" w:eastAsia="de-DE"/>
              </w:rPr>
            </w:pPr>
            <w:proofErr w:type="gramStart"/>
            <w:r w:rsidRPr="00E83916">
              <w:rPr>
                <w:rFonts w:ascii="Times New Roman" w:hAnsi="Times New Roman" w:cs="Times New Roman"/>
                <w:sz w:val="24"/>
                <w:szCs w:val="24"/>
                <w:lang w:val="en-US" w:eastAsia="de-DE"/>
              </w:rPr>
              <w:t>and</w:t>
            </w:r>
            <w:proofErr w:type="gramEnd"/>
            <w:r w:rsidRPr="00E83916">
              <w:rPr>
                <w:rFonts w:ascii="Times New Roman" w:hAnsi="Times New Roman" w:cs="Times New Roman"/>
                <w:sz w:val="24"/>
                <w:szCs w:val="24"/>
                <w:lang w:val="en-US" w:eastAsia="de-DE"/>
              </w:rPr>
              <w:t xml:space="preserve"> measuring materials, based on the use of criteria-based assessment and advanced foreign teaching technologies using digital technologies.</w:t>
            </w:r>
          </w:p>
        </w:tc>
      </w:tr>
    </w:tbl>
    <w:p w:rsidR="00856CCC" w:rsidRDefault="00856CCC" w:rsidP="00907749">
      <w:pPr>
        <w:spacing w:after="0" w:line="240" w:lineRule="auto"/>
        <w:ind w:firstLine="709"/>
        <w:jc w:val="center"/>
        <w:rPr>
          <w:rFonts w:ascii="Times New Roman" w:eastAsia="Calibri" w:hAnsi="Times New Roman" w:cs="Times New Roman"/>
          <w:b/>
          <w:sz w:val="24"/>
          <w:szCs w:val="24"/>
          <w:lang w:val="en-US" w:eastAsia="ko-KR"/>
        </w:rPr>
      </w:pPr>
    </w:p>
    <w:p w:rsidR="002A41A2" w:rsidRDefault="002A41A2">
      <w:pPr>
        <w:rPr>
          <w:rFonts w:ascii="Times New Roman" w:eastAsia="Calibri" w:hAnsi="Times New Roman" w:cs="Times New Roman"/>
          <w:b/>
          <w:sz w:val="24"/>
          <w:szCs w:val="24"/>
          <w:lang w:val="en-US" w:eastAsia="ko-KR"/>
        </w:rPr>
      </w:pPr>
      <w:bookmarkStart w:id="1" w:name="_Hlk100247220"/>
      <w:r>
        <w:rPr>
          <w:rFonts w:ascii="Times New Roman" w:eastAsia="Calibri" w:hAnsi="Times New Roman" w:cs="Times New Roman"/>
          <w:b/>
          <w:sz w:val="24"/>
          <w:szCs w:val="24"/>
          <w:lang w:val="en-US" w:eastAsia="ko-KR"/>
        </w:rPr>
        <w:br w:type="page"/>
      </w:r>
    </w:p>
    <w:p w:rsidR="00CB61E2" w:rsidRPr="00D91DDC" w:rsidRDefault="001D24BE" w:rsidP="00CB61E2">
      <w:pPr>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lastRenderedPageBreak/>
        <w:t>3.</w:t>
      </w:r>
      <w:r w:rsidR="00CB61E2" w:rsidRPr="006F37DE">
        <w:rPr>
          <w:rFonts w:ascii="Times New Roman" w:hAnsi="Times New Roman" w:cs="Times New Roman"/>
          <w:b/>
          <w:sz w:val="24"/>
          <w:szCs w:val="24"/>
          <w:lang w:val="en-US"/>
        </w:rPr>
        <w:t>COMPETENCES</w:t>
      </w:r>
      <w:proofErr w:type="gramEnd"/>
      <w:r w:rsidR="00CB61E2" w:rsidRPr="006F37DE">
        <w:rPr>
          <w:rFonts w:ascii="Times New Roman" w:hAnsi="Times New Roman" w:cs="Times New Roman"/>
          <w:b/>
          <w:sz w:val="24"/>
          <w:szCs w:val="24"/>
          <w:lang w:val="en-US"/>
        </w:rPr>
        <w:t xml:space="preserve"> OF THE GRADUATE OF </w:t>
      </w:r>
      <w:r w:rsidR="00CB61E2">
        <w:rPr>
          <w:rFonts w:ascii="Times New Roman" w:hAnsi="Times New Roman" w:cs="Times New Roman"/>
          <w:b/>
          <w:sz w:val="24"/>
          <w:szCs w:val="24"/>
          <w:lang w:val="en-US"/>
        </w:rPr>
        <w:t>EP</w:t>
      </w:r>
    </w:p>
    <w:tbl>
      <w:tblPr>
        <w:tblStyle w:val="a3"/>
        <w:tblW w:w="9747" w:type="dxa"/>
        <w:tblInd w:w="250" w:type="dxa"/>
        <w:tblLayout w:type="fixed"/>
        <w:tblLook w:val="04A0" w:firstRow="1" w:lastRow="0" w:firstColumn="1" w:lastColumn="0" w:noHBand="0" w:noVBand="1"/>
      </w:tblPr>
      <w:tblGrid>
        <w:gridCol w:w="2689"/>
        <w:gridCol w:w="7058"/>
      </w:tblGrid>
      <w:tr w:rsidR="00CB61E2" w:rsidRPr="00A21C99" w:rsidTr="002A41A2">
        <w:tc>
          <w:tcPr>
            <w:tcW w:w="9747" w:type="dxa"/>
            <w:gridSpan w:val="2"/>
          </w:tcPr>
          <w:bookmarkEnd w:id="1"/>
          <w:p w:rsidR="00CB61E2" w:rsidRPr="00BA25C8" w:rsidRDefault="00CB61E2" w:rsidP="00527E82">
            <w:pPr>
              <w:shd w:val="clear" w:color="auto" w:fill="FFFFFF"/>
              <w:jc w:val="center"/>
              <w:textAlignment w:val="baseline"/>
              <w:rPr>
                <w:rFonts w:ascii="Times New Roman" w:hAnsi="Times New Roman"/>
                <w:b/>
                <w:bCs/>
                <w:sz w:val="24"/>
                <w:szCs w:val="24"/>
                <w:lang w:val="en-US"/>
              </w:rPr>
            </w:pPr>
            <w:r w:rsidRPr="00BA25C8">
              <w:rPr>
                <w:rFonts w:ascii="Times New Roman" w:hAnsi="Times New Roman"/>
                <w:b/>
                <w:spacing w:val="1"/>
                <w:sz w:val="24"/>
                <w:szCs w:val="24"/>
                <w:lang w:val="en-US"/>
              </w:rPr>
              <w:t>SOFT</w:t>
            </w:r>
            <w:r>
              <w:rPr>
                <w:rFonts w:ascii="Times New Roman" w:hAnsi="Times New Roman"/>
                <w:b/>
                <w:spacing w:val="1"/>
                <w:sz w:val="24"/>
                <w:szCs w:val="24"/>
                <w:lang w:val="en-US"/>
              </w:rPr>
              <w:t xml:space="preserve"> </w:t>
            </w:r>
            <w:r w:rsidRPr="00BA25C8">
              <w:rPr>
                <w:rFonts w:ascii="Times New Roman" w:hAnsi="Times New Roman"/>
                <w:b/>
                <w:spacing w:val="1"/>
                <w:sz w:val="24"/>
                <w:szCs w:val="24"/>
                <w:lang w:val="en-US"/>
              </w:rPr>
              <w:t>SKILLS</w:t>
            </w:r>
            <w:r>
              <w:rPr>
                <w:rFonts w:ascii="Times New Roman" w:hAnsi="Times New Roman"/>
                <w:b/>
                <w:spacing w:val="1"/>
                <w:sz w:val="24"/>
                <w:szCs w:val="24"/>
                <w:lang w:val="en-US"/>
              </w:rPr>
              <w:t xml:space="preserve"> </w:t>
            </w:r>
            <w:r>
              <w:rPr>
                <w:rFonts w:ascii="Times New Roman" w:hAnsi="Times New Roman"/>
                <w:spacing w:val="1"/>
                <w:sz w:val="24"/>
                <w:szCs w:val="24"/>
                <w:lang w:val="en-US"/>
              </w:rPr>
              <w:t>(</w:t>
            </w:r>
            <w:r w:rsidRPr="00BA25C8">
              <w:rPr>
                <w:rFonts w:ascii="Times New Roman" w:eastAsia="Calibri" w:hAnsi="Times New Roman"/>
                <w:bCs/>
                <w:sz w:val="24"/>
                <w:szCs w:val="24"/>
                <w:lang w:val="en-US"/>
              </w:rPr>
              <w:t>Behavioral skills and personality qualities</w:t>
            </w:r>
            <w:r>
              <w:rPr>
                <w:rFonts w:ascii="Times New Roman" w:eastAsia="Calibri" w:hAnsi="Times New Roman"/>
                <w:bCs/>
                <w:sz w:val="24"/>
                <w:szCs w:val="24"/>
                <w:lang w:val="en-US"/>
              </w:rPr>
              <w:t>)</w:t>
            </w:r>
          </w:p>
          <w:p w:rsidR="00CB61E2" w:rsidRPr="00BA25C8" w:rsidRDefault="00CB61E2" w:rsidP="00527E82">
            <w:pPr>
              <w:shd w:val="clear" w:color="auto" w:fill="FFFFFF"/>
              <w:jc w:val="center"/>
              <w:textAlignment w:val="baseline"/>
              <w:rPr>
                <w:rFonts w:ascii="Times New Roman" w:hAnsi="Times New Roman"/>
                <w:b/>
                <w:bCs/>
                <w:sz w:val="24"/>
                <w:szCs w:val="24"/>
                <w:lang w:val="en-US"/>
              </w:rPr>
            </w:pPr>
          </w:p>
        </w:tc>
      </w:tr>
      <w:tr w:rsidR="00CB61E2" w:rsidRPr="00A21C99" w:rsidTr="002A41A2">
        <w:tc>
          <w:tcPr>
            <w:tcW w:w="2689" w:type="dxa"/>
          </w:tcPr>
          <w:p w:rsidR="00CB61E2" w:rsidRPr="00BA25C8" w:rsidRDefault="00CB61E2" w:rsidP="00527E82">
            <w:pPr>
              <w:rPr>
                <w:rFonts w:ascii="Times New Roman" w:hAnsi="Times New Roman"/>
                <w:sz w:val="24"/>
                <w:szCs w:val="24"/>
                <w:highlight w:val="yellow"/>
                <w:lang w:val="en-US"/>
              </w:rPr>
            </w:pPr>
            <w:r w:rsidRPr="00BA25C8">
              <w:rPr>
                <w:rFonts w:ascii="Times New Roman" w:eastAsia="Calibri" w:hAnsi="Times New Roman"/>
                <w:sz w:val="24"/>
                <w:szCs w:val="24"/>
                <w:lang w:val="en-US"/>
              </w:rPr>
              <w:t>SS 1. Competence in managing one's own literacy</w:t>
            </w:r>
          </w:p>
        </w:tc>
        <w:tc>
          <w:tcPr>
            <w:tcW w:w="7058" w:type="dxa"/>
          </w:tcPr>
          <w:p w:rsidR="00CB61E2" w:rsidRPr="00BA25C8" w:rsidRDefault="00CB61E2" w:rsidP="00527E82">
            <w:pPr>
              <w:pStyle w:val="a6"/>
              <w:shd w:val="clear" w:color="auto" w:fill="FFFFFF"/>
              <w:tabs>
                <w:tab w:val="left" w:pos="317"/>
              </w:tabs>
              <w:spacing w:after="0" w:line="240" w:lineRule="auto"/>
              <w:ind w:left="33" w:right="-2"/>
              <w:jc w:val="both"/>
              <w:textAlignment w:val="baseline"/>
              <w:rPr>
                <w:rFonts w:ascii="Times New Roman" w:eastAsiaTheme="minorHAnsi" w:hAnsi="Times New Roman"/>
                <w:sz w:val="24"/>
                <w:szCs w:val="24"/>
                <w:lang w:val="en-US" w:eastAsia="en-US"/>
              </w:rPr>
            </w:pPr>
            <w:r w:rsidRPr="00BA25C8">
              <w:rPr>
                <w:rFonts w:ascii="Times New Roman" w:eastAsiaTheme="minorHAnsi" w:hAnsi="Times New Roman"/>
                <w:sz w:val="24"/>
                <w:szCs w:val="24"/>
                <w:lang w:val="en-US" w:eastAsia="en-US"/>
              </w:rPr>
              <w:t>SS</w:t>
            </w:r>
            <w:r w:rsidRPr="00D91DDC">
              <w:rPr>
                <w:rFonts w:ascii="Times New Roman" w:eastAsiaTheme="minorHAnsi" w:hAnsi="Times New Roman"/>
                <w:sz w:val="24"/>
                <w:szCs w:val="24"/>
                <w:lang w:val="en-US" w:eastAsia="en-US"/>
              </w:rPr>
              <w:t xml:space="preserve">1.1. </w:t>
            </w:r>
            <w:r w:rsidRPr="00BA25C8">
              <w:rPr>
                <w:rFonts w:ascii="Times New Roman" w:eastAsiaTheme="minorHAnsi" w:hAnsi="Times New Roman"/>
                <w:sz w:val="24"/>
                <w:szCs w:val="24"/>
                <w:lang w:val="en-US" w:eastAsia="en-US"/>
              </w:rPr>
              <w:t>Strive for professional and personal growth throughout life.</w:t>
            </w:r>
          </w:p>
          <w:p w:rsidR="00CB61E2" w:rsidRPr="00BA25C8" w:rsidRDefault="00CB61E2" w:rsidP="00527E82">
            <w:pPr>
              <w:pStyle w:val="a6"/>
              <w:shd w:val="clear" w:color="auto" w:fill="FFFFFF"/>
              <w:tabs>
                <w:tab w:val="left" w:pos="317"/>
              </w:tabs>
              <w:spacing w:after="0" w:line="240" w:lineRule="auto"/>
              <w:ind w:left="33" w:right="-2"/>
              <w:jc w:val="both"/>
              <w:textAlignment w:val="baseline"/>
              <w:rPr>
                <w:rFonts w:ascii="Times New Roman" w:eastAsiaTheme="minorHAnsi" w:hAnsi="Times New Roman"/>
                <w:sz w:val="24"/>
                <w:szCs w:val="24"/>
                <w:lang w:val="en-US" w:eastAsia="en-US"/>
              </w:rPr>
            </w:pPr>
            <w:r w:rsidRPr="00BA25C8">
              <w:rPr>
                <w:rFonts w:ascii="Times New Roman" w:eastAsiaTheme="minorHAnsi" w:hAnsi="Times New Roman"/>
                <w:sz w:val="24"/>
                <w:szCs w:val="24"/>
                <w:lang w:val="en-US" w:eastAsia="en-US"/>
              </w:rPr>
              <w:t>SS 1.2. Constantly update own knowledge within the chosen trajectory and in an interdisciplinary environment, carry out further learning with a high degree of independence and self-regulation.</w:t>
            </w:r>
          </w:p>
          <w:p w:rsidR="00CB61E2" w:rsidRPr="00BA25C8" w:rsidRDefault="00CB61E2" w:rsidP="00527E82">
            <w:pPr>
              <w:pStyle w:val="a6"/>
              <w:shd w:val="clear" w:color="auto" w:fill="FFFFFF"/>
              <w:tabs>
                <w:tab w:val="left" w:pos="317"/>
              </w:tabs>
              <w:spacing w:after="0" w:line="240" w:lineRule="auto"/>
              <w:ind w:left="33" w:right="-2"/>
              <w:jc w:val="both"/>
              <w:textAlignment w:val="baseline"/>
              <w:rPr>
                <w:rFonts w:ascii="Times New Roman" w:eastAsiaTheme="minorHAnsi" w:hAnsi="Times New Roman"/>
                <w:sz w:val="24"/>
                <w:szCs w:val="24"/>
                <w:lang w:val="en-US" w:eastAsia="en-US"/>
              </w:rPr>
            </w:pPr>
            <w:r w:rsidRPr="00BA25C8">
              <w:rPr>
                <w:rFonts w:ascii="Times New Roman" w:eastAsiaTheme="minorHAnsi" w:hAnsi="Times New Roman"/>
                <w:sz w:val="24"/>
                <w:szCs w:val="24"/>
                <w:lang w:val="en-US" w:eastAsia="en-US"/>
              </w:rPr>
              <w:t>SS 1.3. To be capable of reflection, an objective assessment of one's achievements, an awareness of the need to form new competencies and continue education in doctoral studies.</w:t>
            </w:r>
          </w:p>
        </w:tc>
      </w:tr>
      <w:tr w:rsidR="00CB61E2" w:rsidRPr="00A21C99" w:rsidTr="002A41A2">
        <w:tc>
          <w:tcPr>
            <w:tcW w:w="2689" w:type="dxa"/>
          </w:tcPr>
          <w:p w:rsidR="00CB61E2" w:rsidRPr="00BA25C8" w:rsidRDefault="00CB61E2" w:rsidP="00527E82">
            <w:pPr>
              <w:rPr>
                <w:rFonts w:ascii="Times New Roman" w:hAnsi="Times New Roman"/>
                <w:sz w:val="24"/>
                <w:szCs w:val="24"/>
              </w:rPr>
            </w:pPr>
            <w:r w:rsidRPr="00BA25C8">
              <w:rPr>
                <w:rFonts w:ascii="Times New Roman" w:eastAsia="Calibri" w:hAnsi="Times New Roman"/>
                <w:sz w:val="24"/>
                <w:szCs w:val="24"/>
                <w:lang w:val="en-US"/>
              </w:rPr>
              <w:t>SS</w:t>
            </w:r>
            <w:r w:rsidRPr="00BA25C8">
              <w:rPr>
                <w:rFonts w:ascii="Times New Roman" w:eastAsia="Calibri" w:hAnsi="Times New Roman"/>
                <w:sz w:val="24"/>
                <w:szCs w:val="24"/>
              </w:rPr>
              <w:t xml:space="preserve"> 2. </w:t>
            </w:r>
            <w:proofErr w:type="spellStart"/>
            <w:r w:rsidRPr="00BA25C8">
              <w:rPr>
                <w:rFonts w:ascii="Times New Roman" w:eastAsia="Calibri" w:hAnsi="Times New Roman"/>
                <w:sz w:val="24"/>
                <w:szCs w:val="24"/>
              </w:rPr>
              <w:t>Language</w:t>
            </w:r>
            <w:proofErr w:type="spellEnd"/>
            <w:r>
              <w:rPr>
                <w:rFonts w:ascii="Times New Roman" w:eastAsia="Calibri" w:hAnsi="Times New Roman"/>
                <w:sz w:val="24"/>
                <w:szCs w:val="24"/>
                <w:lang w:val="en-US"/>
              </w:rPr>
              <w:t xml:space="preserve"> </w:t>
            </w:r>
            <w:proofErr w:type="spellStart"/>
            <w:r w:rsidRPr="00BA25C8">
              <w:rPr>
                <w:rFonts w:ascii="Times New Roman" w:eastAsia="Calibri" w:hAnsi="Times New Roman"/>
                <w:sz w:val="24"/>
                <w:szCs w:val="24"/>
              </w:rPr>
              <w:t>competence</w:t>
            </w:r>
            <w:proofErr w:type="spellEnd"/>
          </w:p>
        </w:tc>
        <w:tc>
          <w:tcPr>
            <w:tcW w:w="7058" w:type="dxa"/>
          </w:tcPr>
          <w:p w:rsidR="00CB61E2" w:rsidRPr="00BA25C8" w:rsidRDefault="00CB61E2" w:rsidP="00527E82">
            <w:pPr>
              <w:pStyle w:val="a6"/>
              <w:shd w:val="clear" w:color="auto" w:fill="FFFFFF"/>
              <w:tabs>
                <w:tab w:val="left" w:pos="317"/>
              </w:tabs>
              <w:spacing w:after="0" w:line="240" w:lineRule="auto"/>
              <w:ind w:left="33" w:right="-2"/>
              <w:jc w:val="both"/>
              <w:textAlignment w:val="baseline"/>
              <w:rPr>
                <w:rFonts w:ascii="Times New Roman" w:eastAsiaTheme="minorHAnsi" w:hAnsi="Times New Roman"/>
                <w:sz w:val="24"/>
                <w:szCs w:val="24"/>
                <w:lang w:val="en-US" w:eastAsia="en-US"/>
              </w:rPr>
            </w:pPr>
            <w:r w:rsidRPr="00BA25C8">
              <w:rPr>
                <w:rFonts w:ascii="Times New Roman" w:eastAsiaTheme="minorHAnsi" w:hAnsi="Times New Roman"/>
                <w:sz w:val="24"/>
                <w:szCs w:val="24"/>
                <w:lang w:val="en-US" w:eastAsia="en-US"/>
              </w:rPr>
              <w:t>SS</w:t>
            </w:r>
            <w:r w:rsidRPr="00D91DDC">
              <w:rPr>
                <w:rFonts w:ascii="Times New Roman" w:eastAsiaTheme="minorHAnsi" w:hAnsi="Times New Roman"/>
                <w:sz w:val="24"/>
                <w:szCs w:val="24"/>
                <w:lang w:val="en-US" w:eastAsia="en-US"/>
              </w:rPr>
              <w:t xml:space="preserve">2.1. </w:t>
            </w:r>
            <w:r w:rsidRPr="00BA25C8">
              <w:rPr>
                <w:rFonts w:ascii="Times New Roman" w:eastAsiaTheme="minorHAnsi" w:hAnsi="Times New Roman"/>
                <w:sz w:val="24"/>
                <w:szCs w:val="24"/>
                <w:lang w:val="en-US" w:eastAsia="en-US"/>
              </w:rPr>
              <w:t>The ability of possessing a sufficient level of communication in the professional field in the state, Russian and foreign languages for negotiating and business correspondence.</w:t>
            </w:r>
          </w:p>
          <w:p w:rsidR="00CB61E2" w:rsidRPr="00BA25C8" w:rsidRDefault="00CB61E2" w:rsidP="00527E82">
            <w:pPr>
              <w:pStyle w:val="a6"/>
              <w:shd w:val="clear" w:color="auto" w:fill="FFFFFF"/>
              <w:tabs>
                <w:tab w:val="left" w:pos="317"/>
              </w:tabs>
              <w:spacing w:after="0" w:line="240" w:lineRule="auto"/>
              <w:ind w:left="33" w:right="-2"/>
              <w:jc w:val="both"/>
              <w:textAlignment w:val="baseline"/>
              <w:rPr>
                <w:rFonts w:ascii="Times New Roman" w:eastAsiaTheme="minorHAnsi" w:hAnsi="Times New Roman"/>
                <w:sz w:val="24"/>
                <w:szCs w:val="24"/>
                <w:lang w:val="en-US" w:eastAsia="en-US"/>
              </w:rPr>
            </w:pPr>
            <w:r w:rsidRPr="00BA25C8">
              <w:rPr>
                <w:rFonts w:ascii="Times New Roman" w:eastAsiaTheme="minorHAnsi" w:hAnsi="Times New Roman"/>
                <w:sz w:val="24"/>
                <w:szCs w:val="24"/>
                <w:lang w:val="en-US" w:eastAsia="en-US"/>
              </w:rPr>
              <w:t>SS 2.2. The ability of mastering the skills of mediation and intercultural understanding</w:t>
            </w:r>
            <w:r w:rsidRPr="00BA25C8">
              <w:rPr>
                <w:rFonts w:ascii="Times New Roman" w:hAnsi="Times New Roman"/>
                <w:sz w:val="24"/>
                <w:szCs w:val="24"/>
                <w:lang w:val="en-US"/>
              </w:rPr>
              <w:t>.</w:t>
            </w:r>
          </w:p>
        </w:tc>
      </w:tr>
      <w:tr w:rsidR="00CB61E2" w:rsidRPr="00A21C99" w:rsidTr="002A41A2">
        <w:tc>
          <w:tcPr>
            <w:tcW w:w="2689" w:type="dxa"/>
          </w:tcPr>
          <w:p w:rsidR="00CB61E2" w:rsidRPr="00BA25C8" w:rsidRDefault="00CB61E2" w:rsidP="00527E82">
            <w:pPr>
              <w:rPr>
                <w:rFonts w:ascii="Times New Roman" w:hAnsi="Times New Roman"/>
                <w:sz w:val="24"/>
                <w:szCs w:val="24"/>
                <w:lang w:val="en-US"/>
              </w:rPr>
            </w:pPr>
            <w:r w:rsidRPr="00BA25C8">
              <w:rPr>
                <w:rFonts w:ascii="Times New Roman" w:eastAsia="Calibri" w:hAnsi="Times New Roman"/>
                <w:sz w:val="24"/>
                <w:szCs w:val="24"/>
                <w:lang w:val="en-US"/>
              </w:rPr>
              <w:t>SS 3. Mathematical Competence and Competence in the field of Science</w:t>
            </w:r>
          </w:p>
        </w:tc>
        <w:tc>
          <w:tcPr>
            <w:tcW w:w="7058" w:type="dxa"/>
            <w:vAlign w:val="center"/>
          </w:tcPr>
          <w:p w:rsidR="00CB61E2" w:rsidRPr="00BA25C8" w:rsidRDefault="00CB61E2" w:rsidP="00527E82">
            <w:pPr>
              <w:shd w:val="clear" w:color="auto" w:fill="FFFFFF"/>
              <w:tabs>
                <w:tab w:val="left" w:pos="313"/>
              </w:tabs>
              <w:ind w:right="-2"/>
              <w:jc w:val="both"/>
              <w:textAlignment w:val="baseline"/>
              <w:rPr>
                <w:rFonts w:ascii="Times New Roman" w:hAnsi="Times New Roman"/>
                <w:sz w:val="24"/>
                <w:szCs w:val="24"/>
                <w:lang w:val="en-US"/>
              </w:rPr>
            </w:pPr>
            <w:r w:rsidRPr="00BA25C8">
              <w:rPr>
                <w:rFonts w:ascii="Times New Roman" w:hAnsi="Times New Roman"/>
                <w:sz w:val="24"/>
                <w:szCs w:val="24"/>
                <w:lang w:val="en-US"/>
              </w:rPr>
              <w:t>SS</w:t>
            </w:r>
            <w:r w:rsidRPr="00D91DDC">
              <w:rPr>
                <w:rFonts w:ascii="Times New Roman" w:hAnsi="Times New Roman"/>
                <w:sz w:val="24"/>
                <w:szCs w:val="24"/>
                <w:lang w:val="en-US"/>
              </w:rPr>
              <w:t xml:space="preserve">3.1. </w:t>
            </w:r>
            <w:r w:rsidRPr="00BA25C8">
              <w:rPr>
                <w:rFonts w:ascii="Times New Roman" w:hAnsi="Times New Roman"/>
                <w:sz w:val="24"/>
                <w:szCs w:val="24"/>
                <w:lang w:val="en-US"/>
              </w:rPr>
              <w:t>The ability to interpret the methods of mathematical analysis and modeling for solving applied problems in the field of study.</w:t>
            </w:r>
          </w:p>
          <w:p w:rsidR="00CB61E2" w:rsidRPr="00BA25C8" w:rsidRDefault="00CB61E2" w:rsidP="00527E82">
            <w:pPr>
              <w:shd w:val="clear" w:color="auto" w:fill="FFFFFF"/>
              <w:tabs>
                <w:tab w:val="left" w:pos="313"/>
              </w:tabs>
              <w:ind w:right="-2"/>
              <w:jc w:val="both"/>
              <w:textAlignment w:val="baseline"/>
              <w:rPr>
                <w:rFonts w:ascii="Times New Roman" w:hAnsi="Times New Roman"/>
                <w:sz w:val="24"/>
                <w:szCs w:val="24"/>
                <w:lang w:val="en-US"/>
              </w:rPr>
            </w:pPr>
            <w:r w:rsidRPr="00BA25C8">
              <w:rPr>
                <w:rFonts w:ascii="Times New Roman" w:hAnsi="Times New Roman"/>
                <w:sz w:val="24"/>
                <w:szCs w:val="24"/>
                <w:lang w:val="en-US"/>
              </w:rPr>
              <w:t>SS3.2. The ability to plan the setting of scientific experiments, integrate and implement the results of scientific research in the professional field.</w:t>
            </w:r>
          </w:p>
          <w:p w:rsidR="00CB61E2" w:rsidRPr="00BA25C8" w:rsidRDefault="00CB61E2" w:rsidP="00527E82">
            <w:pPr>
              <w:shd w:val="clear" w:color="auto" w:fill="FFFFFF"/>
              <w:tabs>
                <w:tab w:val="left" w:pos="313"/>
              </w:tabs>
              <w:ind w:right="-2"/>
              <w:jc w:val="both"/>
              <w:textAlignment w:val="baseline"/>
              <w:rPr>
                <w:rFonts w:ascii="Times New Roman" w:hAnsi="Times New Roman"/>
                <w:sz w:val="24"/>
                <w:szCs w:val="24"/>
                <w:lang w:val="en-US"/>
              </w:rPr>
            </w:pPr>
            <w:r w:rsidRPr="00BA25C8">
              <w:rPr>
                <w:rFonts w:ascii="Times New Roman" w:hAnsi="Times New Roman"/>
                <w:sz w:val="24"/>
                <w:szCs w:val="24"/>
                <w:lang w:val="en-US"/>
              </w:rPr>
              <w:t>SS 3.3. The ability to analyze and comprehend modern methods of pedagogical and psychological science and apply them in pedagogical activity.</w:t>
            </w:r>
          </w:p>
        </w:tc>
      </w:tr>
      <w:tr w:rsidR="00CB61E2" w:rsidRPr="00A21C99" w:rsidTr="002A41A2">
        <w:tc>
          <w:tcPr>
            <w:tcW w:w="2689" w:type="dxa"/>
          </w:tcPr>
          <w:p w:rsidR="00CB61E2" w:rsidRPr="00BA25C8" w:rsidRDefault="00CB61E2" w:rsidP="00527E82">
            <w:pPr>
              <w:rPr>
                <w:rFonts w:ascii="Times New Roman" w:hAnsi="Times New Roman"/>
                <w:sz w:val="24"/>
                <w:szCs w:val="24"/>
                <w:lang w:val="en-US"/>
              </w:rPr>
            </w:pPr>
            <w:r w:rsidRPr="00BA25C8">
              <w:rPr>
                <w:rFonts w:ascii="Times New Roman" w:eastAsia="Calibri" w:hAnsi="Times New Roman"/>
                <w:sz w:val="24"/>
                <w:szCs w:val="24"/>
                <w:lang w:val="en-US"/>
              </w:rPr>
              <w:t>SS 4. Digital competence, technological literacy</w:t>
            </w:r>
          </w:p>
        </w:tc>
        <w:tc>
          <w:tcPr>
            <w:tcW w:w="7058" w:type="dxa"/>
            <w:vAlign w:val="center"/>
          </w:tcPr>
          <w:p w:rsidR="00CB61E2" w:rsidRPr="00BA25C8" w:rsidRDefault="00CB61E2" w:rsidP="00527E82">
            <w:pPr>
              <w:shd w:val="clear" w:color="auto" w:fill="FFFFFF"/>
              <w:tabs>
                <w:tab w:val="left" w:pos="313"/>
              </w:tabs>
              <w:ind w:right="-1"/>
              <w:jc w:val="both"/>
              <w:textAlignment w:val="baseline"/>
              <w:rPr>
                <w:rFonts w:ascii="Times New Roman" w:hAnsi="Times New Roman"/>
                <w:sz w:val="24"/>
                <w:szCs w:val="24"/>
                <w:lang w:val="en-US"/>
              </w:rPr>
            </w:pPr>
            <w:r w:rsidRPr="00BA25C8">
              <w:rPr>
                <w:rFonts w:ascii="Times New Roman" w:hAnsi="Times New Roman"/>
                <w:sz w:val="24"/>
                <w:szCs w:val="24"/>
                <w:lang w:val="en-US"/>
              </w:rPr>
              <w:t>SS</w:t>
            </w:r>
            <w:r w:rsidRPr="00D91DDC">
              <w:rPr>
                <w:rFonts w:ascii="Times New Roman" w:hAnsi="Times New Roman"/>
                <w:sz w:val="24"/>
                <w:szCs w:val="24"/>
                <w:lang w:val="en-US"/>
              </w:rPr>
              <w:t xml:space="preserve"> 4.1. </w:t>
            </w:r>
            <w:r w:rsidRPr="00BA25C8">
              <w:rPr>
                <w:rFonts w:ascii="Times New Roman" w:hAnsi="Times New Roman"/>
                <w:sz w:val="24"/>
                <w:szCs w:val="24"/>
                <w:lang w:val="en-US"/>
              </w:rPr>
              <w:t>The ability to confidently use modern information and digital technologies, artificial intelligence systems for work, leisure and communications.</w:t>
            </w:r>
          </w:p>
          <w:p w:rsidR="00CB61E2" w:rsidRPr="00BA25C8" w:rsidRDefault="00CB61E2" w:rsidP="00527E82">
            <w:pPr>
              <w:shd w:val="clear" w:color="auto" w:fill="FFFFFF"/>
              <w:tabs>
                <w:tab w:val="left" w:pos="313"/>
              </w:tabs>
              <w:ind w:right="-1"/>
              <w:jc w:val="both"/>
              <w:textAlignment w:val="baseline"/>
              <w:rPr>
                <w:rFonts w:ascii="Times New Roman" w:hAnsi="Times New Roman"/>
                <w:sz w:val="24"/>
                <w:szCs w:val="24"/>
                <w:lang w:val="en-US"/>
              </w:rPr>
            </w:pPr>
            <w:r w:rsidRPr="00BA25C8">
              <w:rPr>
                <w:rFonts w:ascii="Times New Roman" w:hAnsi="Times New Roman"/>
                <w:sz w:val="24"/>
                <w:szCs w:val="24"/>
                <w:lang w:val="en-US"/>
              </w:rPr>
              <w:t>SS 4.2. Proficiency in the use, recovery, evaluation, storage, production, presentation and exchange of information in a wide range of digital devices.</w:t>
            </w:r>
          </w:p>
          <w:p w:rsidR="00CB61E2" w:rsidRPr="00BA25C8" w:rsidRDefault="00CB61E2" w:rsidP="00527E82">
            <w:pPr>
              <w:shd w:val="clear" w:color="auto" w:fill="FFFFFF"/>
              <w:tabs>
                <w:tab w:val="left" w:pos="313"/>
              </w:tabs>
              <w:ind w:right="-1"/>
              <w:jc w:val="both"/>
              <w:textAlignment w:val="baseline"/>
              <w:rPr>
                <w:rFonts w:ascii="Times New Roman" w:hAnsi="Times New Roman"/>
                <w:sz w:val="24"/>
                <w:szCs w:val="24"/>
                <w:lang w:val="en-US"/>
              </w:rPr>
            </w:pPr>
            <w:r w:rsidRPr="00BA25C8">
              <w:rPr>
                <w:rFonts w:ascii="Times New Roman" w:hAnsi="Times New Roman"/>
                <w:sz w:val="24"/>
                <w:szCs w:val="24"/>
                <w:lang w:val="en-US"/>
              </w:rPr>
              <w:t>SS 4.3. Ability to confidently use global information resources and apply technological literacy in research and computational and analytical activities.</w:t>
            </w:r>
          </w:p>
        </w:tc>
      </w:tr>
      <w:tr w:rsidR="00CB61E2" w:rsidRPr="00A21C99" w:rsidTr="002A41A2">
        <w:tc>
          <w:tcPr>
            <w:tcW w:w="2689" w:type="dxa"/>
          </w:tcPr>
          <w:p w:rsidR="00CB61E2" w:rsidRPr="00BA25C8" w:rsidRDefault="00CB61E2" w:rsidP="00527E82">
            <w:pPr>
              <w:rPr>
                <w:rFonts w:ascii="Times New Roman" w:hAnsi="Times New Roman"/>
                <w:spacing w:val="1"/>
                <w:sz w:val="24"/>
                <w:szCs w:val="24"/>
                <w:lang w:val="en-US"/>
              </w:rPr>
            </w:pPr>
            <w:r w:rsidRPr="00BA25C8">
              <w:rPr>
                <w:rFonts w:ascii="Times New Roman" w:eastAsia="Calibri" w:hAnsi="Times New Roman"/>
                <w:spacing w:val="1"/>
                <w:sz w:val="24"/>
                <w:szCs w:val="24"/>
                <w:lang w:val="en-US"/>
              </w:rPr>
              <w:t>SS 5. Personal, social and academic competencies</w:t>
            </w:r>
          </w:p>
        </w:tc>
        <w:tc>
          <w:tcPr>
            <w:tcW w:w="7058" w:type="dxa"/>
            <w:vAlign w:val="center"/>
          </w:tcPr>
          <w:p w:rsidR="00CB61E2" w:rsidRPr="00BA25C8" w:rsidRDefault="00CB61E2" w:rsidP="00527E82">
            <w:pPr>
              <w:pStyle w:val="a6"/>
              <w:shd w:val="clear" w:color="auto" w:fill="FFFFFF"/>
              <w:tabs>
                <w:tab w:val="left" w:pos="313"/>
              </w:tabs>
              <w:spacing w:after="0" w:line="240" w:lineRule="auto"/>
              <w:ind w:left="29" w:right="-2"/>
              <w:jc w:val="both"/>
              <w:textAlignment w:val="baseline"/>
              <w:rPr>
                <w:rFonts w:ascii="Times New Roman" w:eastAsiaTheme="minorHAnsi" w:hAnsi="Times New Roman"/>
                <w:sz w:val="24"/>
                <w:szCs w:val="24"/>
                <w:lang w:val="en-US" w:eastAsia="en-US"/>
              </w:rPr>
            </w:pPr>
            <w:r w:rsidRPr="00BA25C8">
              <w:rPr>
                <w:rFonts w:ascii="Times New Roman" w:eastAsiaTheme="minorHAnsi" w:hAnsi="Times New Roman"/>
                <w:sz w:val="24"/>
                <w:szCs w:val="24"/>
                <w:lang w:val="en-US" w:eastAsia="en-US"/>
              </w:rPr>
              <w:t>SS</w:t>
            </w:r>
            <w:r w:rsidRPr="00D91DDC">
              <w:rPr>
                <w:rFonts w:ascii="Times New Roman" w:eastAsiaTheme="minorHAnsi" w:hAnsi="Times New Roman"/>
                <w:sz w:val="24"/>
                <w:szCs w:val="24"/>
                <w:lang w:val="en-US" w:eastAsia="en-US"/>
              </w:rPr>
              <w:t xml:space="preserve"> 5.1. </w:t>
            </w:r>
            <w:r w:rsidRPr="00BA25C8">
              <w:rPr>
                <w:rFonts w:ascii="Times New Roman" w:eastAsiaTheme="minorHAnsi" w:hAnsi="Times New Roman"/>
                <w:sz w:val="24"/>
                <w:szCs w:val="24"/>
                <w:lang w:val="en-US" w:eastAsia="en-US"/>
              </w:rPr>
              <w:t>Possession of the norms of business ethics, social and ethical values and focus on them in professional activities.</w:t>
            </w:r>
          </w:p>
          <w:p w:rsidR="00CB61E2" w:rsidRPr="00BA25C8" w:rsidRDefault="00CB61E2" w:rsidP="00527E82">
            <w:pPr>
              <w:pStyle w:val="a6"/>
              <w:shd w:val="clear" w:color="auto" w:fill="FFFFFF"/>
              <w:tabs>
                <w:tab w:val="left" w:pos="313"/>
              </w:tabs>
              <w:spacing w:after="0" w:line="240" w:lineRule="auto"/>
              <w:ind w:left="29" w:right="-2"/>
              <w:jc w:val="both"/>
              <w:textAlignment w:val="baseline"/>
              <w:rPr>
                <w:rFonts w:ascii="Times New Roman" w:eastAsiaTheme="minorHAnsi" w:hAnsi="Times New Roman"/>
                <w:sz w:val="24"/>
                <w:szCs w:val="24"/>
                <w:lang w:val="en-US" w:eastAsia="en-US"/>
              </w:rPr>
            </w:pPr>
            <w:r w:rsidRPr="00BA25C8">
              <w:rPr>
                <w:rFonts w:ascii="Times New Roman" w:eastAsiaTheme="minorHAnsi" w:hAnsi="Times New Roman"/>
                <w:sz w:val="24"/>
                <w:szCs w:val="24"/>
                <w:lang w:val="en-US" w:eastAsia="en-US"/>
              </w:rPr>
              <w:t>SS 5.2. Formation of a personality capable of mobility in the modern world, critical thinking and physical self-improvement.</w:t>
            </w:r>
          </w:p>
          <w:p w:rsidR="00CB61E2" w:rsidRPr="00BA25C8" w:rsidRDefault="00CB61E2" w:rsidP="00527E82">
            <w:pPr>
              <w:pStyle w:val="a6"/>
              <w:shd w:val="clear" w:color="auto" w:fill="FFFFFF"/>
              <w:tabs>
                <w:tab w:val="left" w:pos="313"/>
              </w:tabs>
              <w:spacing w:after="0" w:line="240" w:lineRule="auto"/>
              <w:ind w:left="29" w:right="-2"/>
              <w:jc w:val="both"/>
              <w:textAlignment w:val="baseline"/>
              <w:rPr>
                <w:rFonts w:ascii="Times New Roman" w:eastAsiaTheme="minorHAnsi" w:hAnsi="Times New Roman"/>
                <w:sz w:val="24"/>
                <w:szCs w:val="24"/>
                <w:lang w:val="en-US" w:eastAsia="en-US"/>
              </w:rPr>
            </w:pPr>
            <w:r w:rsidRPr="00BA25C8">
              <w:rPr>
                <w:rFonts w:ascii="Times New Roman" w:eastAsiaTheme="minorHAnsi" w:hAnsi="Times New Roman"/>
                <w:sz w:val="24"/>
                <w:szCs w:val="24"/>
                <w:lang w:val="en-US" w:eastAsia="en-US"/>
              </w:rPr>
              <w:t>SS 5.3. Ability to work in a team, correctly, clearly and reasonably defend one's position during discussions and make decisions of a professional nature.</w:t>
            </w:r>
          </w:p>
          <w:p w:rsidR="00CB61E2" w:rsidRPr="00BA25C8" w:rsidRDefault="00CB61E2" w:rsidP="00527E82">
            <w:pPr>
              <w:pStyle w:val="a6"/>
              <w:shd w:val="clear" w:color="auto" w:fill="FFFFFF"/>
              <w:tabs>
                <w:tab w:val="left" w:pos="313"/>
              </w:tabs>
              <w:spacing w:after="0" w:line="240" w:lineRule="auto"/>
              <w:ind w:left="29" w:right="-2"/>
              <w:jc w:val="both"/>
              <w:textAlignment w:val="baseline"/>
              <w:rPr>
                <w:rFonts w:ascii="Times New Roman" w:hAnsi="Times New Roman"/>
                <w:sz w:val="24"/>
                <w:szCs w:val="24"/>
                <w:lang w:val="en-US"/>
              </w:rPr>
            </w:pPr>
            <w:r w:rsidRPr="00BA25C8">
              <w:rPr>
                <w:rFonts w:ascii="Times New Roman" w:eastAsiaTheme="minorHAnsi" w:hAnsi="Times New Roman"/>
                <w:sz w:val="24"/>
                <w:szCs w:val="24"/>
                <w:lang w:val="en-US" w:eastAsia="en-US"/>
              </w:rPr>
              <w:t>SS 5.4. Ability to adequately navigate in various social spheres of activity and in conditions of uncertainty</w:t>
            </w:r>
            <w:r w:rsidRPr="00BA25C8">
              <w:rPr>
                <w:rFonts w:ascii="Times New Roman" w:hAnsi="Times New Roman"/>
                <w:sz w:val="24"/>
                <w:szCs w:val="24"/>
                <w:lang w:val="en-US"/>
              </w:rPr>
              <w:t>.</w:t>
            </w:r>
          </w:p>
          <w:p w:rsidR="00CB61E2" w:rsidRPr="00BA25C8" w:rsidRDefault="00CB61E2" w:rsidP="00527E82">
            <w:pPr>
              <w:pStyle w:val="a6"/>
              <w:shd w:val="clear" w:color="auto" w:fill="FFFFFF"/>
              <w:tabs>
                <w:tab w:val="left" w:pos="313"/>
              </w:tabs>
              <w:spacing w:after="0" w:line="240" w:lineRule="auto"/>
              <w:ind w:left="29" w:right="-2"/>
              <w:jc w:val="both"/>
              <w:textAlignment w:val="baseline"/>
              <w:rPr>
                <w:rFonts w:ascii="Times New Roman" w:eastAsiaTheme="minorHAnsi" w:hAnsi="Times New Roman"/>
                <w:sz w:val="24"/>
                <w:szCs w:val="24"/>
                <w:lang w:val="en-US" w:eastAsia="en-US"/>
              </w:rPr>
            </w:pPr>
            <w:r w:rsidRPr="00BA25C8">
              <w:rPr>
                <w:rFonts w:ascii="Times New Roman" w:eastAsiaTheme="minorHAnsi" w:hAnsi="Times New Roman"/>
                <w:sz w:val="24"/>
                <w:szCs w:val="24"/>
                <w:lang w:val="en-US" w:eastAsia="en-US"/>
              </w:rPr>
              <w:t>SS</w:t>
            </w:r>
            <w:r w:rsidRPr="00D91DDC">
              <w:rPr>
                <w:rFonts w:ascii="Times New Roman" w:eastAsiaTheme="minorHAnsi" w:hAnsi="Times New Roman"/>
                <w:sz w:val="24"/>
                <w:szCs w:val="24"/>
                <w:lang w:val="en-US" w:eastAsia="en-US"/>
              </w:rPr>
              <w:t xml:space="preserve"> 5.5. </w:t>
            </w:r>
            <w:r w:rsidRPr="00BA25C8">
              <w:rPr>
                <w:rFonts w:ascii="Times New Roman" w:eastAsiaTheme="minorHAnsi" w:hAnsi="Times New Roman"/>
                <w:sz w:val="24"/>
                <w:szCs w:val="24"/>
                <w:lang w:val="en-US" w:eastAsia="en-US"/>
              </w:rPr>
              <w:t>Ability to find compromises, correlate own opinion with the opinion of the team</w:t>
            </w:r>
            <w:r w:rsidRPr="00BA25C8">
              <w:rPr>
                <w:rFonts w:ascii="Times New Roman" w:hAnsi="Times New Roman"/>
                <w:sz w:val="24"/>
                <w:szCs w:val="24"/>
                <w:lang w:val="en-US"/>
              </w:rPr>
              <w:t>.</w:t>
            </w:r>
          </w:p>
        </w:tc>
      </w:tr>
      <w:tr w:rsidR="00CB61E2" w:rsidRPr="00A21C99" w:rsidTr="002A41A2">
        <w:tc>
          <w:tcPr>
            <w:tcW w:w="2689" w:type="dxa"/>
          </w:tcPr>
          <w:p w:rsidR="00CB61E2" w:rsidRPr="00BA25C8" w:rsidRDefault="00CB61E2" w:rsidP="00527E82">
            <w:pPr>
              <w:rPr>
                <w:rFonts w:ascii="Times New Roman" w:hAnsi="Times New Roman"/>
                <w:spacing w:val="1"/>
                <w:sz w:val="24"/>
                <w:szCs w:val="24"/>
                <w:highlight w:val="yellow"/>
              </w:rPr>
            </w:pPr>
            <w:r w:rsidRPr="00BA25C8">
              <w:rPr>
                <w:rFonts w:ascii="Times New Roman" w:eastAsia="Calibri" w:hAnsi="Times New Roman"/>
                <w:bCs/>
                <w:sz w:val="24"/>
                <w:szCs w:val="24"/>
                <w:lang w:val="en-US"/>
              </w:rPr>
              <w:t>SS</w:t>
            </w:r>
            <w:r w:rsidRPr="00BA25C8">
              <w:rPr>
                <w:rFonts w:ascii="Times New Roman" w:eastAsia="Calibri" w:hAnsi="Times New Roman"/>
                <w:bCs/>
                <w:sz w:val="24"/>
                <w:szCs w:val="24"/>
              </w:rPr>
              <w:t xml:space="preserve"> 6. </w:t>
            </w:r>
            <w:proofErr w:type="spellStart"/>
            <w:r w:rsidRPr="00BA25C8">
              <w:rPr>
                <w:rFonts w:ascii="Times New Roman" w:eastAsia="Calibri" w:hAnsi="Times New Roman"/>
                <w:bCs/>
                <w:sz w:val="24"/>
                <w:szCs w:val="24"/>
              </w:rPr>
              <w:t>Entrepreneurial</w:t>
            </w:r>
            <w:proofErr w:type="spellEnd"/>
            <w:r>
              <w:rPr>
                <w:rFonts w:ascii="Times New Roman" w:eastAsia="Calibri" w:hAnsi="Times New Roman"/>
                <w:bCs/>
                <w:sz w:val="24"/>
                <w:szCs w:val="24"/>
                <w:lang w:val="en-US"/>
              </w:rPr>
              <w:t xml:space="preserve"> </w:t>
            </w:r>
            <w:proofErr w:type="spellStart"/>
            <w:r w:rsidRPr="00BA25C8">
              <w:rPr>
                <w:rFonts w:ascii="Times New Roman" w:eastAsia="Calibri" w:hAnsi="Times New Roman"/>
                <w:bCs/>
                <w:sz w:val="24"/>
                <w:szCs w:val="24"/>
              </w:rPr>
              <w:t>competence</w:t>
            </w:r>
            <w:proofErr w:type="spellEnd"/>
          </w:p>
        </w:tc>
        <w:tc>
          <w:tcPr>
            <w:tcW w:w="7058" w:type="dxa"/>
            <w:vAlign w:val="center"/>
          </w:tcPr>
          <w:p w:rsidR="00CB61E2" w:rsidRPr="00BA25C8" w:rsidRDefault="00CB61E2" w:rsidP="00527E82">
            <w:pPr>
              <w:pStyle w:val="a6"/>
              <w:tabs>
                <w:tab w:val="left" w:pos="313"/>
              </w:tabs>
              <w:autoSpaceDE w:val="0"/>
              <w:autoSpaceDN w:val="0"/>
              <w:adjustRightInd w:val="0"/>
              <w:spacing w:after="0" w:line="240" w:lineRule="auto"/>
              <w:ind w:left="34"/>
              <w:jc w:val="both"/>
              <w:rPr>
                <w:rFonts w:ascii="Times New Roman" w:hAnsi="Times New Roman"/>
                <w:sz w:val="24"/>
                <w:szCs w:val="24"/>
                <w:lang w:val="en-US"/>
              </w:rPr>
            </w:pPr>
            <w:r w:rsidRPr="00BA25C8">
              <w:rPr>
                <w:rFonts w:ascii="Times New Roman" w:hAnsi="Times New Roman"/>
                <w:sz w:val="24"/>
                <w:szCs w:val="24"/>
                <w:lang w:val="en-US"/>
              </w:rPr>
              <w:t>SS 6.1. The manifestation of leadership qualities and the ability to have a positive impact on others, to lead a team.</w:t>
            </w:r>
          </w:p>
          <w:p w:rsidR="00CB61E2" w:rsidRPr="00BA25C8" w:rsidRDefault="00CB61E2" w:rsidP="00527E82">
            <w:pPr>
              <w:pStyle w:val="a6"/>
              <w:tabs>
                <w:tab w:val="left" w:pos="313"/>
              </w:tabs>
              <w:autoSpaceDE w:val="0"/>
              <w:autoSpaceDN w:val="0"/>
              <w:adjustRightInd w:val="0"/>
              <w:spacing w:after="0" w:line="240" w:lineRule="auto"/>
              <w:ind w:left="34"/>
              <w:jc w:val="both"/>
              <w:rPr>
                <w:rFonts w:ascii="Times New Roman" w:hAnsi="Times New Roman"/>
                <w:sz w:val="24"/>
                <w:szCs w:val="24"/>
                <w:lang w:val="en-US"/>
              </w:rPr>
            </w:pPr>
            <w:r w:rsidRPr="00BA25C8">
              <w:rPr>
                <w:rFonts w:ascii="Times New Roman" w:hAnsi="Times New Roman"/>
                <w:sz w:val="24"/>
                <w:szCs w:val="24"/>
                <w:lang w:val="en-US"/>
              </w:rPr>
              <w:t>SS 6.2. The ability to create conditions for the development of creative and entrepreneurial skills of the team.</w:t>
            </w:r>
          </w:p>
          <w:p w:rsidR="00CB61E2" w:rsidRPr="00BA25C8" w:rsidRDefault="00CB61E2" w:rsidP="00527E82">
            <w:pPr>
              <w:pStyle w:val="a6"/>
              <w:tabs>
                <w:tab w:val="left" w:pos="313"/>
              </w:tabs>
              <w:autoSpaceDE w:val="0"/>
              <w:autoSpaceDN w:val="0"/>
              <w:adjustRightInd w:val="0"/>
              <w:spacing w:after="0" w:line="240" w:lineRule="auto"/>
              <w:ind w:left="34"/>
              <w:jc w:val="both"/>
              <w:rPr>
                <w:rFonts w:ascii="Times New Roman" w:hAnsi="Times New Roman"/>
                <w:sz w:val="24"/>
                <w:szCs w:val="24"/>
                <w:lang w:val="en-US"/>
              </w:rPr>
            </w:pPr>
            <w:r w:rsidRPr="00BA25C8">
              <w:rPr>
                <w:rFonts w:ascii="Times New Roman" w:hAnsi="Times New Roman"/>
                <w:sz w:val="24"/>
                <w:szCs w:val="24"/>
                <w:lang w:val="en-US"/>
              </w:rPr>
              <w:t>SS 6.3. The ability to work in a mode of uncertainty and rapidly changing task conditions, make decisions, respond to changing working conditions, allocate resources and manage your time.</w:t>
            </w:r>
          </w:p>
          <w:p w:rsidR="00CB61E2" w:rsidRPr="008315C6" w:rsidRDefault="00CB61E2" w:rsidP="00527E82">
            <w:pPr>
              <w:pStyle w:val="a6"/>
              <w:tabs>
                <w:tab w:val="left" w:pos="313"/>
              </w:tabs>
              <w:autoSpaceDE w:val="0"/>
              <w:autoSpaceDN w:val="0"/>
              <w:adjustRightInd w:val="0"/>
              <w:spacing w:after="0" w:line="240" w:lineRule="auto"/>
              <w:ind w:left="34"/>
              <w:jc w:val="both"/>
              <w:rPr>
                <w:rFonts w:ascii="Times New Roman" w:eastAsiaTheme="minorHAnsi" w:hAnsi="Times New Roman"/>
                <w:sz w:val="24"/>
                <w:szCs w:val="24"/>
                <w:lang w:val="en-US" w:eastAsia="en-US"/>
              </w:rPr>
            </w:pPr>
            <w:r w:rsidRPr="00BA25C8">
              <w:rPr>
                <w:rFonts w:ascii="Times New Roman" w:hAnsi="Times New Roman"/>
                <w:sz w:val="24"/>
                <w:szCs w:val="24"/>
                <w:lang w:val="en-US"/>
              </w:rPr>
              <w:t>SS 6.4. Ability to work with consumer needs</w:t>
            </w:r>
            <w:r w:rsidRPr="00BA25C8">
              <w:rPr>
                <w:rFonts w:ascii="Times New Roman" w:eastAsiaTheme="minorHAnsi" w:hAnsi="Times New Roman"/>
                <w:sz w:val="24"/>
                <w:szCs w:val="24"/>
                <w:lang w:val="en-US" w:eastAsia="en-US"/>
              </w:rPr>
              <w:t>.</w:t>
            </w:r>
          </w:p>
        </w:tc>
      </w:tr>
      <w:tr w:rsidR="00CB61E2" w:rsidRPr="00A21C99" w:rsidTr="002A41A2">
        <w:tc>
          <w:tcPr>
            <w:tcW w:w="2689" w:type="dxa"/>
          </w:tcPr>
          <w:p w:rsidR="00CB61E2" w:rsidRPr="00D91DDC" w:rsidRDefault="00CB61E2" w:rsidP="00527E82">
            <w:pPr>
              <w:rPr>
                <w:rFonts w:ascii="Times New Roman" w:eastAsia="Calibri" w:hAnsi="Times New Roman"/>
                <w:sz w:val="24"/>
                <w:szCs w:val="24"/>
                <w:lang w:val="en-US"/>
              </w:rPr>
            </w:pPr>
            <w:r w:rsidRPr="00BA25C8">
              <w:rPr>
                <w:rFonts w:ascii="Times New Roman" w:eastAsia="Calibri" w:hAnsi="Times New Roman"/>
                <w:sz w:val="24"/>
                <w:szCs w:val="24"/>
                <w:lang w:val="en-US"/>
              </w:rPr>
              <w:lastRenderedPageBreak/>
              <w:t>SS</w:t>
            </w:r>
            <w:r w:rsidRPr="00D91DDC">
              <w:rPr>
                <w:rFonts w:ascii="Times New Roman" w:eastAsia="Calibri" w:hAnsi="Times New Roman"/>
                <w:sz w:val="24"/>
                <w:szCs w:val="24"/>
                <w:lang w:val="en-US"/>
              </w:rPr>
              <w:t xml:space="preserve"> 7. Cultural awareness and ability to express yourself</w:t>
            </w:r>
          </w:p>
        </w:tc>
        <w:tc>
          <w:tcPr>
            <w:tcW w:w="7058" w:type="dxa"/>
          </w:tcPr>
          <w:p w:rsidR="00CB61E2" w:rsidRPr="00BA25C8" w:rsidRDefault="00CB61E2" w:rsidP="00527E82">
            <w:pPr>
              <w:tabs>
                <w:tab w:val="left" w:pos="146"/>
              </w:tabs>
              <w:jc w:val="both"/>
              <w:rPr>
                <w:rFonts w:ascii="Times New Roman" w:hAnsi="Times New Roman"/>
                <w:sz w:val="24"/>
                <w:szCs w:val="24"/>
                <w:lang w:val="en-US"/>
              </w:rPr>
            </w:pPr>
            <w:r w:rsidRPr="00BA25C8">
              <w:rPr>
                <w:rFonts w:ascii="Times New Roman" w:hAnsi="Times New Roman"/>
                <w:sz w:val="24"/>
                <w:szCs w:val="24"/>
                <w:lang w:val="en-US"/>
              </w:rPr>
              <w:t>SS7.1. The ability to show worldview, civil and moral positions.</w:t>
            </w:r>
          </w:p>
          <w:p w:rsidR="00CB61E2" w:rsidRPr="00BA25C8" w:rsidRDefault="00CB61E2" w:rsidP="00527E82">
            <w:pPr>
              <w:tabs>
                <w:tab w:val="left" w:pos="146"/>
              </w:tabs>
              <w:jc w:val="both"/>
              <w:rPr>
                <w:rFonts w:ascii="Times New Roman" w:hAnsi="Times New Roman"/>
                <w:sz w:val="24"/>
                <w:szCs w:val="24"/>
                <w:lang w:val="en-US"/>
              </w:rPr>
            </w:pPr>
            <w:r w:rsidRPr="00BA25C8">
              <w:rPr>
                <w:rFonts w:ascii="Times New Roman" w:hAnsi="Times New Roman"/>
                <w:sz w:val="24"/>
                <w:szCs w:val="24"/>
                <w:lang w:val="en-US"/>
              </w:rPr>
              <w:t>SS7.2. The ability to be tolerant of the traditions and culture of the peoples of the world, to have high spiritual qualities.</w:t>
            </w:r>
          </w:p>
        </w:tc>
      </w:tr>
      <w:tr w:rsidR="00CB61E2" w:rsidRPr="00BA25C8" w:rsidTr="002A41A2">
        <w:trPr>
          <w:trHeight w:val="547"/>
        </w:trPr>
        <w:tc>
          <w:tcPr>
            <w:tcW w:w="9747" w:type="dxa"/>
            <w:gridSpan w:val="2"/>
            <w:vAlign w:val="center"/>
          </w:tcPr>
          <w:p w:rsidR="00CB61E2" w:rsidRPr="00D91DDC" w:rsidRDefault="00CB61E2" w:rsidP="00527E82">
            <w:pPr>
              <w:jc w:val="center"/>
              <w:rPr>
                <w:rFonts w:ascii="Times New Roman" w:hAnsi="Times New Roman"/>
                <w:b/>
                <w:sz w:val="24"/>
                <w:szCs w:val="24"/>
                <w:lang w:val="en-US"/>
              </w:rPr>
            </w:pPr>
          </w:p>
          <w:p w:rsidR="00CB61E2" w:rsidRPr="00BA25C8" w:rsidRDefault="00CB61E2" w:rsidP="00527E82">
            <w:pPr>
              <w:jc w:val="center"/>
              <w:rPr>
                <w:rFonts w:ascii="Times New Roman" w:hAnsi="Times New Roman"/>
                <w:b/>
                <w:sz w:val="24"/>
                <w:szCs w:val="24"/>
                <w:highlight w:val="yellow"/>
              </w:rPr>
            </w:pPr>
            <w:r w:rsidRPr="00BA25C8">
              <w:rPr>
                <w:rFonts w:ascii="Times New Roman" w:hAnsi="Times New Roman"/>
                <w:b/>
                <w:sz w:val="24"/>
                <w:szCs w:val="24"/>
              </w:rPr>
              <w:t>H</w:t>
            </w:r>
            <w:r w:rsidRPr="00BA25C8">
              <w:rPr>
                <w:rFonts w:ascii="Times New Roman" w:hAnsi="Times New Roman"/>
                <w:b/>
                <w:sz w:val="24"/>
                <w:szCs w:val="24"/>
                <w:lang w:val="en-US"/>
              </w:rPr>
              <w:t>ARD</w:t>
            </w:r>
            <w:r>
              <w:rPr>
                <w:rFonts w:ascii="Times New Roman" w:hAnsi="Times New Roman"/>
                <w:b/>
                <w:sz w:val="24"/>
                <w:szCs w:val="24"/>
                <w:lang w:val="en-US"/>
              </w:rPr>
              <w:t xml:space="preserve"> </w:t>
            </w:r>
            <w:r w:rsidRPr="00BA25C8">
              <w:rPr>
                <w:rFonts w:ascii="Times New Roman" w:hAnsi="Times New Roman"/>
                <w:b/>
                <w:sz w:val="24"/>
                <w:szCs w:val="24"/>
                <w:lang w:val="en-US"/>
              </w:rPr>
              <w:t>SKILLS</w:t>
            </w:r>
          </w:p>
        </w:tc>
      </w:tr>
      <w:tr w:rsidR="00CB61E2" w:rsidRPr="00A21C99" w:rsidTr="002A41A2">
        <w:tc>
          <w:tcPr>
            <w:tcW w:w="2689" w:type="dxa"/>
            <w:vMerge w:val="restart"/>
          </w:tcPr>
          <w:p w:rsidR="00CB61E2" w:rsidRPr="00BA25C8" w:rsidRDefault="00CB61E2" w:rsidP="00527E82">
            <w:pPr>
              <w:rPr>
                <w:rFonts w:ascii="Times New Roman" w:hAnsi="Times New Roman"/>
                <w:sz w:val="24"/>
                <w:szCs w:val="24"/>
                <w:highlight w:val="yellow"/>
                <w:lang w:val="en-US"/>
              </w:rPr>
            </w:pPr>
            <w:r w:rsidRPr="00BA25C8">
              <w:rPr>
                <w:rFonts w:ascii="Times New Roman" w:hAnsi="Times New Roman"/>
                <w:sz w:val="24"/>
                <w:szCs w:val="24"/>
                <w:lang w:val="en-US"/>
              </w:rPr>
              <w:t>Theoretical knowledge, practical skills and abilities specific to this area</w:t>
            </w:r>
          </w:p>
        </w:tc>
        <w:tc>
          <w:tcPr>
            <w:tcW w:w="7058" w:type="dxa"/>
          </w:tcPr>
          <w:p w:rsidR="00CB61E2" w:rsidRPr="00A24B17" w:rsidRDefault="00CB61E2" w:rsidP="00527E82">
            <w:pPr>
              <w:rPr>
                <w:rFonts w:ascii="Times New Roman" w:eastAsia="Calibri" w:hAnsi="Times New Roman" w:cs="Times New Roman"/>
                <w:sz w:val="24"/>
                <w:szCs w:val="24"/>
                <w:lang w:val="en-US" w:eastAsia="ko-KR"/>
              </w:rPr>
            </w:pPr>
            <w:r w:rsidRPr="00A24B17">
              <w:rPr>
                <w:rFonts w:ascii="Times New Roman" w:eastAsia="Calibri" w:hAnsi="Times New Roman" w:cs="Times New Roman"/>
                <w:sz w:val="24"/>
                <w:szCs w:val="24"/>
                <w:lang w:val="en-US" w:eastAsia="ko-KR"/>
              </w:rPr>
              <w:t>PC1 ability to independently set specific tasks of scientific research in the field of methods of teaching physics and solve them with the help of information technology and the use of the latest domestic and foreign experience.</w:t>
            </w:r>
          </w:p>
        </w:tc>
      </w:tr>
      <w:tr w:rsidR="00CB61E2" w:rsidRPr="00A21C99" w:rsidTr="002A41A2">
        <w:tc>
          <w:tcPr>
            <w:tcW w:w="2689" w:type="dxa"/>
            <w:vMerge/>
          </w:tcPr>
          <w:p w:rsidR="00CB61E2" w:rsidRPr="00CB61E2" w:rsidRDefault="00CB61E2" w:rsidP="00527E82">
            <w:pPr>
              <w:rPr>
                <w:rFonts w:ascii="Times New Roman" w:hAnsi="Times New Roman"/>
                <w:sz w:val="24"/>
                <w:szCs w:val="24"/>
                <w:highlight w:val="yellow"/>
                <w:lang w:val="en-US"/>
              </w:rPr>
            </w:pPr>
          </w:p>
        </w:tc>
        <w:tc>
          <w:tcPr>
            <w:tcW w:w="7058" w:type="dxa"/>
          </w:tcPr>
          <w:p w:rsidR="00CB61E2" w:rsidRPr="00A24B17" w:rsidRDefault="00CB61E2" w:rsidP="00527E82">
            <w:pPr>
              <w:rPr>
                <w:rFonts w:ascii="Times New Roman" w:eastAsia="Calibri" w:hAnsi="Times New Roman" w:cs="Times New Roman"/>
                <w:sz w:val="24"/>
                <w:szCs w:val="24"/>
                <w:lang w:val="en-US" w:eastAsia="ko-KR"/>
              </w:rPr>
            </w:pPr>
            <w:r w:rsidRPr="00A24B17">
              <w:rPr>
                <w:rFonts w:ascii="Times New Roman" w:eastAsia="Calibri" w:hAnsi="Times New Roman" w:cs="Times New Roman"/>
                <w:sz w:val="24"/>
                <w:szCs w:val="24"/>
                <w:lang w:val="en-US" w:eastAsia="ko-KR"/>
              </w:rPr>
              <w:t>PC2 the ability to apply knowledge of physics and methods of teaching physics to solve scientific and innovative problems, and apply the results of scientific research in innovative scientific and pedagogical activities.</w:t>
            </w:r>
          </w:p>
        </w:tc>
      </w:tr>
      <w:tr w:rsidR="00CB61E2" w:rsidRPr="00A21C99" w:rsidTr="002A41A2">
        <w:tc>
          <w:tcPr>
            <w:tcW w:w="2689" w:type="dxa"/>
            <w:vMerge/>
          </w:tcPr>
          <w:p w:rsidR="00CB61E2" w:rsidRPr="00CB61E2" w:rsidRDefault="00CB61E2" w:rsidP="00527E82">
            <w:pPr>
              <w:rPr>
                <w:rFonts w:ascii="Times New Roman" w:hAnsi="Times New Roman"/>
                <w:sz w:val="24"/>
                <w:szCs w:val="24"/>
                <w:highlight w:val="yellow"/>
                <w:lang w:val="en-US"/>
              </w:rPr>
            </w:pPr>
          </w:p>
        </w:tc>
        <w:tc>
          <w:tcPr>
            <w:tcW w:w="7058" w:type="dxa"/>
          </w:tcPr>
          <w:p w:rsidR="00CB61E2" w:rsidRPr="00A24B17" w:rsidRDefault="00CB61E2" w:rsidP="00527E82">
            <w:pPr>
              <w:rPr>
                <w:rFonts w:ascii="Times New Roman" w:eastAsia="Calibri" w:hAnsi="Times New Roman" w:cs="Times New Roman"/>
                <w:sz w:val="24"/>
                <w:szCs w:val="24"/>
                <w:lang w:val="en-US" w:eastAsia="ko-KR"/>
              </w:rPr>
            </w:pPr>
            <w:r w:rsidRPr="00A24B17">
              <w:rPr>
                <w:rFonts w:ascii="Times New Roman" w:eastAsia="Calibri" w:hAnsi="Times New Roman" w:cs="Times New Roman"/>
                <w:sz w:val="24"/>
                <w:szCs w:val="24"/>
                <w:lang w:val="en-US" w:eastAsia="ko-KR"/>
              </w:rPr>
              <w:t xml:space="preserve">PC3 ability to participate in the development of new methods and methodological approaches in scientific and innovative research and teaching activities </w:t>
            </w:r>
          </w:p>
        </w:tc>
      </w:tr>
      <w:tr w:rsidR="00CB61E2" w:rsidRPr="00A21C99" w:rsidTr="002A41A2">
        <w:tc>
          <w:tcPr>
            <w:tcW w:w="2689" w:type="dxa"/>
            <w:vMerge/>
          </w:tcPr>
          <w:p w:rsidR="00CB61E2" w:rsidRPr="00CB61E2" w:rsidRDefault="00CB61E2" w:rsidP="00527E82">
            <w:pPr>
              <w:rPr>
                <w:rFonts w:ascii="Times New Roman" w:hAnsi="Times New Roman"/>
                <w:sz w:val="24"/>
                <w:szCs w:val="24"/>
                <w:highlight w:val="yellow"/>
                <w:lang w:val="en-US"/>
              </w:rPr>
            </w:pPr>
          </w:p>
        </w:tc>
        <w:tc>
          <w:tcPr>
            <w:tcW w:w="7058" w:type="dxa"/>
          </w:tcPr>
          <w:p w:rsidR="00CB61E2" w:rsidRPr="00A24B17" w:rsidRDefault="00CB61E2" w:rsidP="00527E82">
            <w:pPr>
              <w:rPr>
                <w:rFonts w:ascii="Times New Roman" w:eastAsia="Calibri" w:hAnsi="Times New Roman" w:cs="Times New Roman"/>
                <w:sz w:val="24"/>
                <w:szCs w:val="24"/>
                <w:lang w:val="en-US" w:eastAsia="ko-KR"/>
              </w:rPr>
            </w:pPr>
            <w:r w:rsidRPr="00A24B17">
              <w:rPr>
                <w:rFonts w:ascii="Times New Roman" w:eastAsia="Calibri" w:hAnsi="Times New Roman" w:cs="Times New Roman"/>
                <w:sz w:val="24"/>
                <w:szCs w:val="24"/>
                <w:lang w:val="en-US" w:eastAsia="ko-KR"/>
              </w:rPr>
              <w:t>PC4 the ability to plan, organize and conduct research, scientific seminars and conferences in the field of education and physics.</w:t>
            </w:r>
          </w:p>
        </w:tc>
      </w:tr>
      <w:tr w:rsidR="00CB61E2" w:rsidRPr="00A21C99" w:rsidTr="002A41A2">
        <w:tc>
          <w:tcPr>
            <w:tcW w:w="2689" w:type="dxa"/>
          </w:tcPr>
          <w:p w:rsidR="00CB61E2" w:rsidRPr="00CB61E2" w:rsidRDefault="00CB61E2" w:rsidP="00527E82">
            <w:pPr>
              <w:rPr>
                <w:rFonts w:ascii="Times New Roman" w:hAnsi="Times New Roman"/>
                <w:sz w:val="24"/>
                <w:szCs w:val="24"/>
                <w:highlight w:val="yellow"/>
                <w:lang w:val="en-US"/>
              </w:rPr>
            </w:pPr>
          </w:p>
        </w:tc>
        <w:tc>
          <w:tcPr>
            <w:tcW w:w="7058" w:type="dxa"/>
          </w:tcPr>
          <w:p w:rsidR="00CB61E2" w:rsidRPr="00A24B17" w:rsidRDefault="00CB61E2" w:rsidP="00527E82">
            <w:pPr>
              <w:rPr>
                <w:rFonts w:ascii="Times New Roman" w:eastAsia="Calibri" w:hAnsi="Times New Roman" w:cs="Times New Roman"/>
                <w:sz w:val="24"/>
                <w:szCs w:val="24"/>
                <w:lang w:val="en-US" w:eastAsia="ko-KR"/>
              </w:rPr>
            </w:pPr>
            <w:r w:rsidRPr="00A24B17">
              <w:rPr>
                <w:rFonts w:ascii="Times New Roman" w:eastAsia="Calibri" w:hAnsi="Times New Roman" w:cs="Times New Roman"/>
                <w:sz w:val="24"/>
                <w:szCs w:val="24"/>
                <w:lang w:val="en-US" w:eastAsia="ko-KR"/>
              </w:rPr>
              <w:t>PC5 ability to prepare and execute scientific and pedagogical documentation, scientific reports, reviews, reports and articles.</w:t>
            </w:r>
          </w:p>
        </w:tc>
      </w:tr>
      <w:tr w:rsidR="00CB61E2" w:rsidRPr="00A21C99" w:rsidTr="002A41A2">
        <w:tc>
          <w:tcPr>
            <w:tcW w:w="2689" w:type="dxa"/>
          </w:tcPr>
          <w:p w:rsidR="00CB61E2" w:rsidRPr="00CB61E2" w:rsidRDefault="00CB61E2" w:rsidP="00527E82">
            <w:pPr>
              <w:rPr>
                <w:rFonts w:ascii="Times New Roman" w:hAnsi="Times New Roman"/>
                <w:sz w:val="24"/>
                <w:szCs w:val="24"/>
                <w:highlight w:val="yellow"/>
                <w:lang w:val="en-US"/>
              </w:rPr>
            </w:pPr>
          </w:p>
        </w:tc>
        <w:tc>
          <w:tcPr>
            <w:tcW w:w="7058" w:type="dxa"/>
          </w:tcPr>
          <w:p w:rsidR="00CB61E2" w:rsidRPr="00A24B17" w:rsidRDefault="00CB61E2" w:rsidP="00527E82">
            <w:pPr>
              <w:rPr>
                <w:rFonts w:ascii="Times New Roman" w:eastAsia="Calibri" w:hAnsi="Times New Roman" w:cs="Times New Roman"/>
                <w:sz w:val="24"/>
                <w:szCs w:val="24"/>
                <w:lang w:val="en-US" w:eastAsia="ko-KR"/>
              </w:rPr>
            </w:pPr>
            <w:r w:rsidRPr="00A24B17">
              <w:rPr>
                <w:rFonts w:ascii="Times New Roman" w:eastAsia="Calibri" w:hAnsi="Times New Roman" w:cs="Times New Roman"/>
                <w:sz w:val="24"/>
                <w:szCs w:val="24"/>
                <w:lang w:val="en-US" w:eastAsia="ko-KR"/>
              </w:rPr>
              <w:t>PC6 ability to lead research activities of students in the field of physics and methods of teaching physics.</w:t>
            </w:r>
          </w:p>
        </w:tc>
      </w:tr>
      <w:tr w:rsidR="00CB61E2" w:rsidRPr="00A21C99" w:rsidTr="002A41A2">
        <w:tc>
          <w:tcPr>
            <w:tcW w:w="2689" w:type="dxa"/>
          </w:tcPr>
          <w:p w:rsidR="00CB61E2" w:rsidRPr="00CB61E2" w:rsidRDefault="00CB61E2" w:rsidP="00527E82">
            <w:pPr>
              <w:rPr>
                <w:rFonts w:ascii="Times New Roman" w:hAnsi="Times New Roman"/>
                <w:sz w:val="24"/>
                <w:szCs w:val="24"/>
                <w:highlight w:val="yellow"/>
                <w:lang w:val="en-US"/>
              </w:rPr>
            </w:pPr>
          </w:p>
        </w:tc>
        <w:tc>
          <w:tcPr>
            <w:tcW w:w="7058" w:type="dxa"/>
          </w:tcPr>
          <w:p w:rsidR="00CB61E2" w:rsidRPr="00A24B17" w:rsidRDefault="00CB61E2" w:rsidP="00527E82">
            <w:pPr>
              <w:rPr>
                <w:rFonts w:ascii="Times New Roman" w:eastAsia="Calibri" w:hAnsi="Times New Roman" w:cs="Times New Roman"/>
                <w:sz w:val="24"/>
                <w:szCs w:val="24"/>
                <w:lang w:val="en-US" w:eastAsia="ko-KR"/>
              </w:rPr>
            </w:pPr>
            <w:r w:rsidRPr="00A24B17">
              <w:rPr>
                <w:rFonts w:ascii="Times New Roman" w:eastAsia="Calibri" w:hAnsi="Times New Roman" w:cs="Times New Roman"/>
                <w:sz w:val="24"/>
                <w:szCs w:val="24"/>
                <w:lang w:val="en-US" w:eastAsia="ko-KR"/>
              </w:rPr>
              <w:t>PC7 the ability to methodically competently build lesson plans for the sections of academic disciplines in physics and publicly present the theoretical and practical sections of these disciplines in accordance with the approved teaching AIDS.</w:t>
            </w:r>
          </w:p>
        </w:tc>
      </w:tr>
    </w:tbl>
    <w:p w:rsidR="005D1CD3" w:rsidRDefault="005D1CD3" w:rsidP="00CB61E2">
      <w:pPr>
        <w:tabs>
          <w:tab w:val="left" w:pos="1200"/>
        </w:tabs>
        <w:spacing w:after="0" w:line="240" w:lineRule="auto"/>
        <w:rPr>
          <w:rFonts w:ascii="Times New Roman" w:eastAsia="Calibri" w:hAnsi="Times New Roman" w:cs="Times New Roman"/>
          <w:sz w:val="24"/>
          <w:szCs w:val="24"/>
          <w:lang w:val="en-US" w:eastAsia="ko-KR"/>
        </w:rPr>
      </w:pPr>
      <w:r>
        <w:rPr>
          <w:rFonts w:ascii="Times New Roman" w:eastAsia="Calibri" w:hAnsi="Times New Roman" w:cs="Times New Roman"/>
          <w:sz w:val="24"/>
          <w:szCs w:val="24"/>
          <w:lang w:val="en-US" w:eastAsia="ko-KR"/>
        </w:rPr>
        <w:tab/>
      </w:r>
    </w:p>
    <w:p w:rsidR="005D1CD3" w:rsidRDefault="005D1CD3" w:rsidP="005D1CD3">
      <w:pPr>
        <w:tabs>
          <w:tab w:val="left" w:pos="1200"/>
        </w:tabs>
        <w:spacing w:after="0" w:line="240" w:lineRule="auto"/>
        <w:ind w:firstLine="709"/>
        <w:rPr>
          <w:rFonts w:ascii="Times New Roman" w:eastAsia="Calibri" w:hAnsi="Times New Roman" w:cs="Times New Roman"/>
          <w:sz w:val="24"/>
          <w:szCs w:val="24"/>
          <w:lang w:val="en-US" w:eastAsia="ko-KR"/>
        </w:rPr>
      </w:pPr>
    </w:p>
    <w:p w:rsidR="005D1CD3" w:rsidRDefault="00CB61E2" w:rsidP="005D1CD3">
      <w:pPr>
        <w:tabs>
          <w:tab w:val="left" w:pos="1200"/>
        </w:tabs>
        <w:spacing w:after="0" w:line="240" w:lineRule="auto"/>
        <w:ind w:firstLine="709"/>
        <w:rPr>
          <w:rFonts w:ascii="Times New Roman" w:eastAsia="Calibri" w:hAnsi="Times New Roman" w:cs="Times New Roman"/>
          <w:b/>
          <w:sz w:val="24"/>
          <w:szCs w:val="24"/>
          <w:lang w:val="en-US" w:eastAsia="ko-KR"/>
        </w:rPr>
      </w:pPr>
      <w:r>
        <w:rPr>
          <w:rFonts w:ascii="Times New Roman" w:eastAsia="Calibri" w:hAnsi="Times New Roman" w:cs="Times New Roman"/>
          <w:b/>
          <w:sz w:val="24"/>
          <w:szCs w:val="24"/>
          <w:lang w:val="en-US" w:eastAsia="ko-KR"/>
        </w:rPr>
        <w:t>3.1</w:t>
      </w:r>
      <w:r w:rsidR="005D1CD3" w:rsidRPr="005D1CD3">
        <w:rPr>
          <w:rFonts w:ascii="Times New Roman" w:eastAsia="Calibri" w:hAnsi="Times New Roman" w:cs="Times New Roman"/>
          <w:b/>
          <w:sz w:val="24"/>
          <w:szCs w:val="24"/>
          <w:lang w:val="en-US" w:eastAsia="ko-KR"/>
        </w:rPr>
        <w:t xml:space="preserve"> Matrix mapping of learning outcomes at the </w:t>
      </w:r>
      <w:r w:rsidR="00641276">
        <w:rPr>
          <w:rFonts w:ascii="Times New Roman" w:eastAsia="Calibri" w:hAnsi="Times New Roman" w:cs="Times New Roman"/>
          <w:b/>
          <w:sz w:val="24"/>
          <w:szCs w:val="24"/>
          <w:lang w:val="en-US" w:eastAsia="ko-KR"/>
        </w:rPr>
        <w:t>EP</w:t>
      </w:r>
      <w:r w:rsidR="001D24BE">
        <w:rPr>
          <w:rFonts w:ascii="Times New Roman" w:eastAsia="Calibri" w:hAnsi="Times New Roman" w:cs="Times New Roman"/>
          <w:b/>
          <w:sz w:val="24"/>
          <w:szCs w:val="24"/>
          <w:lang w:val="en-US" w:eastAsia="ko-KR"/>
        </w:rPr>
        <w:t xml:space="preserve"> </w:t>
      </w:r>
      <w:r w:rsidR="005D1CD3" w:rsidRPr="005D1CD3">
        <w:rPr>
          <w:rFonts w:ascii="Times New Roman" w:eastAsia="Calibri" w:hAnsi="Times New Roman" w:cs="Times New Roman"/>
          <w:b/>
          <w:sz w:val="24"/>
          <w:szCs w:val="24"/>
          <w:lang w:val="en-US" w:eastAsia="ko-KR"/>
        </w:rPr>
        <w:t>in General, generated by the competence modules</w:t>
      </w:r>
    </w:p>
    <w:p w:rsidR="005D1CD3" w:rsidRDefault="005D1CD3" w:rsidP="005D1CD3">
      <w:pPr>
        <w:tabs>
          <w:tab w:val="left" w:pos="1200"/>
        </w:tabs>
        <w:spacing w:after="0" w:line="240" w:lineRule="auto"/>
        <w:ind w:firstLine="709"/>
        <w:rPr>
          <w:rFonts w:ascii="Times New Roman" w:eastAsia="Calibri" w:hAnsi="Times New Roman" w:cs="Times New Roman"/>
          <w:b/>
          <w:sz w:val="24"/>
          <w:szCs w:val="24"/>
          <w:lang w:val="en-US" w:eastAsia="ko-KR"/>
        </w:rPr>
      </w:pPr>
    </w:p>
    <w:tbl>
      <w:tblPr>
        <w:tblW w:w="485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02"/>
        <w:gridCol w:w="755"/>
        <w:gridCol w:w="755"/>
        <w:gridCol w:w="757"/>
        <w:gridCol w:w="756"/>
        <w:gridCol w:w="756"/>
        <w:gridCol w:w="757"/>
        <w:gridCol w:w="755"/>
        <w:gridCol w:w="756"/>
        <w:gridCol w:w="754"/>
        <w:gridCol w:w="755"/>
        <w:gridCol w:w="605"/>
      </w:tblGrid>
      <w:tr w:rsidR="009F5373"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5D1CD3" w:rsidRPr="00641276" w:rsidRDefault="005D1CD3" w:rsidP="009F5373">
            <w:pPr>
              <w:spacing w:after="0" w:line="240" w:lineRule="auto"/>
              <w:rPr>
                <w:rFonts w:ascii="Times New Roman" w:eastAsia="Calibri" w:hAnsi="Times New Roman" w:cs="Times New Roman"/>
                <w:b/>
                <w:sz w:val="20"/>
                <w:szCs w:val="20"/>
                <w:lang w:val="en-US" w:eastAsia="ru-RU"/>
              </w:rPr>
            </w:pPr>
          </w:p>
        </w:tc>
        <w:tc>
          <w:tcPr>
            <w:tcW w:w="755" w:type="dxa"/>
            <w:tcBorders>
              <w:top w:val="single" w:sz="8" w:space="0" w:color="000000"/>
              <w:left w:val="single" w:sz="4" w:space="0" w:color="auto"/>
              <w:bottom w:val="single" w:sz="8" w:space="0" w:color="000000"/>
              <w:right w:val="single" w:sz="4" w:space="0" w:color="auto"/>
            </w:tcBorders>
          </w:tcPr>
          <w:p w:rsidR="005D1CD3" w:rsidRPr="004103FF" w:rsidRDefault="00CB61E2" w:rsidP="009F5373">
            <w:pPr>
              <w:spacing w:after="0" w:line="240" w:lineRule="auto"/>
              <w:jc w:val="center"/>
              <w:rPr>
                <w:rFonts w:ascii="Times New Roman" w:eastAsia="Calibri" w:hAnsi="Times New Roman" w:cs="Times New Roman"/>
                <w:b/>
                <w:color w:val="000000" w:themeColor="text1"/>
                <w:sz w:val="20"/>
                <w:szCs w:val="20"/>
                <w:lang w:eastAsia="ru-RU"/>
              </w:rPr>
            </w:pPr>
            <w:r>
              <w:rPr>
                <w:rFonts w:ascii="Times New Roman" w:eastAsia="Calibri" w:hAnsi="Times New Roman" w:cs="Times New Roman"/>
                <w:b/>
                <w:color w:val="000000" w:themeColor="text1"/>
                <w:sz w:val="20"/>
                <w:szCs w:val="20"/>
                <w:lang w:val="en-US" w:eastAsia="ru-RU"/>
              </w:rPr>
              <w:t>E</w:t>
            </w:r>
            <w:r w:rsidR="004103FF" w:rsidRPr="004103FF">
              <w:rPr>
                <w:rFonts w:ascii="Times New Roman" w:eastAsia="Calibri" w:hAnsi="Times New Roman" w:cs="Times New Roman"/>
                <w:b/>
                <w:color w:val="000000" w:themeColor="text1"/>
                <w:sz w:val="20"/>
                <w:szCs w:val="20"/>
                <w:lang w:val="en-US" w:eastAsia="ru-RU"/>
              </w:rPr>
              <w:t>O</w:t>
            </w:r>
            <w:r w:rsidR="005D1CD3" w:rsidRPr="004103FF">
              <w:rPr>
                <w:rFonts w:ascii="Times New Roman" w:eastAsia="Calibri" w:hAnsi="Times New Roman" w:cs="Times New Roman"/>
                <w:b/>
                <w:color w:val="000000" w:themeColor="text1"/>
                <w:sz w:val="20"/>
                <w:szCs w:val="20"/>
                <w:lang w:eastAsia="ru-RU"/>
              </w:rPr>
              <w:t>1</w:t>
            </w:r>
          </w:p>
        </w:tc>
        <w:tc>
          <w:tcPr>
            <w:tcW w:w="755" w:type="dxa"/>
            <w:tcBorders>
              <w:top w:val="single" w:sz="8" w:space="0" w:color="000000"/>
              <w:left w:val="single" w:sz="4" w:space="0" w:color="auto"/>
              <w:bottom w:val="single" w:sz="8" w:space="0" w:color="000000"/>
              <w:right w:val="single" w:sz="4" w:space="0" w:color="auto"/>
            </w:tcBorders>
          </w:tcPr>
          <w:p w:rsidR="005D1CD3" w:rsidRPr="004103FF" w:rsidRDefault="00CB61E2" w:rsidP="009F5373">
            <w:pPr>
              <w:spacing w:after="0" w:line="240" w:lineRule="auto"/>
              <w:jc w:val="center"/>
              <w:rPr>
                <w:rFonts w:ascii="Times New Roman" w:eastAsia="Calibri" w:hAnsi="Times New Roman" w:cs="Times New Roman"/>
                <w:b/>
                <w:color w:val="000000" w:themeColor="text1"/>
                <w:sz w:val="20"/>
                <w:szCs w:val="20"/>
                <w:lang w:eastAsia="ru-RU"/>
              </w:rPr>
            </w:pPr>
            <w:r>
              <w:rPr>
                <w:rFonts w:ascii="Times New Roman" w:eastAsia="Calibri" w:hAnsi="Times New Roman" w:cs="Times New Roman"/>
                <w:b/>
                <w:color w:val="000000" w:themeColor="text1"/>
                <w:sz w:val="20"/>
                <w:szCs w:val="20"/>
                <w:lang w:val="en-US" w:eastAsia="ru-RU"/>
              </w:rPr>
              <w:t>E</w:t>
            </w:r>
            <w:r w:rsidR="004103FF" w:rsidRPr="004103FF">
              <w:rPr>
                <w:rFonts w:ascii="Times New Roman" w:eastAsia="Calibri" w:hAnsi="Times New Roman" w:cs="Times New Roman"/>
                <w:b/>
                <w:color w:val="000000" w:themeColor="text1"/>
                <w:sz w:val="20"/>
                <w:szCs w:val="20"/>
                <w:lang w:val="en-US" w:eastAsia="ru-RU"/>
              </w:rPr>
              <w:t>O</w:t>
            </w:r>
            <w:r w:rsidR="005D1CD3" w:rsidRPr="004103FF">
              <w:rPr>
                <w:rFonts w:ascii="Times New Roman" w:eastAsia="Calibri" w:hAnsi="Times New Roman" w:cs="Times New Roman"/>
                <w:b/>
                <w:color w:val="000000" w:themeColor="text1"/>
                <w:sz w:val="20"/>
                <w:szCs w:val="20"/>
                <w:lang w:eastAsia="ru-RU"/>
              </w:rPr>
              <w:t>2</w:t>
            </w:r>
          </w:p>
        </w:tc>
        <w:tc>
          <w:tcPr>
            <w:tcW w:w="757" w:type="dxa"/>
            <w:tcBorders>
              <w:top w:val="single" w:sz="8" w:space="0" w:color="000000"/>
              <w:left w:val="single" w:sz="4" w:space="0" w:color="auto"/>
              <w:bottom w:val="single" w:sz="8" w:space="0" w:color="000000"/>
              <w:right w:val="single" w:sz="4" w:space="0" w:color="auto"/>
            </w:tcBorders>
          </w:tcPr>
          <w:p w:rsidR="005D1CD3" w:rsidRPr="004103FF" w:rsidRDefault="00CB61E2" w:rsidP="009F5373">
            <w:pPr>
              <w:spacing w:after="0" w:line="240" w:lineRule="auto"/>
              <w:jc w:val="center"/>
              <w:rPr>
                <w:rFonts w:ascii="Times New Roman" w:eastAsia="Calibri" w:hAnsi="Times New Roman" w:cs="Times New Roman"/>
                <w:b/>
                <w:color w:val="000000" w:themeColor="text1"/>
                <w:sz w:val="20"/>
                <w:szCs w:val="20"/>
                <w:lang w:eastAsia="ru-RU"/>
              </w:rPr>
            </w:pPr>
            <w:r>
              <w:rPr>
                <w:rFonts w:ascii="Times New Roman" w:eastAsia="Calibri" w:hAnsi="Times New Roman" w:cs="Times New Roman"/>
                <w:b/>
                <w:color w:val="000000" w:themeColor="text1"/>
                <w:sz w:val="20"/>
                <w:szCs w:val="20"/>
                <w:lang w:val="en-US" w:eastAsia="ru-RU"/>
              </w:rPr>
              <w:t>E</w:t>
            </w:r>
            <w:r w:rsidR="004103FF" w:rsidRPr="004103FF">
              <w:rPr>
                <w:rFonts w:ascii="Times New Roman" w:eastAsia="Calibri" w:hAnsi="Times New Roman" w:cs="Times New Roman"/>
                <w:b/>
                <w:color w:val="000000" w:themeColor="text1"/>
                <w:sz w:val="20"/>
                <w:szCs w:val="20"/>
                <w:lang w:val="en-US" w:eastAsia="ru-RU"/>
              </w:rPr>
              <w:t>O</w:t>
            </w:r>
            <w:r w:rsidR="005D1CD3" w:rsidRPr="004103FF">
              <w:rPr>
                <w:rFonts w:ascii="Times New Roman" w:eastAsia="Calibri" w:hAnsi="Times New Roman" w:cs="Times New Roman"/>
                <w:b/>
                <w:color w:val="000000" w:themeColor="text1"/>
                <w:sz w:val="20"/>
                <w:szCs w:val="20"/>
                <w:lang w:eastAsia="ru-RU"/>
              </w:rPr>
              <w:t>3</w:t>
            </w:r>
          </w:p>
        </w:tc>
        <w:tc>
          <w:tcPr>
            <w:tcW w:w="756" w:type="dxa"/>
            <w:tcBorders>
              <w:top w:val="single" w:sz="8" w:space="0" w:color="000000"/>
              <w:left w:val="single" w:sz="4" w:space="0" w:color="auto"/>
              <w:bottom w:val="single" w:sz="8" w:space="0" w:color="000000"/>
              <w:right w:val="single" w:sz="8" w:space="0" w:color="000000"/>
            </w:tcBorders>
          </w:tcPr>
          <w:p w:rsidR="005D1CD3" w:rsidRPr="004103FF" w:rsidRDefault="00CB61E2" w:rsidP="009F5373">
            <w:pPr>
              <w:spacing w:after="0" w:line="240" w:lineRule="auto"/>
              <w:jc w:val="center"/>
              <w:rPr>
                <w:rFonts w:ascii="Times New Roman" w:eastAsia="Calibri" w:hAnsi="Times New Roman" w:cs="Times New Roman"/>
                <w:b/>
                <w:color w:val="000000" w:themeColor="text1"/>
                <w:sz w:val="20"/>
                <w:szCs w:val="20"/>
                <w:lang w:eastAsia="ru-RU"/>
              </w:rPr>
            </w:pPr>
            <w:r>
              <w:rPr>
                <w:rFonts w:ascii="Times New Roman" w:eastAsia="Calibri" w:hAnsi="Times New Roman" w:cs="Times New Roman"/>
                <w:b/>
                <w:color w:val="000000" w:themeColor="text1"/>
                <w:sz w:val="20"/>
                <w:szCs w:val="20"/>
                <w:lang w:val="en-US" w:eastAsia="ru-RU"/>
              </w:rPr>
              <w:t>E</w:t>
            </w:r>
            <w:r w:rsidR="004103FF" w:rsidRPr="004103FF">
              <w:rPr>
                <w:rFonts w:ascii="Times New Roman" w:eastAsia="Calibri" w:hAnsi="Times New Roman" w:cs="Times New Roman"/>
                <w:b/>
                <w:color w:val="000000" w:themeColor="text1"/>
                <w:sz w:val="20"/>
                <w:szCs w:val="20"/>
                <w:lang w:val="en-US" w:eastAsia="ru-RU"/>
              </w:rPr>
              <w:t>O</w:t>
            </w:r>
            <w:r w:rsidR="005D1CD3" w:rsidRPr="004103FF">
              <w:rPr>
                <w:rFonts w:ascii="Times New Roman" w:eastAsia="Calibri" w:hAnsi="Times New Roman" w:cs="Times New Roman"/>
                <w:b/>
                <w:color w:val="000000" w:themeColor="text1"/>
                <w:sz w:val="20"/>
                <w:szCs w:val="20"/>
                <w:lang w:eastAsia="ru-RU"/>
              </w:rPr>
              <w:t>4</w:t>
            </w:r>
          </w:p>
        </w:tc>
        <w:tc>
          <w:tcPr>
            <w:tcW w:w="756" w:type="dxa"/>
            <w:tcBorders>
              <w:top w:val="single" w:sz="8" w:space="0" w:color="000000"/>
              <w:left w:val="single" w:sz="8" w:space="0" w:color="000000"/>
              <w:bottom w:val="single" w:sz="8" w:space="0" w:color="000000"/>
              <w:right w:val="single" w:sz="8" w:space="0" w:color="000000"/>
            </w:tcBorders>
            <w:hideMark/>
          </w:tcPr>
          <w:p w:rsidR="005D1CD3" w:rsidRPr="004103FF" w:rsidRDefault="00CB61E2" w:rsidP="009F5373">
            <w:pPr>
              <w:spacing w:after="0" w:line="240" w:lineRule="auto"/>
              <w:jc w:val="center"/>
              <w:rPr>
                <w:rFonts w:ascii="Times New Roman" w:eastAsia="Calibri" w:hAnsi="Times New Roman" w:cs="Times New Roman"/>
                <w:b/>
                <w:color w:val="000000" w:themeColor="text1"/>
                <w:sz w:val="20"/>
                <w:szCs w:val="20"/>
                <w:lang w:eastAsia="ru-RU"/>
              </w:rPr>
            </w:pPr>
            <w:r>
              <w:rPr>
                <w:rFonts w:ascii="Times New Roman" w:eastAsia="Calibri" w:hAnsi="Times New Roman" w:cs="Times New Roman"/>
                <w:b/>
                <w:color w:val="000000" w:themeColor="text1"/>
                <w:sz w:val="20"/>
                <w:szCs w:val="20"/>
                <w:lang w:val="en-US" w:eastAsia="ru-RU"/>
              </w:rPr>
              <w:t>E</w:t>
            </w:r>
            <w:r w:rsidR="004103FF" w:rsidRPr="004103FF">
              <w:rPr>
                <w:rFonts w:ascii="Times New Roman" w:eastAsia="Calibri" w:hAnsi="Times New Roman" w:cs="Times New Roman"/>
                <w:b/>
                <w:color w:val="000000" w:themeColor="text1"/>
                <w:sz w:val="20"/>
                <w:szCs w:val="20"/>
                <w:lang w:val="en-US" w:eastAsia="ru-RU"/>
              </w:rPr>
              <w:t>O</w:t>
            </w:r>
            <w:r w:rsidR="005D1CD3" w:rsidRPr="004103FF">
              <w:rPr>
                <w:rFonts w:ascii="Times New Roman" w:eastAsia="Calibri" w:hAnsi="Times New Roman" w:cs="Times New Roman"/>
                <w:b/>
                <w:color w:val="000000" w:themeColor="text1"/>
                <w:sz w:val="20"/>
                <w:szCs w:val="20"/>
                <w:lang w:eastAsia="ru-RU"/>
              </w:rPr>
              <w:t>5</w:t>
            </w:r>
          </w:p>
        </w:tc>
        <w:tc>
          <w:tcPr>
            <w:tcW w:w="757" w:type="dxa"/>
            <w:tcBorders>
              <w:top w:val="single" w:sz="8" w:space="0" w:color="000000"/>
              <w:left w:val="single" w:sz="8" w:space="0" w:color="000000"/>
              <w:bottom w:val="single" w:sz="8" w:space="0" w:color="000000"/>
              <w:right w:val="single" w:sz="8" w:space="0" w:color="000000"/>
            </w:tcBorders>
            <w:hideMark/>
          </w:tcPr>
          <w:p w:rsidR="005D1CD3" w:rsidRPr="004103FF" w:rsidRDefault="00CB61E2" w:rsidP="009F5373">
            <w:pPr>
              <w:spacing w:after="0" w:line="240" w:lineRule="auto"/>
              <w:jc w:val="center"/>
              <w:rPr>
                <w:rFonts w:ascii="Times New Roman" w:eastAsia="Calibri" w:hAnsi="Times New Roman" w:cs="Times New Roman"/>
                <w:b/>
                <w:color w:val="000000" w:themeColor="text1"/>
                <w:sz w:val="20"/>
                <w:szCs w:val="20"/>
                <w:lang w:eastAsia="ru-RU"/>
              </w:rPr>
            </w:pPr>
            <w:r>
              <w:rPr>
                <w:rFonts w:ascii="Times New Roman" w:eastAsia="Calibri" w:hAnsi="Times New Roman" w:cs="Times New Roman"/>
                <w:b/>
                <w:color w:val="000000" w:themeColor="text1"/>
                <w:sz w:val="20"/>
                <w:szCs w:val="20"/>
                <w:lang w:val="en-US" w:eastAsia="ru-RU"/>
              </w:rPr>
              <w:t>E</w:t>
            </w:r>
            <w:r w:rsidR="004103FF" w:rsidRPr="004103FF">
              <w:rPr>
                <w:rFonts w:ascii="Times New Roman" w:eastAsia="Calibri" w:hAnsi="Times New Roman" w:cs="Times New Roman"/>
                <w:b/>
                <w:color w:val="000000" w:themeColor="text1"/>
                <w:sz w:val="20"/>
                <w:szCs w:val="20"/>
                <w:lang w:val="en-US" w:eastAsia="ru-RU"/>
              </w:rPr>
              <w:t>O</w:t>
            </w:r>
            <w:r w:rsidR="005D1CD3" w:rsidRPr="004103FF">
              <w:rPr>
                <w:rFonts w:ascii="Times New Roman" w:eastAsia="Calibri" w:hAnsi="Times New Roman" w:cs="Times New Roman"/>
                <w:b/>
                <w:color w:val="000000" w:themeColor="text1"/>
                <w:sz w:val="20"/>
                <w:szCs w:val="20"/>
                <w:lang w:eastAsia="ru-RU"/>
              </w:rPr>
              <w:t>6</w:t>
            </w:r>
          </w:p>
        </w:tc>
        <w:tc>
          <w:tcPr>
            <w:tcW w:w="755" w:type="dxa"/>
            <w:tcBorders>
              <w:top w:val="single" w:sz="8" w:space="0" w:color="000000"/>
              <w:left w:val="single" w:sz="8" w:space="0" w:color="000000"/>
              <w:bottom w:val="single" w:sz="8" w:space="0" w:color="000000"/>
              <w:right w:val="single" w:sz="8" w:space="0" w:color="000000"/>
            </w:tcBorders>
            <w:hideMark/>
          </w:tcPr>
          <w:p w:rsidR="005D1CD3" w:rsidRPr="004103FF" w:rsidRDefault="00CB61E2" w:rsidP="009F5373">
            <w:pPr>
              <w:spacing w:after="0" w:line="240" w:lineRule="auto"/>
              <w:jc w:val="center"/>
              <w:rPr>
                <w:rFonts w:ascii="Times New Roman" w:eastAsia="Calibri" w:hAnsi="Times New Roman" w:cs="Times New Roman"/>
                <w:b/>
                <w:color w:val="000000" w:themeColor="text1"/>
                <w:sz w:val="20"/>
                <w:szCs w:val="20"/>
                <w:lang w:eastAsia="ru-RU"/>
              </w:rPr>
            </w:pPr>
            <w:r>
              <w:rPr>
                <w:rFonts w:ascii="Times New Roman" w:eastAsia="Calibri" w:hAnsi="Times New Roman" w:cs="Times New Roman"/>
                <w:b/>
                <w:color w:val="000000" w:themeColor="text1"/>
                <w:sz w:val="20"/>
                <w:szCs w:val="20"/>
                <w:lang w:val="en-US" w:eastAsia="ru-RU"/>
              </w:rPr>
              <w:t>E</w:t>
            </w:r>
            <w:r w:rsidR="004103FF" w:rsidRPr="004103FF">
              <w:rPr>
                <w:rFonts w:ascii="Times New Roman" w:eastAsia="Calibri" w:hAnsi="Times New Roman" w:cs="Times New Roman"/>
                <w:b/>
                <w:color w:val="000000" w:themeColor="text1"/>
                <w:sz w:val="20"/>
                <w:szCs w:val="20"/>
                <w:lang w:val="en-US" w:eastAsia="ru-RU"/>
              </w:rPr>
              <w:t>O</w:t>
            </w:r>
            <w:r w:rsidR="005D1CD3" w:rsidRPr="004103FF">
              <w:rPr>
                <w:rFonts w:ascii="Times New Roman" w:eastAsia="Calibri" w:hAnsi="Times New Roman" w:cs="Times New Roman"/>
                <w:b/>
                <w:color w:val="000000" w:themeColor="text1"/>
                <w:sz w:val="20"/>
                <w:szCs w:val="20"/>
                <w:lang w:eastAsia="ru-RU"/>
              </w:rPr>
              <w:t>7</w:t>
            </w:r>
          </w:p>
        </w:tc>
        <w:tc>
          <w:tcPr>
            <w:tcW w:w="756" w:type="dxa"/>
            <w:tcBorders>
              <w:top w:val="single" w:sz="8" w:space="0" w:color="000000"/>
              <w:left w:val="single" w:sz="8" w:space="0" w:color="000000"/>
              <w:bottom w:val="single" w:sz="8" w:space="0" w:color="000000"/>
              <w:right w:val="single" w:sz="8" w:space="0" w:color="000000"/>
            </w:tcBorders>
            <w:hideMark/>
          </w:tcPr>
          <w:p w:rsidR="005D1CD3" w:rsidRPr="004103FF" w:rsidRDefault="00CB61E2" w:rsidP="009F5373">
            <w:pPr>
              <w:spacing w:after="0" w:line="240" w:lineRule="auto"/>
              <w:jc w:val="center"/>
              <w:rPr>
                <w:rFonts w:ascii="Times New Roman" w:eastAsia="Calibri" w:hAnsi="Times New Roman" w:cs="Times New Roman"/>
                <w:b/>
                <w:color w:val="000000" w:themeColor="text1"/>
                <w:sz w:val="20"/>
                <w:szCs w:val="20"/>
                <w:lang w:eastAsia="ru-RU"/>
              </w:rPr>
            </w:pPr>
            <w:r>
              <w:rPr>
                <w:rFonts w:ascii="Times New Roman" w:eastAsia="Calibri" w:hAnsi="Times New Roman" w:cs="Times New Roman"/>
                <w:b/>
                <w:color w:val="000000" w:themeColor="text1"/>
                <w:sz w:val="20"/>
                <w:szCs w:val="20"/>
                <w:lang w:val="en-US" w:eastAsia="ru-RU"/>
              </w:rPr>
              <w:t>E</w:t>
            </w:r>
            <w:r w:rsidR="004103FF" w:rsidRPr="004103FF">
              <w:rPr>
                <w:rFonts w:ascii="Times New Roman" w:eastAsia="Calibri" w:hAnsi="Times New Roman" w:cs="Times New Roman"/>
                <w:b/>
                <w:color w:val="000000" w:themeColor="text1"/>
                <w:sz w:val="20"/>
                <w:szCs w:val="20"/>
                <w:lang w:val="en-US" w:eastAsia="ru-RU"/>
              </w:rPr>
              <w:t>O</w:t>
            </w:r>
            <w:r w:rsidR="005D1CD3" w:rsidRPr="004103FF">
              <w:rPr>
                <w:rFonts w:ascii="Times New Roman" w:eastAsia="Calibri" w:hAnsi="Times New Roman" w:cs="Times New Roman"/>
                <w:b/>
                <w:color w:val="000000" w:themeColor="text1"/>
                <w:sz w:val="20"/>
                <w:szCs w:val="20"/>
                <w:lang w:eastAsia="ru-RU"/>
              </w:rPr>
              <w:t>8</w:t>
            </w:r>
          </w:p>
        </w:tc>
        <w:tc>
          <w:tcPr>
            <w:tcW w:w="754" w:type="dxa"/>
            <w:tcBorders>
              <w:top w:val="single" w:sz="8" w:space="0" w:color="000000"/>
              <w:left w:val="single" w:sz="8" w:space="0" w:color="000000"/>
              <w:bottom w:val="single" w:sz="8" w:space="0" w:color="000000"/>
              <w:right w:val="single" w:sz="8" w:space="0" w:color="000000"/>
            </w:tcBorders>
          </w:tcPr>
          <w:p w:rsidR="005D1CD3" w:rsidRPr="004103FF" w:rsidRDefault="00CB61E2" w:rsidP="009F5373">
            <w:pPr>
              <w:spacing w:after="0" w:line="240" w:lineRule="auto"/>
              <w:jc w:val="center"/>
              <w:rPr>
                <w:rFonts w:ascii="Times New Roman" w:eastAsia="Calibri" w:hAnsi="Times New Roman" w:cs="Times New Roman"/>
                <w:b/>
                <w:color w:val="000000" w:themeColor="text1"/>
                <w:sz w:val="20"/>
                <w:szCs w:val="20"/>
                <w:lang w:eastAsia="ru-RU"/>
              </w:rPr>
            </w:pPr>
            <w:r>
              <w:rPr>
                <w:rFonts w:ascii="Times New Roman" w:eastAsia="Calibri" w:hAnsi="Times New Roman" w:cs="Times New Roman"/>
                <w:b/>
                <w:color w:val="000000" w:themeColor="text1"/>
                <w:sz w:val="20"/>
                <w:szCs w:val="20"/>
                <w:lang w:val="en-US" w:eastAsia="ru-RU"/>
              </w:rPr>
              <w:t>E</w:t>
            </w:r>
            <w:r w:rsidR="004103FF" w:rsidRPr="004103FF">
              <w:rPr>
                <w:rFonts w:ascii="Times New Roman" w:eastAsia="Calibri" w:hAnsi="Times New Roman" w:cs="Times New Roman"/>
                <w:b/>
                <w:color w:val="000000" w:themeColor="text1"/>
                <w:sz w:val="20"/>
                <w:szCs w:val="20"/>
                <w:lang w:val="en-US" w:eastAsia="ru-RU"/>
              </w:rPr>
              <w:t>O</w:t>
            </w:r>
            <w:r w:rsidR="005D1CD3" w:rsidRPr="004103FF">
              <w:rPr>
                <w:rFonts w:ascii="Times New Roman" w:eastAsia="Calibri" w:hAnsi="Times New Roman" w:cs="Times New Roman"/>
                <w:b/>
                <w:color w:val="000000" w:themeColor="text1"/>
                <w:sz w:val="20"/>
                <w:szCs w:val="20"/>
                <w:lang w:eastAsia="ru-RU"/>
              </w:rPr>
              <w:t>9</w:t>
            </w:r>
          </w:p>
        </w:tc>
        <w:tc>
          <w:tcPr>
            <w:tcW w:w="755" w:type="dxa"/>
            <w:tcBorders>
              <w:top w:val="single" w:sz="8" w:space="0" w:color="000000"/>
              <w:left w:val="single" w:sz="8" w:space="0" w:color="000000"/>
              <w:bottom w:val="single" w:sz="8" w:space="0" w:color="000000"/>
              <w:right w:val="single" w:sz="4" w:space="0" w:color="auto"/>
            </w:tcBorders>
          </w:tcPr>
          <w:p w:rsidR="005D1CD3" w:rsidRPr="004103FF" w:rsidRDefault="00CB61E2" w:rsidP="009F5373">
            <w:pPr>
              <w:spacing w:after="0" w:line="240" w:lineRule="auto"/>
              <w:jc w:val="center"/>
              <w:rPr>
                <w:rFonts w:ascii="Times New Roman" w:eastAsia="Calibri" w:hAnsi="Times New Roman" w:cs="Times New Roman"/>
                <w:b/>
                <w:color w:val="000000" w:themeColor="text1"/>
                <w:sz w:val="20"/>
                <w:szCs w:val="20"/>
                <w:lang w:eastAsia="ru-RU"/>
              </w:rPr>
            </w:pPr>
            <w:r>
              <w:rPr>
                <w:rFonts w:ascii="Times New Roman" w:eastAsia="Calibri" w:hAnsi="Times New Roman" w:cs="Times New Roman"/>
                <w:b/>
                <w:color w:val="000000" w:themeColor="text1"/>
                <w:sz w:val="20"/>
                <w:szCs w:val="20"/>
                <w:lang w:val="en-US" w:eastAsia="ru-RU"/>
              </w:rPr>
              <w:t>E</w:t>
            </w:r>
            <w:r w:rsidR="004103FF" w:rsidRPr="004103FF">
              <w:rPr>
                <w:rFonts w:ascii="Times New Roman" w:eastAsia="Calibri" w:hAnsi="Times New Roman" w:cs="Times New Roman"/>
                <w:b/>
                <w:color w:val="000000" w:themeColor="text1"/>
                <w:sz w:val="20"/>
                <w:szCs w:val="20"/>
                <w:lang w:val="en-US" w:eastAsia="ru-RU"/>
              </w:rPr>
              <w:t>O</w:t>
            </w:r>
            <w:r w:rsidR="005D1CD3" w:rsidRPr="004103FF">
              <w:rPr>
                <w:rFonts w:ascii="Times New Roman" w:eastAsia="Calibri" w:hAnsi="Times New Roman" w:cs="Times New Roman"/>
                <w:b/>
                <w:color w:val="000000" w:themeColor="text1"/>
                <w:sz w:val="20"/>
                <w:szCs w:val="20"/>
                <w:lang w:eastAsia="ru-RU"/>
              </w:rPr>
              <w:t>10</w:t>
            </w:r>
          </w:p>
        </w:tc>
        <w:tc>
          <w:tcPr>
            <w:tcW w:w="605" w:type="dxa"/>
            <w:tcBorders>
              <w:top w:val="single" w:sz="8" w:space="0" w:color="000000"/>
              <w:left w:val="single" w:sz="4" w:space="0" w:color="auto"/>
              <w:bottom w:val="single" w:sz="8" w:space="0" w:color="000000"/>
              <w:right w:val="single" w:sz="8" w:space="0" w:color="000000"/>
            </w:tcBorders>
          </w:tcPr>
          <w:p w:rsidR="005D1CD3" w:rsidRPr="004103FF" w:rsidRDefault="00CB61E2" w:rsidP="009F5373">
            <w:pPr>
              <w:spacing w:after="0" w:line="240" w:lineRule="auto"/>
              <w:jc w:val="center"/>
              <w:rPr>
                <w:rFonts w:ascii="Times New Roman" w:eastAsia="Calibri" w:hAnsi="Times New Roman" w:cs="Times New Roman"/>
                <w:b/>
                <w:color w:val="000000" w:themeColor="text1"/>
                <w:sz w:val="20"/>
                <w:szCs w:val="20"/>
                <w:lang w:val="en-AU" w:eastAsia="ru-RU"/>
              </w:rPr>
            </w:pPr>
            <w:r>
              <w:rPr>
                <w:rFonts w:ascii="Times New Roman" w:eastAsia="Calibri" w:hAnsi="Times New Roman" w:cs="Times New Roman"/>
                <w:b/>
                <w:color w:val="000000" w:themeColor="text1"/>
                <w:sz w:val="20"/>
                <w:szCs w:val="20"/>
                <w:lang w:val="en-US" w:eastAsia="ru-RU"/>
              </w:rPr>
              <w:t>E</w:t>
            </w:r>
            <w:r w:rsidR="004103FF" w:rsidRPr="004103FF">
              <w:rPr>
                <w:rFonts w:ascii="Times New Roman" w:eastAsia="Calibri" w:hAnsi="Times New Roman" w:cs="Times New Roman"/>
                <w:b/>
                <w:color w:val="000000" w:themeColor="text1"/>
                <w:sz w:val="20"/>
                <w:szCs w:val="20"/>
                <w:lang w:val="en-US" w:eastAsia="ru-RU"/>
              </w:rPr>
              <w:t>O</w:t>
            </w:r>
            <w:r w:rsidR="005D1CD3" w:rsidRPr="004103FF">
              <w:rPr>
                <w:rFonts w:ascii="Times New Roman" w:eastAsia="Calibri" w:hAnsi="Times New Roman" w:cs="Times New Roman"/>
                <w:b/>
                <w:color w:val="000000" w:themeColor="text1"/>
                <w:sz w:val="20"/>
                <w:szCs w:val="20"/>
                <w:lang w:eastAsia="ru-RU"/>
              </w:rPr>
              <w:t>1</w:t>
            </w:r>
            <w:r w:rsidR="005D1CD3" w:rsidRPr="004103FF">
              <w:rPr>
                <w:rFonts w:ascii="Times New Roman" w:eastAsia="Calibri" w:hAnsi="Times New Roman" w:cs="Times New Roman"/>
                <w:b/>
                <w:color w:val="000000" w:themeColor="text1"/>
                <w:sz w:val="20"/>
                <w:szCs w:val="20"/>
                <w:lang w:val="en-AU" w:eastAsia="ru-RU"/>
              </w:rPr>
              <w:t>1</w:t>
            </w:r>
          </w:p>
        </w:tc>
      </w:tr>
      <w:tr w:rsidR="0067783C"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rsidR="0067783C" w:rsidRPr="005D1CD3" w:rsidRDefault="00CB61E2" w:rsidP="0067783C">
            <w:pPr>
              <w:spacing w:after="0" w:line="240" w:lineRule="auto"/>
              <w:ind w:left="142" w:right="76" w:hanging="142"/>
              <w:rPr>
                <w:rFonts w:ascii="Times New Roman" w:eastAsia="Calibri" w:hAnsi="Times New Roman" w:cs="Times New Roman"/>
                <w:sz w:val="20"/>
                <w:szCs w:val="20"/>
                <w:lang w:eastAsia="ru-RU"/>
              </w:rPr>
            </w:pPr>
            <w:r>
              <w:rPr>
                <w:rFonts w:ascii="Times New Roman" w:eastAsia="Calibri" w:hAnsi="Times New Roman" w:cs="Times New Roman"/>
                <w:sz w:val="20"/>
                <w:szCs w:val="20"/>
                <w:lang w:val="en-US" w:eastAsia="ru-RU"/>
              </w:rPr>
              <w:t>SS</w:t>
            </w:r>
            <w:r w:rsidR="0067783C" w:rsidRPr="005D1CD3">
              <w:rPr>
                <w:rFonts w:ascii="Times New Roman" w:eastAsia="Calibri" w:hAnsi="Times New Roman" w:cs="Times New Roman"/>
                <w:sz w:val="20"/>
                <w:szCs w:val="20"/>
                <w:lang w:eastAsia="ru-RU"/>
              </w:rPr>
              <w:t>1</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AF02E9" w:rsidRDefault="0067783C" w:rsidP="0067783C">
            <w:pPr>
              <w:spacing w:after="0" w:line="240" w:lineRule="auto"/>
              <w:jc w:val="center"/>
              <w:rPr>
                <w:lang w:val="kk-KZ"/>
              </w:rPr>
            </w:pPr>
            <w:r>
              <w:rPr>
                <w:lang w:val="kk-KZ"/>
              </w:rPr>
              <w:t>+</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AF02E9" w:rsidRDefault="0067783C" w:rsidP="0067783C">
            <w:pPr>
              <w:spacing w:after="0" w:line="240" w:lineRule="auto"/>
              <w:jc w:val="center"/>
              <w:rPr>
                <w:lang w:val="kk-KZ"/>
              </w:rPr>
            </w:pPr>
            <w:r>
              <w:rPr>
                <w:lang w:val="kk-KZ"/>
              </w:rPr>
              <w:t>+</w:t>
            </w:r>
          </w:p>
        </w:tc>
        <w:tc>
          <w:tcPr>
            <w:tcW w:w="757" w:type="dxa"/>
            <w:tcBorders>
              <w:top w:val="single" w:sz="8" w:space="0" w:color="000000"/>
              <w:left w:val="single" w:sz="4" w:space="0" w:color="auto"/>
              <w:bottom w:val="single" w:sz="8" w:space="0" w:color="000000"/>
              <w:right w:val="single" w:sz="4" w:space="0" w:color="auto"/>
            </w:tcBorders>
            <w:vAlign w:val="center"/>
          </w:tcPr>
          <w:p w:rsidR="0067783C" w:rsidRPr="00AF02E9" w:rsidRDefault="0067783C" w:rsidP="0067783C">
            <w:pPr>
              <w:spacing w:after="0" w:line="240" w:lineRule="auto"/>
              <w:jc w:val="center"/>
              <w:rPr>
                <w:lang w:val="kk-KZ"/>
              </w:rPr>
            </w:pPr>
            <w:r>
              <w:rPr>
                <w:lang w:val="kk-KZ"/>
              </w:rPr>
              <w:t>+</w:t>
            </w:r>
          </w:p>
        </w:tc>
        <w:tc>
          <w:tcPr>
            <w:tcW w:w="756" w:type="dxa"/>
            <w:tcBorders>
              <w:top w:val="single" w:sz="8" w:space="0" w:color="000000"/>
              <w:left w:val="single" w:sz="4" w:space="0" w:color="auto"/>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7" w:type="dxa"/>
            <w:tcBorders>
              <w:top w:val="single" w:sz="8" w:space="0" w:color="000000"/>
              <w:left w:val="single" w:sz="8" w:space="0" w:color="000000"/>
              <w:bottom w:val="single" w:sz="8" w:space="0" w:color="000000"/>
              <w:right w:val="single" w:sz="8" w:space="0" w:color="000000"/>
            </w:tcBorders>
            <w:vAlign w:val="center"/>
          </w:tcPr>
          <w:p w:rsidR="0067783C" w:rsidRPr="00AF02E9" w:rsidRDefault="0067783C" w:rsidP="0067783C">
            <w:pPr>
              <w:spacing w:after="0" w:line="240" w:lineRule="auto"/>
              <w:jc w:val="center"/>
              <w:rPr>
                <w:lang w:val="kk-KZ"/>
              </w:rPr>
            </w:pPr>
            <w:r>
              <w:rPr>
                <w:lang w:val="kk-KZ"/>
              </w:rPr>
              <w:t>+</w:t>
            </w:r>
          </w:p>
        </w:tc>
        <w:tc>
          <w:tcPr>
            <w:tcW w:w="755" w:type="dxa"/>
            <w:tcBorders>
              <w:top w:val="single" w:sz="8" w:space="0" w:color="000000"/>
              <w:left w:val="single" w:sz="8" w:space="0" w:color="000000"/>
              <w:bottom w:val="single" w:sz="8" w:space="0" w:color="000000"/>
              <w:right w:val="single" w:sz="8" w:space="0" w:color="000000"/>
            </w:tcBorders>
            <w:vAlign w:val="center"/>
          </w:tcPr>
          <w:p w:rsidR="0067783C" w:rsidRPr="00AF02E9" w:rsidRDefault="0067783C" w:rsidP="0067783C">
            <w:pPr>
              <w:spacing w:after="0" w:line="240" w:lineRule="auto"/>
              <w:jc w:val="center"/>
              <w:rPr>
                <w:lang w:val="kk-KZ"/>
              </w:rPr>
            </w:pPr>
            <w:r>
              <w:rPr>
                <w:lang w:val="kk-KZ"/>
              </w:rPr>
              <w:t>+</w:t>
            </w: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4" w:type="dxa"/>
            <w:tcBorders>
              <w:top w:val="single" w:sz="8" w:space="0" w:color="000000"/>
              <w:left w:val="single" w:sz="8" w:space="0" w:color="000000"/>
              <w:bottom w:val="single" w:sz="8" w:space="0" w:color="000000"/>
              <w:right w:val="single" w:sz="8" w:space="0" w:color="000000"/>
            </w:tcBorders>
          </w:tcPr>
          <w:p w:rsidR="0067783C" w:rsidRPr="00803B43" w:rsidRDefault="0067783C" w:rsidP="0067783C">
            <w:pPr>
              <w:spacing w:after="0" w:line="240" w:lineRule="auto"/>
              <w:jc w:val="center"/>
            </w:pPr>
          </w:p>
        </w:tc>
        <w:tc>
          <w:tcPr>
            <w:tcW w:w="755" w:type="dxa"/>
            <w:tcBorders>
              <w:top w:val="single" w:sz="8" w:space="0" w:color="000000"/>
              <w:left w:val="single" w:sz="8" w:space="0" w:color="000000"/>
              <w:bottom w:val="single" w:sz="8" w:space="0" w:color="000000"/>
              <w:right w:val="single" w:sz="4" w:space="0" w:color="auto"/>
            </w:tcBorders>
          </w:tcPr>
          <w:p w:rsidR="0067783C" w:rsidRPr="00803B43" w:rsidRDefault="0067783C" w:rsidP="0067783C">
            <w:pPr>
              <w:spacing w:after="0" w:line="240" w:lineRule="auto"/>
              <w:jc w:val="center"/>
            </w:pPr>
          </w:p>
        </w:tc>
        <w:tc>
          <w:tcPr>
            <w:tcW w:w="605" w:type="dxa"/>
            <w:tcBorders>
              <w:top w:val="single" w:sz="8" w:space="0" w:color="000000"/>
              <w:left w:val="single" w:sz="4" w:space="0" w:color="auto"/>
              <w:bottom w:val="single" w:sz="8" w:space="0" w:color="000000"/>
              <w:right w:val="single" w:sz="8" w:space="0" w:color="000000"/>
            </w:tcBorders>
          </w:tcPr>
          <w:p w:rsidR="0067783C" w:rsidRPr="00803B43" w:rsidRDefault="0067783C" w:rsidP="0067783C">
            <w:pPr>
              <w:spacing w:after="0" w:line="240" w:lineRule="auto"/>
              <w:jc w:val="center"/>
            </w:pPr>
          </w:p>
        </w:tc>
      </w:tr>
      <w:tr w:rsidR="0067783C"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7783C" w:rsidRPr="005D1CD3" w:rsidRDefault="00CB61E2" w:rsidP="0067783C">
            <w:pPr>
              <w:spacing w:after="0" w:line="240" w:lineRule="auto"/>
              <w:ind w:left="142" w:right="76" w:hanging="142"/>
              <w:rPr>
                <w:rFonts w:ascii="Times New Roman" w:eastAsia="Calibri" w:hAnsi="Times New Roman" w:cs="Times New Roman"/>
                <w:sz w:val="20"/>
                <w:szCs w:val="20"/>
                <w:lang w:eastAsia="ru-RU"/>
              </w:rPr>
            </w:pPr>
            <w:r>
              <w:rPr>
                <w:rFonts w:ascii="Times New Roman" w:eastAsia="Calibri" w:hAnsi="Times New Roman" w:cs="Times New Roman"/>
                <w:sz w:val="20"/>
                <w:szCs w:val="20"/>
                <w:lang w:val="en-US" w:eastAsia="ru-RU"/>
              </w:rPr>
              <w:t>SS</w:t>
            </w:r>
            <w:r w:rsidR="0067783C" w:rsidRPr="005D1CD3">
              <w:rPr>
                <w:rFonts w:ascii="Times New Roman" w:eastAsia="Calibri" w:hAnsi="Times New Roman" w:cs="Times New Roman"/>
                <w:sz w:val="20"/>
                <w:szCs w:val="20"/>
                <w:lang w:eastAsia="ru-RU"/>
              </w:rPr>
              <w:t>2</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AF02E9" w:rsidRDefault="0067783C" w:rsidP="0067783C">
            <w:pPr>
              <w:spacing w:after="0" w:line="240" w:lineRule="auto"/>
              <w:jc w:val="center"/>
              <w:rPr>
                <w:lang w:val="kk-KZ"/>
              </w:rPr>
            </w:pPr>
            <w:r>
              <w:rPr>
                <w:lang w:val="kk-KZ"/>
              </w:rPr>
              <w:t>+</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AF02E9" w:rsidRDefault="0067783C" w:rsidP="0067783C">
            <w:pPr>
              <w:spacing w:after="0" w:line="240" w:lineRule="auto"/>
              <w:jc w:val="center"/>
              <w:rPr>
                <w:lang w:val="kk-KZ"/>
              </w:rPr>
            </w:pPr>
            <w:r>
              <w:rPr>
                <w:lang w:val="kk-KZ"/>
              </w:rPr>
              <w:t>+</w:t>
            </w:r>
          </w:p>
        </w:tc>
        <w:tc>
          <w:tcPr>
            <w:tcW w:w="757" w:type="dxa"/>
            <w:tcBorders>
              <w:top w:val="single" w:sz="8" w:space="0" w:color="000000"/>
              <w:left w:val="single" w:sz="4" w:space="0" w:color="auto"/>
              <w:bottom w:val="single" w:sz="8" w:space="0" w:color="000000"/>
              <w:right w:val="single" w:sz="4" w:space="0" w:color="auto"/>
            </w:tcBorders>
            <w:vAlign w:val="center"/>
          </w:tcPr>
          <w:p w:rsidR="0067783C" w:rsidRPr="00AF02E9" w:rsidRDefault="0067783C" w:rsidP="0067783C">
            <w:pPr>
              <w:spacing w:after="0" w:line="240" w:lineRule="auto"/>
              <w:jc w:val="center"/>
              <w:rPr>
                <w:lang w:val="kk-KZ"/>
              </w:rPr>
            </w:pPr>
            <w:r>
              <w:rPr>
                <w:lang w:val="kk-KZ"/>
              </w:rPr>
              <w:t>+</w:t>
            </w:r>
          </w:p>
        </w:tc>
        <w:tc>
          <w:tcPr>
            <w:tcW w:w="756" w:type="dxa"/>
            <w:tcBorders>
              <w:top w:val="single" w:sz="8" w:space="0" w:color="000000"/>
              <w:left w:val="single" w:sz="4" w:space="0" w:color="auto"/>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7" w:type="dxa"/>
            <w:tcBorders>
              <w:top w:val="single" w:sz="8" w:space="0" w:color="000000"/>
              <w:left w:val="single" w:sz="8" w:space="0" w:color="000000"/>
              <w:bottom w:val="single" w:sz="8" w:space="0" w:color="000000"/>
              <w:right w:val="single" w:sz="8" w:space="0" w:color="000000"/>
            </w:tcBorders>
            <w:vAlign w:val="center"/>
          </w:tcPr>
          <w:p w:rsidR="0067783C" w:rsidRPr="00AF02E9" w:rsidRDefault="0067783C" w:rsidP="0067783C">
            <w:pPr>
              <w:spacing w:after="0" w:line="240" w:lineRule="auto"/>
              <w:jc w:val="center"/>
              <w:rPr>
                <w:lang w:val="kk-KZ"/>
              </w:rPr>
            </w:pPr>
            <w:r>
              <w:rPr>
                <w:lang w:val="kk-KZ"/>
              </w:rPr>
              <w:t>+</w:t>
            </w:r>
          </w:p>
        </w:tc>
        <w:tc>
          <w:tcPr>
            <w:tcW w:w="755" w:type="dxa"/>
            <w:tcBorders>
              <w:top w:val="single" w:sz="8" w:space="0" w:color="000000"/>
              <w:left w:val="single" w:sz="8" w:space="0" w:color="000000"/>
              <w:bottom w:val="single" w:sz="8" w:space="0" w:color="000000"/>
              <w:right w:val="single" w:sz="8" w:space="0" w:color="000000"/>
            </w:tcBorders>
            <w:vAlign w:val="center"/>
          </w:tcPr>
          <w:p w:rsidR="0067783C" w:rsidRPr="00AF02E9" w:rsidRDefault="0067783C" w:rsidP="0067783C">
            <w:pPr>
              <w:spacing w:after="0" w:line="240" w:lineRule="auto"/>
              <w:jc w:val="center"/>
              <w:rPr>
                <w:lang w:val="kk-KZ"/>
              </w:rPr>
            </w:pPr>
            <w:r>
              <w:rPr>
                <w:lang w:val="kk-KZ"/>
              </w:rPr>
              <w:t>+</w:t>
            </w: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4" w:type="dxa"/>
            <w:tcBorders>
              <w:top w:val="single" w:sz="8" w:space="0" w:color="000000"/>
              <w:left w:val="single" w:sz="8" w:space="0" w:color="000000"/>
              <w:bottom w:val="single" w:sz="8" w:space="0" w:color="000000"/>
              <w:right w:val="single" w:sz="8" w:space="0" w:color="000000"/>
            </w:tcBorders>
          </w:tcPr>
          <w:p w:rsidR="0067783C" w:rsidRPr="00AF02E9" w:rsidRDefault="0067783C" w:rsidP="0067783C">
            <w:pPr>
              <w:spacing w:after="0" w:line="240" w:lineRule="auto"/>
              <w:jc w:val="center"/>
              <w:rPr>
                <w:lang w:val="kk-KZ"/>
              </w:rPr>
            </w:pPr>
            <w:r>
              <w:rPr>
                <w:lang w:val="kk-KZ"/>
              </w:rPr>
              <w:t>+</w:t>
            </w:r>
          </w:p>
        </w:tc>
        <w:tc>
          <w:tcPr>
            <w:tcW w:w="755" w:type="dxa"/>
            <w:tcBorders>
              <w:top w:val="single" w:sz="8" w:space="0" w:color="000000"/>
              <w:left w:val="single" w:sz="8" w:space="0" w:color="000000"/>
              <w:bottom w:val="single" w:sz="8" w:space="0" w:color="000000"/>
              <w:right w:val="single" w:sz="4" w:space="0" w:color="auto"/>
            </w:tcBorders>
          </w:tcPr>
          <w:p w:rsidR="0067783C" w:rsidRPr="00AF02E9" w:rsidRDefault="0067783C" w:rsidP="0067783C">
            <w:pPr>
              <w:spacing w:after="0" w:line="240" w:lineRule="auto"/>
              <w:jc w:val="center"/>
              <w:rPr>
                <w:lang w:val="kk-KZ"/>
              </w:rPr>
            </w:pPr>
            <w:r>
              <w:rPr>
                <w:lang w:val="kk-KZ"/>
              </w:rPr>
              <w:t>+</w:t>
            </w:r>
          </w:p>
        </w:tc>
        <w:tc>
          <w:tcPr>
            <w:tcW w:w="605" w:type="dxa"/>
            <w:tcBorders>
              <w:top w:val="single" w:sz="8" w:space="0" w:color="000000"/>
              <w:left w:val="single" w:sz="4" w:space="0" w:color="auto"/>
              <w:bottom w:val="single" w:sz="8" w:space="0" w:color="000000"/>
              <w:right w:val="single" w:sz="8" w:space="0" w:color="000000"/>
            </w:tcBorders>
          </w:tcPr>
          <w:p w:rsidR="0067783C" w:rsidRPr="00803B43" w:rsidRDefault="0067783C" w:rsidP="0067783C">
            <w:pPr>
              <w:spacing w:after="0" w:line="240" w:lineRule="auto"/>
              <w:jc w:val="center"/>
            </w:pPr>
          </w:p>
        </w:tc>
      </w:tr>
      <w:tr w:rsidR="0067783C"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7783C" w:rsidRPr="005D1CD3" w:rsidRDefault="00CB61E2" w:rsidP="0067783C">
            <w:pPr>
              <w:spacing w:after="0" w:line="240" w:lineRule="auto"/>
              <w:ind w:left="142" w:right="76" w:hanging="142"/>
              <w:rPr>
                <w:rFonts w:ascii="Times New Roman" w:eastAsia="Calibri" w:hAnsi="Times New Roman" w:cs="Times New Roman"/>
                <w:sz w:val="20"/>
                <w:szCs w:val="20"/>
                <w:lang w:eastAsia="ru-RU"/>
              </w:rPr>
            </w:pPr>
            <w:r>
              <w:rPr>
                <w:rFonts w:ascii="Times New Roman" w:eastAsia="Calibri" w:hAnsi="Times New Roman" w:cs="Times New Roman"/>
                <w:sz w:val="20"/>
                <w:szCs w:val="20"/>
                <w:lang w:val="en-US" w:eastAsia="ru-RU"/>
              </w:rPr>
              <w:t>SS</w:t>
            </w:r>
            <w:r w:rsidR="0067783C" w:rsidRPr="005D1CD3">
              <w:rPr>
                <w:rFonts w:ascii="Times New Roman" w:eastAsia="Calibri" w:hAnsi="Times New Roman" w:cs="Times New Roman"/>
                <w:sz w:val="20"/>
                <w:szCs w:val="20"/>
                <w:lang w:eastAsia="ru-RU"/>
              </w:rPr>
              <w:t>3</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803B43" w:rsidRDefault="0067783C" w:rsidP="0067783C">
            <w:pPr>
              <w:spacing w:after="0" w:line="240" w:lineRule="auto"/>
              <w:jc w:val="center"/>
            </w:pP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AF02E9" w:rsidRDefault="0067783C" w:rsidP="0067783C">
            <w:pPr>
              <w:spacing w:after="0" w:line="240" w:lineRule="auto"/>
              <w:jc w:val="center"/>
              <w:rPr>
                <w:lang w:val="kk-KZ"/>
              </w:rPr>
            </w:pPr>
            <w:r>
              <w:rPr>
                <w:lang w:val="kk-KZ"/>
              </w:rPr>
              <w:t>+</w:t>
            </w:r>
          </w:p>
        </w:tc>
        <w:tc>
          <w:tcPr>
            <w:tcW w:w="757" w:type="dxa"/>
            <w:tcBorders>
              <w:top w:val="single" w:sz="8" w:space="0" w:color="000000"/>
              <w:left w:val="single" w:sz="4" w:space="0" w:color="auto"/>
              <w:bottom w:val="single" w:sz="8" w:space="0" w:color="000000"/>
              <w:right w:val="single" w:sz="4" w:space="0" w:color="auto"/>
            </w:tcBorders>
            <w:vAlign w:val="center"/>
          </w:tcPr>
          <w:p w:rsidR="0067783C" w:rsidRPr="00AF02E9" w:rsidRDefault="0067783C" w:rsidP="0067783C">
            <w:pPr>
              <w:spacing w:after="0" w:line="240" w:lineRule="auto"/>
              <w:jc w:val="center"/>
              <w:rPr>
                <w:lang w:val="kk-KZ"/>
              </w:rPr>
            </w:pPr>
            <w:r>
              <w:rPr>
                <w:lang w:val="kk-KZ"/>
              </w:rPr>
              <w:t>+</w:t>
            </w:r>
          </w:p>
        </w:tc>
        <w:tc>
          <w:tcPr>
            <w:tcW w:w="756" w:type="dxa"/>
            <w:tcBorders>
              <w:top w:val="single" w:sz="8" w:space="0" w:color="000000"/>
              <w:left w:val="single" w:sz="4" w:space="0" w:color="auto"/>
              <w:bottom w:val="single" w:sz="8" w:space="0" w:color="000000"/>
              <w:right w:val="single" w:sz="8" w:space="0" w:color="000000"/>
            </w:tcBorders>
            <w:vAlign w:val="center"/>
          </w:tcPr>
          <w:p w:rsidR="0067783C" w:rsidRPr="00AF02E9" w:rsidRDefault="0067783C" w:rsidP="0067783C">
            <w:pPr>
              <w:spacing w:after="0" w:line="240" w:lineRule="auto"/>
              <w:jc w:val="center"/>
              <w:rPr>
                <w:lang w:val="kk-KZ"/>
              </w:rPr>
            </w:pPr>
            <w:r>
              <w:rPr>
                <w:lang w:val="kk-KZ"/>
              </w:rPr>
              <w:t>+</w:t>
            </w: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AF02E9" w:rsidRDefault="0067783C" w:rsidP="0067783C">
            <w:pPr>
              <w:spacing w:after="0" w:line="240" w:lineRule="auto"/>
              <w:jc w:val="center"/>
              <w:rPr>
                <w:lang w:val="kk-KZ"/>
              </w:rPr>
            </w:pPr>
            <w:r>
              <w:rPr>
                <w:lang w:val="kk-KZ"/>
              </w:rPr>
              <w:t>+</w:t>
            </w:r>
          </w:p>
        </w:tc>
        <w:tc>
          <w:tcPr>
            <w:tcW w:w="757" w:type="dxa"/>
            <w:tcBorders>
              <w:top w:val="single" w:sz="8" w:space="0" w:color="000000"/>
              <w:left w:val="single" w:sz="8" w:space="0" w:color="000000"/>
              <w:bottom w:val="single" w:sz="8" w:space="0" w:color="000000"/>
              <w:right w:val="single" w:sz="8" w:space="0" w:color="000000"/>
            </w:tcBorders>
            <w:vAlign w:val="center"/>
          </w:tcPr>
          <w:p w:rsidR="0067783C" w:rsidRPr="00AF02E9" w:rsidRDefault="0067783C" w:rsidP="0067783C">
            <w:pPr>
              <w:spacing w:after="0" w:line="240" w:lineRule="auto"/>
              <w:jc w:val="center"/>
              <w:rPr>
                <w:lang w:val="kk-KZ"/>
              </w:rPr>
            </w:pPr>
          </w:p>
        </w:tc>
        <w:tc>
          <w:tcPr>
            <w:tcW w:w="755" w:type="dxa"/>
            <w:tcBorders>
              <w:top w:val="single" w:sz="8" w:space="0" w:color="000000"/>
              <w:left w:val="single" w:sz="8" w:space="0" w:color="000000"/>
              <w:bottom w:val="single" w:sz="8" w:space="0" w:color="000000"/>
              <w:right w:val="single" w:sz="8" w:space="0" w:color="000000"/>
            </w:tcBorders>
            <w:vAlign w:val="center"/>
          </w:tcPr>
          <w:p w:rsidR="0067783C" w:rsidRPr="00AF02E9" w:rsidRDefault="0067783C" w:rsidP="0067783C">
            <w:pPr>
              <w:spacing w:after="0" w:line="240" w:lineRule="auto"/>
              <w:jc w:val="center"/>
              <w:rPr>
                <w:lang w:val="kk-KZ"/>
              </w:rPr>
            </w:pPr>
            <w:r>
              <w:rPr>
                <w:lang w:val="kk-KZ"/>
              </w:rPr>
              <w:t>+</w:t>
            </w: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AF02E9" w:rsidRDefault="0067783C" w:rsidP="0067783C">
            <w:pPr>
              <w:spacing w:after="0" w:line="240" w:lineRule="auto"/>
              <w:jc w:val="center"/>
              <w:rPr>
                <w:lang w:val="kk-KZ"/>
              </w:rPr>
            </w:pPr>
            <w:r>
              <w:rPr>
                <w:lang w:val="kk-KZ"/>
              </w:rPr>
              <w:t>+</w:t>
            </w:r>
          </w:p>
        </w:tc>
        <w:tc>
          <w:tcPr>
            <w:tcW w:w="754" w:type="dxa"/>
            <w:tcBorders>
              <w:top w:val="single" w:sz="8" w:space="0" w:color="000000"/>
              <w:left w:val="single" w:sz="8" w:space="0" w:color="000000"/>
              <w:bottom w:val="single" w:sz="8" w:space="0" w:color="000000"/>
              <w:right w:val="single" w:sz="8" w:space="0" w:color="000000"/>
            </w:tcBorders>
          </w:tcPr>
          <w:p w:rsidR="0067783C" w:rsidRPr="00AF02E9" w:rsidRDefault="0067783C" w:rsidP="0067783C">
            <w:pPr>
              <w:spacing w:after="0" w:line="240" w:lineRule="auto"/>
              <w:jc w:val="center"/>
              <w:rPr>
                <w:lang w:val="kk-KZ"/>
              </w:rPr>
            </w:pPr>
            <w:r>
              <w:rPr>
                <w:lang w:val="kk-KZ"/>
              </w:rPr>
              <w:t>+</w:t>
            </w:r>
          </w:p>
        </w:tc>
        <w:tc>
          <w:tcPr>
            <w:tcW w:w="755" w:type="dxa"/>
            <w:tcBorders>
              <w:top w:val="single" w:sz="8" w:space="0" w:color="000000"/>
              <w:left w:val="single" w:sz="8" w:space="0" w:color="000000"/>
              <w:bottom w:val="single" w:sz="8" w:space="0" w:color="000000"/>
              <w:right w:val="single" w:sz="4" w:space="0" w:color="auto"/>
            </w:tcBorders>
          </w:tcPr>
          <w:p w:rsidR="0067783C" w:rsidRPr="00803B43" w:rsidRDefault="0067783C" w:rsidP="0067783C">
            <w:pPr>
              <w:spacing w:after="0" w:line="240" w:lineRule="auto"/>
              <w:jc w:val="center"/>
            </w:pPr>
          </w:p>
        </w:tc>
        <w:tc>
          <w:tcPr>
            <w:tcW w:w="605" w:type="dxa"/>
            <w:tcBorders>
              <w:top w:val="single" w:sz="8" w:space="0" w:color="000000"/>
              <w:left w:val="single" w:sz="4" w:space="0" w:color="auto"/>
              <w:bottom w:val="single" w:sz="8" w:space="0" w:color="000000"/>
              <w:right w:val="single" w:sz="8" w:space="0" w:color="000000"/>
            </w:tcBorders>
          </w:tcPr>
          <w:p w:rsidR="0067783C" w:rsidRPr="00AF02E9" w:rsidRDefault="0067783C" w:rsidP="0067783C">
            <w:pPr>
              <w:spacing w:after="0" w:line="240" w:lineRule="auto"/>
              <w:jc w:val="center"/>
              <w:rPr>
                <w:lang w:val="kk-KZ"/>
              </w:rPr>
            </w:pPr>
            <w:r>
              <w:rPr>
                <w:lang w:val="kk-KZ"/>
              </w:rPr>
              <w:t>+</w:t>
            </w:r>
          </w:p>
        </w:tc>
      </w:tr>
      <w:tr w:rsidR="0067783C"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7783C" w:rsidRPr="005D1CD3" w:rsidRDefault="00CB61E2" w:rsidP="00CB61E2">
            <w:pPr>
              <w:spacing w:after="0" w:line="240" w:lineRule="auto"/>
              <w:ind w:right="76"/>
              <w:rPr>
                <w:rFonts w:ascii="Times New Roman" w:eastAsia="Calibri" w:hAnsi="Times New Roman" w:cs="Times New Roman"/>
                <w:sz w:val="20"/>
                <w:szCs w:val="20"/>
                <w:lang w:eastAsia="ru-RU"/>
              </w:rPr>
            </w:pPr>
            <w:r>
              <w:rPr>
                <w:rFonts w:ascii="Times New Roman" w:eastAsia="Calibri" w:hAnsi="Times New Roman" w:cs="Times New Roman"/>
                <w:sz w:val="20"/>
                <w:szCs w:val="20"/>
                <w:lang w:val="en-US" w:eastAsia="ru-RU"/>
              </w:rPr>
              <w:t>SS</w:t>
            </w:r>
            <w:r w:rsidR="0067783C" w:rsidRPr="005D1CD3">
              <w:rPr>
                <w:rFonts w:ascii="Times New Roman" w:eastAsia="Calibri" w:hAnsi="Times New Roman" w:cs="Times New Roman"/>
                <w:sz w:val="20"/>
                <w:szCs w:val="20"/>
                <w:lang w:eastAsia="ru-RU"/>
              </w:rPr>
              <w:t>4</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AF02E9" w:rsidRDefault="0067783C" w:rsidP="0067783C">
            <w:pPr>
              <w:spacing w:after="0" w:line="240" w:lineRule="auto"/>
              <w:jc w:val="center"/>
              <w:rPr>
                <w:lang w:val="kk-KZ"/>
              </w:rPr>
            </w:pPr>
            <w:r>
              <w:rPr>
                <w:lang w:val="kk-KZ"/>
              </w:rPr>
              <w:t>+</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AF02E9" w:rsidRDefault="0067783C" w:rsidP="0067783C">
            <w:pPr>
              <w:spacing w:after="0" w:line="240" w:lineRule="auto"/>
              <w:jc w:val="center"/>
              <w:rPr>
                <w:lang w:val="kk-KZ"/>
              </w:rPr>
            </w:pPr>
            <w:r>
              <w:rPr>
                <w:lang w:val="kk-KZ"/>
              </w:rPr>
              <w:t>+</w:t>
            </w:r>
          </w:p>
        </w:tc>
        <w:tc>
          <w:tcPr>
            <w:tcW w:w="757" w:type="dxa"/>
            <w:tcBorders>
              <w:top w:val="single" w:sz="8" w:space="0" w:color="000000"/>
              <w:left w:val="single" w:sz="4" w:space="0" w:color="auto"/>
              <w:bottom w:val="single" w:sz="8" w:space="0" w:color="000000"/>
              <w:right w:val="single" w:sz="4" w:space="0" w:color="auto"/>
            </w:tcBorders>
            <w:vAlign w:val="center"/>
          </w:tcPr>
          <w:p w:rsidR="0067783C" w:rsidRPr="00803B43" w:rsidRDefault="0067783C" w:rsidP="0067783C">
            <w:pPr>
              <w:spacing w:after="0" w:line="240" w:lineRule="auto"/>
              <w:jc w:val="center"/>
            </w:pPr>
          </w:p>
        </w:tc>
        <w:tc>
          <w:tcPr>
            <w:tcW w:w="756" w:type="dxa"/>
            <w:tcBorders>
              <w:top w:val="single" w:sz="8" w:space="0" w:color="000000"/>
              <w:left w:val="single" w:sz="4" w:space="0" w:color="auto"/>
              <w:bottom w:val="single" w:sz="8" w:space="0" w:color="000000"/>
              <w:right w:val="single" w:sz="8" w:space="0" w:color="000000"/>
            </w:tcBorders>
            <w:vAlign w:val="center"/>
          </w:tcPr>
          <w:p w:rsidR="0067783C" w:rsidRPr="00AF02E9" w:rsidRDefault="0067783C" w:rsidP="0067783C">
            <w:pPr>
              <w:spacing w:after="0" w:line="240" w:lineRule="auto"/>
              <w:jc w:val="center"/>
              <w:rPr>
                <w:lang w:val="kk-KZ"/>
              </w:rPr>
            </w:pPr>
            <w:r>
              <w:rPr>
                <w:lang w:val="kk-KZ"/>
              </w:rPr>
              <w:t>+</w:t>
            </w: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AF02E9" w:rsidRDefault="0067783C" w:rsidP="0067783C">
            <w:pPr>
              <w:spacing w:after="0" w:line="240" w:lineRule="auto"/>
              <w:jc w:val="center"/>
              <w:rPr>
                <w:lang w:val="kk-KZ"/>
              </w:rPr>
            </w:pPr>
            <w:r>
              <w:rPr>
                <w:lang w:val="kk-KZ"/>
              </w:rPr>
              <w:t>+</w:t>
            </w:r>
          </w:p>
        </w:tc>
        <w:tc>
          <w:tcPr>
            <w:tcW w:w="757"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5"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4" w:type="dxa"/>
            <w:tcBorders>
              <w:top w:val="single" w:sz="8" w:space="0" w:color="000000"/>
              <w:left w:val="single" w:sz="8" w:space="0" w:color="000000"/>
              <w:bottom w:val="single" w:sz="8" w:space="0" w:color="000000"/>
              <w:right w:val="single" w:sz="8" w:space="0" w:color="000000"/>
            </w:tcBorders>
          </w:tcPr>
          <w:p w:rsidR="0067783C" w:rsidRPr="00803B43" w:rsidRDefault="0067783C" w:rsidP="0067783C">
            <w:pPr>
              <w:spacing w:after="0" w:line="240" w:lineRule="auto"/>
              <w:jc w:val="center"/>
            </w:pPr>
          </w:p>
        </w:tc>
        <w:tc>
          <w:tcPr>
            <w:tcW w:w="755" w:type="dxa"/>
            <w:tcBorders>
              <w:top w:val="single" w:sz="8" w:space="0" w:color="000000"/>
              <w:left w:val="single" w:sz="8" w:space="0" w:color="000000"/>
              <w:bottom w:val="single" w:sz="8" w:space="0" w:color="000000"/>
              <w:right w:val="single" w:sz="4" w:space="0" w:color="auto"/>
            </w:tcBorders>
          </w:tcPr>
          <w:p w:rsidR="0067783C" w:rsidRPr="00803B43" w:rsidRDefault="0067783C" w:rsidP="0067783C">
            <w:pPr>
              <w:spacing w:after="0" w:line="240" w:lineRule="auto"/>
              <w:jc w:val="center"/>
            </w:pPr>
          </w:p>
        </w:tc>
        <w:tc>
          <w:tcPr>
            <w:tcW w:w="605" w:type="dxa"/>
            <w:tcBorders>
              <w:top w:val="single" w:sz="8" w:space="0" w:color="000000"/>
              <w:left w:val="single" w:sz="4" w:space="0" w:color="auto"/>
              <w:bottom w:val="single" w:sz="8" w:space="0" w:color="000000"/>
              <w:right w:val="single" w:sz="8" w:space="0" w:color="000000"/>
            </w:tcBorders>
          </w:tcPr>
          <w:p w:rsidR="0067783C" w:rsidRPr="00AF02E9" w:rsidRDefault="0067783C" w:rsidP="0067783C">
            <w:pPr>
              <w:spacing w:after="0" w:line="240" w:lineRule="auto"/>
              <w:jc w:val="center"/>
              <w:rPr>
                <w:lang w:val="kk-KZ"/>
              </w:rPr>
            </w:pPr>
            <w:r>
              <w:rPr>
                <w:lang w:val="kk-KZ"/>
              </w:rPr>
              <w:t>+</w:t>
            </w:r>
          </w:p>
        </w:tc>
      </w:tr>
      <w:tr w:rsidR="0067783C"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7783C" w:rsidRPr="005D1CD3" w:rsidRDefault="00CB61E2" w:rsidP="0067783C">
            <w:pPr>
              <w:spacing w:after="0" w:line="240" w:lineRule="auto"/>
              <w:ind w:left="142" w:right="76" w:hanging="142"/>
              <w:rPr>
                <w:rFonts w:ascii="Times New Roman" w:eastAsia="Calibri" w:hAnsi="Times New Roman" w:cs="Times New Roman"/>
                <w:sz w:val="20"/>
                <w:szCs w:val="20"/>
                <w:lang w:eastAsia="ru-RU"/>
              </w:rPr>
            </w:pPr>
            <w:r>
              <w:rPr>
                <w:rFonts w:ascii="Times New Roman" w:eastAsia="Calibri" w:hAnsi="Times New Roman" w:cs="Times New Roman"/>
                <w:sz w:val="20"/>
                <w:szCs w:val="20"/>
                <w:lang w:val="en-US" w:eastAsia="ru-RU"/>
              </w:rPr>
              <w:t>SS</w:t>
            </w:r>
            <w:r w:rsidR="0067783C" w:rsidRPr="005D1CD3">
              <w:rPr>
                <w:rFonts w:ascii="Times New Roman" w:eastAsia="Calibri" w:hAnsi="Times New Roman" w:cs="Times New Roman"/>
                <w:sz w:val="20"/>
                <w:szCs w:val="20"/>
                <w:lang w:eastAsia="ru-RU"/>
              </w:rPr>
              <w:t>5</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803B43" w:rsidRDefault="0067783C" w:rsidP="0067783C">
            <w:pPr>
              <w:spacing w:after="0" w:line="240" w:lineRule="auto"/>
              <w:jc w:val="center"/>
            </w:pP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AF02E9" w:rsidRDefault="0067783C" w:rsidP="0067783C">
            <w:pPr>
              <w:spacing w:after="0" w:line="240" w:lineRule="auto"/>
              <w:jc w:val="center"/>
              <w:rPr>
                <w:lang w:val="kk-KZ"/>
              </w:rPr>
            </w:pPr>
            <w:r>
              <w:rPr>
                <w:lang w:val="kk-KZ"/>
              </w:rPr>
              <w:t>+</w:t>
            </w:r>
          </w:p>
        </w:tc>
        <w:tc>
          <w:tcPr>
            <w:tcW w:w="757" w:type="dxa"/>
            <w:tcBorders>
              <w:top w:val="single" w:sz="8" w:space="0" w:color="000000"/>
              <w:left w:val="single" w:sz="4" w:space="0" w:color="auto"/>
              <w:bottom w:val="single" w:sz="8" w:space="0" w:color="000000"/>
              <w:right w:val="single" w:sz="4" w:space="0" w:color="auto"/>
            </w:tcBorders>
            <w:vAlign w:val="center"/>
          </w:tcPr>
          <w:p w:rsidR="0067783C" w:rsidRPr="00803B43" w:rsidRDefault="0067783C" w:rsidP="0067783C">
            <w:pPr>
              <w:spacing w:after="0" w:line="240" w:lineRule="auto"/>
              <w:jc w:val="center"/>
            </w:pPr>
          </w:p>
        </w:tc>
        <w:tc>
          <w:tcPr>
            <w:tcW w:w="756" w:type="dxa"/>
            <w:tcBorders>
              <w:top w:val="single" w:sz="8" w:space="0" w:color="000000"/>
              <w:left w:val="single" w:sz="4" w:space="0" w:color="auto"/>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AF02E9" w:rsidRDefault="0067783C" w:rsidP="0067783C">
            <w:pPr>
              <w:spacing w:after="0" w:line="240" w:lineRule="auto"/>
              <w:jc w:val="center"/>
              <w:rPr>
                <w:lang w:val="kk-KZ"/>
              </w:rPr>
            </w:pPr>
            <w:r>
              <w:rPr>
                <w:lang w:val="kk-KZ"/>
              </w:rPr>
              <w:t>+</w:t>
            </w:r>
          </w:p>
        </w:tc>
        <w:tc>
          <w:tcPr>
            <w:tcW w:w="757"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5"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4" w:type="dxa"/>
            <w:tcBorders>
              <w:top w:val="single" w:sz="8" w:space="0" w:color="000000"/>
              <w:left w:val="single" w:sz="8" w:space="0" w:color="000000"/>
              <w:bottom w:val="single" w:sz="8" w:space="0" w:color="000000"/>
              <w:right w:val="single" w:sz="8" w:space="0" w:color="000000"/>
            </w:tcBorders>
          </w:tcPr>
          <w:p w:rsidR="0067783C" w:rsidRPr="00AF02E9" w:rsidRDefault="0067783C" w:rsidP="0067783C">
            <w:pPr>
              <w:spacing w:after="0" w:line="240" w:lineRule="auto"/>
              <w:jc w:val="center"/>
              <w:rPr>
                <w:lang w:val="kk-KZ"/>
              </w:rPr>
            </w:pPr>
            <w:r>
              <w:rPr>
                <w:lang w:val="kk-KZ"/>
              </w:rPr>
              <w:t>+</w:t>
            </w:r>
          </w:p>
        </w:tc>
        <w:tc>
          <w:tcPr>
            <w:tcW w:w="755" w:type="dxa"/>
            <w:tcBorders>
              <w:top w:val="single" w:sz="8" w:space="0" w:color="000000"/>
              <w:left w:val="single" w:sz="8" w:space="0" w:color="000000"/>
              <w:bottom w:val="single" w:sz="8" w:space="0" w:color="000000"/>
              <w:right w:val="single" w:sz="4" w:space="0" w:color="auto"/>
            </w:tcBorders>
          </w:tcPr>
          <w:p w:rsidR="0067783C" w:rsidRPr="00803B43" w:rsidRDefault="0067783C" w:rsidP="0067783C">
            <w:pPr>
              <w:spacing w:after="0" w:line="240" w:lineRule="auto"/>
              <w:jc w:val="center"/>
            </w:pPr>
          </w:p>
        </w:tc>
        <w:tc>
          <w:tcPr>
            <w:tcW w:w="605" w:type="dxa"/>
            <w:tcBorders>
              <w:top w:val="single" w:sz="8" w:space="0" w:color="000000"/>
              <w:left w:val="single" w:sz="4" w:space="0" w:color="auto"/>
              <w:bottom w:val="single" w:sz="8" w:space="0" w:color="000000"/>
              <w:right w:val="single" w:sz="8" w:space="0" w:color="000000"/>
            </w:tcBorders>
          </w:tcPr>
          <w:p w:rsidR="0067783C" w:rsidRPr="00AF02E9" w:rsidRDefault="0067783C" w:rsidP="0067783C">
            <w:pPr>
              <w:spacing w:after="0" w:line="240" w:lineRule="auto"/>
              <w:jc w:val="center"/>
              <w:rPr>
                <w:lang w:val="kk-KZ"/>
              </w:rPr>
            </w:pPr>
            <w:r>
              <w:rPr>
                <w:lang w:val="kk-KZ"/>
              </w:rPr>
              <w:t>+</w:t>
            </w:r>
          </w:p>
        </w:tc>
      </w:tr>
      <w:tr w:rsidR="0067783C"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7783C" w:rsidRPr="005D1CD3" w:rsidRDefault="00CB61E2" w:rsidP="0067783C">
            <w:pPr>
              <w:spacing w:after="0" w:line="240" w:lineRule="auto"/>
              <w:rPr>
                <w:rFonts w:ascii="Times New Roman" w:eastAsia="Calibri" w:hAnsi="Times New Roman" w:cs="Times New Roman"/>
                <w:sz w:val="20"/>
                <w:szCs w:val="20"/>
                <w:lang w:val="en-AU" w:eastAsia="ru-RU"/>
              </w:rPr>
            </w:pPr>
            <w:r>
              <w:rPr>
                <w:rFonts w:ascii="Times New Roman" w:eastAsia="Calibri" w:hAnsi="Times New Roman" w:cs="Times New Roman"/>
                <w:sz w:val="20"/>
                <w:szCs w:val="20"/>
                <w:lang w:val="en-AU" w:eastAsia="ru-RU"/>
              </w:rPr>
              <w:t>SS</w:t>
            </w:r>
            <w:r w:rsidR="0067783C" w:rsidRPr="005D1CD3">
              <w:rPr>
                <w:rFonts w:ascii="Times New Roman" w:eastAsia="Calibri" w:hAnsi="Times New Roman" w:cs="Times New Roman"/>
                <w:sz w:val="20"/>
                <w:szCs w:val="20"/>
                <w:lang w:val="en-AU" w:eastAsia="ru-RU"/>
              </w:rPr>
              <w:t>6</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Default="0067783C" w:rsidP="0067783C">
            <w:pPr>
              <w:spacing w:after="0" w:line="240" w:lineRule="auto"/>
              <w:jc w:val="center"/>
              <w:rPr>
                <w:noProof/>
                <w:lang w:val="kk-KZ"/>
              </w:rPr>
            </w:pP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Default="0067783C" w:rsidP="0067783C">
            <w:pPr>
              <w:spacing w:after="0" w:line="240" w:lineRule="auto"/>
              <w:jc w:val="center"/>
              <w:rPr>
                <w:noProof/>
                <w:lang w:val="kk-KZ"/>
              </w:rPr>
            </w:pPr>
          </w:p>
        </w:tc>
        <w:tc>
          <w:tcPr>
            <w:tcW w:w="757" w:type="dxa"/>
            <w:tcBorders>
              <w:top w:val="single" w:sz="8" w:space="0" w:color="000000"/>
              <w:left w:val="single" w:sz="4" w:space="0" w:color="auto"/>
              <w:bottom w:val="single" w:sz="8" w:space="0" w:color="000000"/>
              <w:right w:val="single" w:sz="4" w:space="0" w:color="auto"/>
            </w:tcBorders>
            <w:vAlign w:val="center"/>
          </w:tcPr>
          <w:p w:rsidR="0067783C" w:rsidRDefault="0067783C" w:rsidP="0067783C">
            <w:pPr>
              <w:spacing w:after="0" w:line="240" w:lineRule="auto"/>
              <w:jc w:val="center"/>
              <w:rPr>
                <w:noProof/>
                <w:lang w:val="kk-KZ"/>
              </w:rPr>
            </w:pPr>
            <w:r>
              <w:rPr>
                <w:noProof/>
                <w:lang w:val="kk-KZ"/>
              </w:rPr>
              <w:t>+</w:t>
            </w:r>
          </w:p>
        </w:tc>
        <w:tc>
          <w:tcPr>
            <w:tcW w:w="756" w:type="dxa"/>
            <w:tcBorders>
              <w:top w:val="single" w:sz="8" w:space="0" w:color="000000"/>
              <w:left w:val="single" w:sz="4" w:space="0" w:color="auto"/>
              <w:bottom w:val="single" w:sz="8" w:space="0" w:color="000000"/>
              <w:right w:val="single" w:sz="8" w:space="0" w:color="000000"/>
            </w:tcBorders>
            <w:vAlign w:val="center"/>
          </w:tcPr>
          <w:p w:rsidR="0067783C" w:rsidRDefault="0067783C" w:rsidP="0067783C">
            <w:pPr>
              <w:spacing w:after="0" w:line="240" w:lineRule="auto"/>
              <w:jc w:val="center"/>
              <w:rPr>
                <w:noProof/>
                <w:lang w:val="kk-KZ"/>
              </w:rPr>
            </w:pPr>
            <w:r>
              <w:rPr>
                <w:noProof/>
                <w:lang w:val="kk-KZ"/>
              </w:rPr>
              <w:t>+</w:t>
            </w: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Default="0067783C" w:rsidP="0067783C">
            <w:pPr>
              <w:spacing w:after="0" w:line="240" w:lineRule="auto"/>
              <w:jc w:val="center"/>
              <w:rPr>
                <w:noProof/>
                <w:lang w:val="kk-KZ"/>
              </w:rPr>
            </w:pPr>
            <w:r>
              <w:rPr>
                <w:noProof/>
                <w:lang w:val="kk-KZ"/>
              </w:rPr>
              <w:t>+</w:t>
            </w:r>
          </w:p>
        </w:tc>
        <w:tc>
          <w:tcPr>
            <w:tcW w:w="757" w:type="dxa"/>
            <w:tcBorders>
              <w:top w:val="single" w:sz="8" w:space="0" w:color="000000"/>
              <w:left w:val="single" w:sz="8" w:space="0" w:color="000000"/>
              <w:bottom w:val="single" w:sz="8" w:space="0" w:color="000000"/>
              <w:right w:val="single" w:sz="8" w:space="0" w:color="000000"/>
            </w:tcBorders>
            <w:vAlign w:val="center"/>
          </w:tcPr>
          <w:p w:rsidR="0067783C" w:rsidRDefault="0067783C" w:rsidP="0067783C">
            <w:pPr>
              <w:spacing w:after="0" w:line="240" w:lineRule="auto"/>
              <w:jc w:val="center"/>
              <w:rPr>
                <w:noProof/>
                <w:lang w:val="kk-KZ"/>
              </w:rPr>
            </w:pPr>
          </w:p>
        </w:tc>
        <w:tc>
          <w:tcPr>
            <w:tcW w:w="755"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Default="0067783C" w:rsidP="0067783C">
            <w:pPr>
              <w:spacing w:after="0" w:line="240" w:lineRule="auto"/>
              <w:jc w:val="center"/>
              <w:rPr>
                <w:noProof/>
                <w:lang w:val="kk-KZ"/>
              </w:rPr>
            </w:pPr>
            <w:r>
              <w:rPr>
                <w:noProof/>
                <w:lang w:val="kk-KZ"/>
              </w:rPr>
              <w:t>+</w:t>
            </w:r>
          </w:p>
        </w:tc>
        <w:tc>
          <w:tcPr>
            <w:tcW w:w="754" w:type="dxa"/>
            <w:tcBorders>
              <w:top w:val="single" w:sz="8" w:space="0" w:color="000000"/>
              <w:left w:val="single" w:sz="8" w:space="0" w:color="000000"/>
              <w:bottom w:val="single" w:sz="8" w:space="0" w:color="000000"/>
              <w:right w:val="single" w:sz="8" w:space="0" w:color="000000"/>
            </w:tcBorders>
          </w:tcPr>
          <w:p w:rsidR="0067783C" w:rsidRDefault="0067783C" w:rsidP="0067783C">
            <w:pPr>
              <w:spacing w:after="0" w:line="240" w:lineRule="auto"/>
              <w:jc w:val="center"/>
              <w:rPr>
                <w:noProof/>
                <w:lang w:val="kk-KZ"/>
              </w:rPr>
            </w:pPr>
            <w:r>
              <w:rPr>
                <w:noProof/>
                <w:lang w:val="kk-KZ"/>
              </w:rPr>
              <w:t>+</w:t>
            </w:r>
          </w:p>
        </w:tc>
        <w:tc>
          <w:tcPr>
            <w:tcW w:w="755" w:type="dxa"/>
            <w:tcBorders>
              <w:top w:val="single" w:sz="8" w:space="0" w:color="000000"/>
              <w:left w:val="single" w:sz="8" w:space="0" w:color="000000"/>
              <w:bottom w:val="single" w:sz="8" w:space="0" w:color="000000"/>
              <w:right w:val="single" w:sz="4" w:space="0" w:color="auto"/>
            </w:tcBorders>
          </w:tcPr>
          <w:p w:rsidR="0067783C" w:rsidRDefault="0067783C" w:rsidP="0067783C">
            <w:pPr>
              <w:spacing w:after="0" w:line="240" w:lineRule="auto"/>
              <w:jc w:val="center"/>
              <w:rPr>
                <w:noProof/>
                <w:lang w:val="kk-KZ"/>
              </w:rPr>
            </w:pPr>
            <w:r>
              <w:rPr>
                <w:noProof/>
                <w:lang w:val="kk-KZ"/>
              </w:rPr>
              <w:t>+</w:t>
            </w:r>
          </w:p>
        </w:tc>
        <w:tc>
          <w:tcPr>
            <w:tcW w:w="605" w:type="dxa"/>
            <w:tcBorders>
              <w:top w:val="single" w:sz="8" w:space="0" w:color="000000"/>
              <w:left w:val="single" w:sz="4" w:space="0" w:color="auto"/>
              <w:bottom w:val="single" w:sz="8" w:space="0" w:color="000000"/>
              <w:right w:val="single" w:sz="8" w:space="0" w:color="000000"/>
            </w:tcBorders>
          </w:tcPr>
          <w:p w:rsidR="0067783C" w:rsidRDefault="0067783C" w:rsidP="0067783C">
            <w:pPr>
              <w:spacing w:after="0" w:line="240" w:lineRule="auto"/>
              <w:jc w:val="center"/>
              <w:rPr>
                <w:noProof/>
                <w:lang w:val="kk-KZ"/>
              </w:rPr>
            </w:pPr>
          </w:p>
        </w:tc>
      </w:tr>
      <w:tr w:rsidR="0067783C"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7783C" w:rsidRPr="005D1CD3" w:rsidRDefault="00CB61E2" w:rsidP="0067783C">
            <w:pPr>
              <w:spacing w:after="0" w:line="240" w:lineRule="auto"/>
              <w:rPr>
                <w:rFonts w:ascii="Times New Roman" w:eastAsia="Calibri" w:hAnsi="Times New Roman" w:cs="Times New Roman"/>
                <w:sz w:val="20"/>
                <w:szCs w:val="20"/>
                <w:lang w:val="en-AU" w:eastAsia="ru-RU"/>
              </w:rPr>
            </w:pPr>
            <w:r>
              <w:rPr>
                <w:rFonts w:ascii="Times New Roman" w:eastAsia="Calibri" w:hAnsi="Times New Roman" w:cs="Times New Roman"/>
                <w:sz w:val="20"/>
                <w:szCs w:val="20"/>
                <w:lang w:val="en-US" w:eastAsia="ru-RU"/>
              </w:rPr>
              <w:t>SS</w:t>
            </w:r>
            <w:r w:rsidR="0067783C" w:rsidRPr="005D1CD3">
              <w:rPr>
                <w:rFonts w:ascii="Times New Roman" w:eastAsia="Calibri" w:hAnsi="Times New Roman" w:cs="Times New Roman"/>
                <w:sz w:val="20"/>
                <w:szCs w:val="20"/>
                <w:lang w:val="en-AU" w:eastAsia="ru-RU"/>
              </w:rPr>
              <w:t>7</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Default="0067783C" w:rsidP="0067783C">
            <w:pPr>
              <w:spacing w:after="0" w:line="240" w:lineRule="auto"/>
              <w:jc w:val="center"/>
              <w:rPr>
                <w:noProof/>
                <w:lang w:val="kk-KZ"/>
              </w:rPr>
            </w:pP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Default="0067783C" w:rsidP="0067783C">
            <w:pPr>
              <w:spacing w:after="0" w:line="240" w:lineRule="auto"/>
              <w:jc w:val="center"/>
              <w:rPr>
                <w:noProof/>
                <w:lang w:val="kk-KZ"/>
              </w:rPr>
            </w:pPr>
          </w:p>
        </w:tc>
        <w:tc>
          <w:tcPr>
            <w:tcW w:w="757" w:type="dxa"/>
            <w:tcBorders>
              <w:top w:val="single" w:sz="8" w:space="0" w:color="000000"/>
              <w:left w:val="single" w:sz="4" w:space="0" w:color="auto"/>
              <w:bottom w:val="single" w:sz="8" w:space="0" w:color="000000"/>
              <w:right w:val="single" w:sz="4" w:space="0" w:color="auto"/>
            </w:tcBorders>
            <w:vAlign w:val="center"/>
          </w:tcPr>
          <w:p w:rsidR="0067783C" w:rsidRDefault="0067783C" w:rsidP="0067783C">
            <w:pPr>
              <w:spacing w:after="0" w:line="240" w:lineRule="auto"/>
              <w:jc w:val="center"/>
              <w:rPr>
                <w:noProof/>
                <w:lang w:val="kk-KZ"/>
              </w:rPr>
            </w:pPr>
          </w:p>
        </w:tc>
        <w:tc>
          <w:tcPr>
            <w:tcW w:w="756" w:type="dxa"/>
            <w:tcBorders>
              <w:top w:val="single" w:sz="8" w:space="0" w:color="000000"/>
              <w:left w:val="single" w:sz="4" w:space="0" w:color="auto"/>
              <w:bottom w:val="single" w:sz="8" w:space="0" w:color="000000"/>
              <w:right w:val="single" w:sz="8" w:space="0" w:color="000000"/>
            </w:tcBorders>
            <w:vAlign w:val="center"/>
          </w:tcPr>
          <w:p w:rsidR="0067783C" w:rsidRDefault="0067783C" w:rsidP="0067783C">
            <w:pPr>
              <w:spacing w:after="0" w:line="240" w:lineRule="auto"/>
              <w:jc w:val="center"/>
              <w:rPr>
                <w:noProof/>
                <w:lang w:val="kk-KZ"/>
              </w:rP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Default="0067783C" w:rsidP="0067783C">
            <w:pPr>
              <w:spacing w:after="0" w:line="240" w:lineRule="auto"/>
              <w:jc w:val="center"/>
              <w:rPr>
                <w:noProof/>
                <w:lang w:val="kk-KZ"/>
              </w:rPr>
            </w:pPr>
            <w:r>
              <w:rPr>
                <w:noProof/>
                <w:lang w:val="kk-KZ"/>
              </w:rPr>
              <w:t>+</w:t>
            </w:r>
          </w:p>
        </w:tc>
        <w:tc>
          <w:tcPr>
            <w:tcW w:w="757" w:type="dxa"/>
            <w:tcBorders>
              <w:top w:val="single" w:sz="8" w:space="0" w:color="000000"/>
              <w:left w:val="single" w:sz="8" w:space="0" w:color="000000"/>
              <w:bottom w:val="single" w:sz="8" w:space="0" w:color="000000"/>
              <w:right w:val="single" w:sz="8" w:space="0" w:color="000000"/>
            </w:tcBorders>
            <w:vAlign w:val="center"/>
          </w:tcPr>
          <w:p w:rsidR="0067783C" w:rsidRDefault="0067783C" w:rsidP="0067783C">
            <w:pPr>
              <w:spacing w:after="0" w:line="240" w:lineRule="auto"/>
              <w:jc w:val="center"/>
              <w:rPr>
                <w:noProof/>
                <w:lang w:val="kk-KZ"/>
              </w:rPr>
            </w:pPr>
          </w:p>
        </w:tc>
        <w:tc>
          <w:tcPr>
            <w:tcW w:w="755" w:type="dxa"/>
            <w:tcBorders>
              <w:top w:val="single" w:sz="8" w:space="0" w:color="000000"/>
              <w:left w:val="single" w:sz="8" w:space="0" w:color="000000"/>
              <w:bottom w:val="single" w:sz="8" w:space="0" w:color="000000"/>
              <w:right w:val="single" w:sz="8" w:space="0" w:color="000000"/>
            </w:tcBorders>
            <w:vAlign w:val="center"/>
          </w:tcPr>
          <w:p w:rsidR="0067783C" w:rsidRPr="00AF02E9" w:rsidRDefault="0067783C" w:rsidP="0067783C">
            <w:pPr>
              <w:spacing w:after="0" w:line="240" w:lineRule="auto"/>
              <w:jc w:val="center"/>
              <w:rPr>
                <w:lang w:val="kk-KZ"/>
              </w:rPr>
            </w:pPr>
            <w:r>
              <w:rPr>
                <w:lang w:val="kk-KZ"/>
              </w:rPr>
              <w:t>+</w:t>
            </w: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Default="0067783C" w:rsidP="0067783C">
            <w:pPr>
              <w:spacing w:after="0" w:line="240" w:lineRule="auto"/>
              <w:jc w:val="center"/>
              <w:rPr>
                <w:noProof/>
                <w:lang w:val="kk-KZ"/>
              </w:rPr>
            </w:pPr>
          </w:p>
        </w:tc>
        <w:tc>
          <w:tcPr>
            <w:tcW w:w="754" w:type="dxa"/>
            <w:tcBorders>
              <w:top w:val="single" w:sz="8" w:space="0" w:color="000000"/>
              <w:left w:val="single" w:sz="8" w:space="0" w:color="000000"/>
              <w:bottom w:val="single" w:sz="8" w:space="0" w:color="000000"/>
              <w:right w:val="single" w:sz="8" w:space="0" w:color="000000"/>
            </w:tcBorders>
          </w:tcPr>
          <w:p w:rsidR="0067783C" w:rsidRDefault="0067783C" w:rsidP="0067783C">
            <w:pPr>
              <w:spacing w:after="0" w:line="240" w:lineRule="auto"/>
              <w:jc w:val="center"/>
              <w:rPr>
                <w:noProof/>
                <w:lang w:val="kk-KZ"/>
              </w:rPr>
            </w:pPr>
          </w:p>
        </w:tc>
        <w:tc>
          <w:tcPr>
            <w:tcW w:w="755" w:type="dxa"/>
            <w:tcBorders>
              <w:top w:val="single" w:sz="8" w:space="0" w:color="000000"/>
              <w:left w:val="single" w:sz="8" w:space="0" w:color="000000"/>
              <w:bottom w:val="single" w:sz="8" w:space="0" w:color="000000"/>
              <w:right w:val="single" w:sz="4" w:space="0" w:color="auto"/>
            </w:tcBorders>
          </w:tcPr>
          <w:p w:rsidR="0067783C" w:rsidRDefault="0067783C" w:rsidP="0067783C">
            <w:pPr>
              <w:spacing w:after="0" w:line="240" w:lineRule="auto"/>
              <w:jc w:val="center"/>
              <w:rPr>
                <w:noProof/>
                <w:lang w:val="kk-KZ"/>
              </w:rPr>
            </w:pPr>
            <w:r>
              <w:rPr>
                <w:noProof/>
                <w:lang w:val="kk-KZ"/>
              </w:rPr>
              <w:t>+</w:t>
            </w:r>
          </w:p>
        </w:tc>
        <w:tc>
          <w:tcPr>
            <w:tcW w:w="605" w:type="dxa"/>
            <w:tcBorders>
              <w:top w:val="single" w:sz="8" w:space="0" w:color="000000"/>
              <w:left w:val="single" w:sz="4" w:space="0" w:color="auto"/>
              <w:bottom w:val="single" w:sz="8" w:space="0" w:color="000000"/>
              <w:right w:val="single" w:sz="8" w:space="0" w:color="000000"/>
            </w:tcBorders>
          </w:tcPr>
          <w:p w:rsidR="0067783C" w:rsidRDefault="0067783C" w:rsidP="0067783C">
            <w:pPr>
              <w:spacing w:after="0" w:line="240" w:lineRule="auto"/>
              <w:jc w:val="center"/>
              <w:rPr>
                <w:noProof/>
                <w:lang w:val="kk-KZ"/>
              </w:rPr>
            </w:pPr>
          </w:p>
        </w:tc>
      </w:tr>
      <w:tr w:rsidR="0067783C"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7783C" w:rsidRPr="005D1CD3" w:rsidRDefault="0067783C" w:rsidP="0067783C">
            <w:pPr>
              <w:spacing w:after="0" w:line="240" w:lineRule="auto"/>
              <w:ind w:left="142" w:right="76" w:hanging="142"/>
              <w:rPr>
                <w:rFonts w:ascii="Times New Roman" w:eastAsia="Calibri" w:hAnsi="Times New Roman" w:cs="Times New Roman"/>
                <w:sz w:val="20"/>
                <w:szCs w:val="20"/>
                <w:lang w:eastAsia="ru-RU"/>
              </w:rPr>
            </w:pPr>
            <w:r>
              <w:rPr>
                <w:rFonts w:ascii="Times New Roman" w:eastAsia="Calibri" w:hAnsi="Times New Roman" w:cs="Times New Roman"/>
                <w:sz w:val="20"/>
                <w:szCs w:val="20"/>
                <w:lang w:val="en-US" w:eastAsia="ru-RU"/>
              </w:rPr>
              <w:t>P</w:t>
            </w:r>
            <w:r w:rsidR="00CB61E2">
              <w:rPr>
                <w:rFonts w:ascii="Times New Roman" w:eastAsia="Calibri" w:hAnsi="Times New Roman" w:cs="Times New Roman"/>
                <w:sz w:val="20"/>
                <w:szCs w:val="20"/>
                <w:lang w:val="en-US" w:eastAsia="ru-RU"/>
              </w:rPr>
              <w:t>C</w:t>
            </w:r>
            <w:r w:rsidRPr="005D1CD3">
              <w:rPr>
                <w:rFonts w:ascii="Times New Roman" w:eastAsia="Calibri" w:hAnsi="Times New Roman" w:cs="Times New Roman"/>
                <w:sz w:val="20"/>
                <w:szCs w:val="20"/>
                <w:lang w:eastAsia="ru-RU"/>
              </w:rPr>
              <w:t>1</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EB7281" w:rsidRDefault="0067783C" w:rsidP="0067783C">
            <w:pPr>
              <w:spacing w:after="0" w:line="240" w:lineRule="auto"/>
              <w:jc w:val="center"/>
              <w:rPr>
                <w:lang w:val="kk-KZ"/>
              </w:rPr>
            </w:pPr>
            <w:r>
              <w:rPr>
                <w:lang w:val="kk-KZ"/>
              </w:rPr>
              <w:t>+</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EB7281" w:rsidRDefault="0067783C" w:rsidP="0067783C">
            <w:pPr>
              <w:spacing w:after="0" w:line="240" w:lineRule="auto"/>
              <w:jc w:val="center"/>
              <w:rPr>
                <w:lang w:val="kk-KZ"/>
              </w:rPr>
            </w:pPr>
            <w:r>
              <w:rPr>
                <w:lang w:val="kk-KZ"/>
              </w:rPr>
              <w:t>+</w:t>
            </w:r>
          </w:p>
        </w:tc>
        <w:tc>
          <w:tcPr>
            <w:tcW w:w="757" w:type="dxa"/>
            <w:tcBorders>
              <w:top w:val="single" w:sz="8" w:space="0" w:color="000000"/>
              <w:left w:val="single" w:sz="4" w:space="0" w:color="auto"/>
              <w:bottom w:val="single" w:sz="8" w:space="0" w:color="000000"/>
              <w:right w:val="single" w:sz="4" w:space="0" w:color="auto"/>
            </w:tcBorders>
            <w:vAlign w:val="center"/>
          </w:tcPr>
          <w:p w:rsidR="0067783C" w:rsidRPr="00EB7281" w:rsidRDefault="0067783C" w:rsidP="0067783C">
            <w:pPr>
              <w:spacing w:after="0" w:line="240" w:lineRule="auto"/>
              <w:jc w:val="center"/>
              <w:rPr>
                <w:lang w:val="kk-KZ"/>
              </w:rPr>
            </w:pPr>
            <w:r>
              <w:rPr>
                <w:lang w:val="kk-KZ"/>
              </w:rPr>
              <w:t>+</w:t>
            </w:r>
          </w:p>
        </w:tc>
        <w:tc>
          <w:tcPr>
            <w:tcW w:w="756" w:type="dxa"/>
            <w:tcBorders>
              <w:top w:val="single" w:sz="8" w:space="0" w:color="000000"/>
              <w:left w:val="single" w:sz="4" w:space="0" w:color="auto"/>
              <w:bottom w:val="single" w:sz="8" w:space="0" w:color="000000"/>
              <w:right w:val="single" w:sz="8" w:space="0" w:color="000000"/>
            </w:tcBorders>
            <w:vAlign w:val="center"/>
          </w:tcPr>
          <w:p w:rsidR="0067783C" w:rsidRPr="00803B43" w:rsidRDefault="0067783C" w:rsidP="0067783C">
            <w:pPr>
              <w:spacing w:after="0" w:line="240" w:lineRule="auto"/>
              <w:jc w:val="center"/>
              <w:rPr>
                <w:noProof/>
              </w:rP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7"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5"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4" w:type="dxa"/>
            <w:tcBorders>
              <w:top w:val="single" w:sz="8" w:space="0" w:color="000000"/>
              <w:left w:val="single" w:sz="8" w:space="0" w:color="000000"/>
              <w:bottom w:val="single" w:sz="8" w:space="0" w:color="000000"/>
              <w:right w:val="single" w:sz="8" w:space="0" w:color="000000"/>
            </w:tcBorders>
          </w:tcPr>
          <w:p w:rsidR="0067783C" w:rsidRPr="00803B43" w:rsidRDefault="0067783C" w:rsidP="0067783C">
            <w:pPr>
              <w:spacing w:after="0" w:line="240" w:lineRule="auto"/>
              <w:jc w:val="center"/>
              <w:rPr>
                <w:noProof/>
              </w:rPr>
            </w:pPr>
          </w:p>
        </w:tc>
        <w:tc>
          <w:tcPr>
            <w:tcW w:w="755" w:type="dxa"/>
            <w:tcBorders>
              <w:top w:val="single" w:sz="8" w:space="0" w:color="000000"/>
              <w:left w:val="single" w:sz="8" w:space="0" w:color="000000"/>
              <w:bottom w:val="single" w:sz="8" w:space="0" w:color="000000"/>
              <w:right w:val="single" w:sz="4" w:space="0" w:color="auto"/>
            </w:tcBorders>
          </w:tcPr>
          <w:p w:rsidR="0067783C" w:rsidRPr="00803B43" w:rsidRDefault="0067783C" w:rsidP="0067783C">
            <w:pPr>
              <w:spacing w:after="0" w:line="240" w:lineRule="auto"/>
              <w:jc w:val="center"/>
            </w:pPr>
          </w:p>
        </w:tc>
        <w:tc>
          <w:tcPr>
            <w:tcW w:w="605" w:type="dxa"/>
            <w:tcBorders>
              <w:top w:val="single" w:sz="8" w:space="0" w:color="000000"/>
              <w:left w:val="single" w:sz="4" w:space="0" w:color="auto"/>
              <w:bottom w:val="single" w:sz="8" w:space="0" w:color="000000"/>
              <w:right w:val="single" w:sz="8" w:space="0" w:color="000000"/>
            </w:tcBorders>
          </w:tcPr>
          <w:p w:rsidR="0067783C" w:rsidRPr="00803B43" w:rsidRDefault="0067783C" w:rsidP="0067783C">
            <w:pPr>
              <w:spacing w:after="0" w:line="240" w:lineRule="auto"/>
              <w:jc w:val="center"/>
            </w:pPr>
          </w:p>
        </w:tc>
      </w:tr>
      <w:tr w:rsidR="0067783C"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7783C" w:rsidRPr="005D1CD3" w:rsidRDefault="0067783C" w:rsidP="0067783C">
            <w:pPr>
              <w:spacing w:after="0" w:line="240" w:lineRule="auto"/>
              <w:ind w:left="142" w:right="76" w:hanging="142"/>
              <w:rPr>
                <w:rFonts w:ascii="Times New Roman" w:eastAsia="Calibri" w:hAnsi="Times New Roman" w:cs="Times New Roman"/>
                <w:sz w:val="20"/>
                <w:szCs w:val="20"/>
                <w:lang w:eastAsia="ru-RU"/>
              </w:rPr>
            </w:pPr>
            <w:r>
              <w:rPr>
                <w:rFonts w:ascii="Times New Roman" w:eastAsia="Calibri" w:hAnsi="Times New Roman" w:cs="Times New Roman"/>
                <w:sz w:val="20"/>
                <w:szCs w:val="20"/>
                <w:lang w:val="en-US" w:eastAsia="ru-RU"/>
              </w:rPr>
              <w:t>P</w:t>
            </w:r>
            <w:r w:rsidR="00CB61E2">
              <w:rPr>
                <w:rFonts w:ascii="Times New Roman" w:eastAsia="Calibri" w:hAnsi="Times New Roman" w:cs="Times New Roman"/>
                <w:sz w:val="20"/>
                <w:szCs w:val="20"/>
                <w:lang w:val="en-US" w:eastAsia="ru-RU"/>
              </w:rPr>
              <w:t>C</w:t>
            </w:r>
            <w:r w:rsidRPr="005D1CD3">
              <w:rPr>
                <w:rFonts w:ascii="Times New Roman" w:eastAsia="Calibri" w:hAnsi="Times New Roman" w:cs="Times New Roman"/>
                <w:sz w:val="20"/>
                <w:szCs w:val="20"/>
                <w:lang w:eastAsia="ru-RU"/>
              </w:rPr>
              <w:t>2</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EB7281" w:rsidRDefault="0067783C" w:rsidP="0067783C">
            <w:pPr>
              <w:spacing w:after="0" w:line="240" w:lineRule="auto"/>
              <w:jc w:val="center"/>
              <w:rPr>
                <w:lang w:val="kk-KZ"/>
              </w:rPr>
            </w:pPr>
            <w:r>
              <w:rPr>
                <w:lang w:val="kk-KZ"/>
              </w:rPr>
              <w:t>+</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EB7281" w:rsidRDefault="0067783C" w:rsidP="0067783C">
            <w:pPr>
              <w:spacing w:after="0" w:line="240" w:lineRule="auto"/>
              <w:jc w:val="center"/>
              <w:rPr>
                <w:lang w:val="kk-KZ"/>
              </w:rPr>
            </w:pPr>
            <w:r>
              <w:rPr>
                <w:lang w:val="kk-KZ"/>
              </w:rPr>
              <w:t>+</w:t>
            </w:r>
          </w:p>
        </w:tc>
        <w:tc>
          <w:tcPr>
            <w:tcW w:w="757" w:type="dxa"/>
            <w:tcBorders>
              <w:top w:val="single" w:sz="8" w:space="0" w:color="000000"/>
              <w:left w:val="single" w:sz="4" w:space="0" w:color="auto"/>
              <w:bottom w:val="single" w:sz="8" w:space="0" w:color="000000"/>
              <w:right w:val="single" w:sz="4" w:space="0" w:color="auto"/>
            </w:tcBorders>
            <w:vAlign w:val="center"/>
          </w:tcPr>
          <w:p w:rsidR="0067783C" w:rsidRPr="00EB7281" w:rsidRDefault="0067783C" w:rsidP="0067783C">
            <w:pPr>
              <w:spacing w:after="0" w:line="240" w:lineRule="auto"/>
              <w:jc w:val="center"/>
              <w:rPr>
                <w:lang w:val="kk-KZ"/>
              </w:rPr>
            </w:pPr>
            <w:r>
              <w:rPr>
                <w:lang w:val="kk-KZ"/>
              </w:rPr>
              <w:t>+</w:t>
            </w:r>
          </w:p>
        </w:tc>
        <w:tc>
          <w:tcPr>
            <w:tcW w:w="756" w:type="dxa"/>
            <w:tcBorders>
              <w:top w:val="single" w:sz="8" w:space="0" w:color="000000"/>
              <w:left w:val="single" w:sz="4" w:space="0" w:color="auto"/>
              <w:bottom w:val="single" w:sz="8" w:space="0" w:color="000000"/>
              <w:right w:val="single" w:sz="8" w:space="0" w:color="000000"/>
            </w:tcBorders>
            <w:vAlign w:val="center"/>
          </w:tcPr>
          <w:p w:rsidR="0067783C" w:rsidRPr="00803B43" w:rsidRDefault="0067783C" w:rsidP="0067783C">
            <w:pPr>
              <w:spacing w:after="0" w:line="240" w:lineRule="auto"/>
              <w:jc w:val="center"/>
              <w:rPr>
                <w:noProof/>
              </w:rP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7"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5"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4" w:type="dxa"/>
            <w:tcBorders>
              <w:top w:val="single" w:sz="8" w:space="0" w:color="000000"/>
              <w:left w:val="single" w:sz="8" w:space="0" w:color="000000"/>
              <w:bottom w:val="single" w:sz="8" w:space="0" w:color="000000"/>
              <w:right w:val="single" w:sz="8" w:space="0" w:color="000000"/>
            </w:tcBorders>
          </w:tcPr>
          <w:p w:rsidR="0067783C" w:rsidRPr="00803B43" w:rsidRDefault="0067783C" w:rsidP="0067783C">
            <w:pPr>
              <w:spacing w:after="0" w:line="240" w:lineRule="auto"/>
              <w:jc w:val="center"/>
              <w:rPr>
                <w:noProof/>
              </w:rPr>
            </w:pPr>
          </w:p>
        </w:tc>
        <w:tc>
          <w:tcPr>
            <w:tcW w:w="755" w:type="dxa"/>
            <w:tcBorders>
              <w:top w:val="single" w:sz="8" w:space="0" w:color="000000"/>
              <w:left w:val="single" w:sz="8" w:space="0" w:color="000000"/>
              <w:bottom w:val="single" w:sz="8" w:space="0" w:color="000000"/>
              <w:right w:val="single" w:sz="4" w:space="0" w:color="auto"/>
            </w:tcBorders>
          </w:tcPr>
          <w:p w:rsidR="0067783C" w:rsidRPr="00803B43" w:rsidRDefault="0067783C" w:rsidP="0067783C">
            <w:pPr>
              <w:spacing w:after="0" w:line="240" w:lineRule="auto"/>
              <w:jc w:val="center"/>
            </w:pPr>
          </w:p>
        </w:tc>
        <w:tc>
          <w:tcPr>
            <w:tcW w:w="605" w:type="dxa"/>
            <w:tcBorders>
              <w:top w:val="single" w:sz="8" w:space="0" w:color="000000"/>
              <w:left w:val="single" w:sz="4" w:space="0" w:color="auto"/>
              <w:bottom w:val="single" w:sz="8" w:space="0" w:color="000000"/>
              <w:right w:val="single" w:sz="8" w:space="0" w:color="000000"/>
            </w:tcBorders>
          </w:tcPr>
          <w:p w:rsidR="0067783C" w:rsidRPr="00803B43" w:rsidRDefault="0067783C" w:rsidP="0067783C">
            <w:pPr>
              <w:spacing w:after="0" w:line="240" w:lineRule="auto"/>
              <w:jc w:val="center"/>
            </w:pPr>
          </w:p>
        </w:tc>
      </w:tr>
      <w:tr w:rsidR="0067783C"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7783C" w:rsidRPr="005D1CD3" w:rsidRDefault="0067783C" w:rsidP="0067783C">
            <w:pPr>
              <w:spacing w:after="0" w:line="240" w:lineRule="auto"/>
              <w:ind w:left="142" w:right="76" w:hanging="142"/>
              <w:rPr>
                <w:rFonts w:ascii="Times New Roman" w:eastAsia="Calibri" w:hAnsi="Times New Roman" w:cs="Times New Roman"/>
                <w:sz w:val="20"/>
                <w:szCs w:val="20"/>
                <w:lang w:eastAsia="ru-RU"/>
              </w:rPr>
            </w:pPr>
            <w:r>
              <w:rPr>
                <w:rFonts w:ascii="Times New Roman" w:eastAsia="Calibri" w:hAnsi="Times New Roman" w:cs="Times New Roman"/>
                <w:sz w:val="20"/>
                <w:szCs w:val="20"/>
                <w:lang w:val="en-US" w:eastAsia="ru-RU"/>
              </w:rPr>
              <w:t>P</w:t>
            </w:r>
            <w:r w:rsidR="00CB61E2">
              <w:rPr>
                <w:rFonts w:ascii="Times New Roman" w:eastAsia="Calibri" w:hAnsi="Times New Roman" w:cs="Times New Roman"/>
                <w:sz w:val="20"/>
                <w:szCs w:val="20"/>
                <w:lang w:val="en-US" w:eastAsia="ru-RU"/>
              </w:rPr>
              <w:t>C</w:t>
            </w:r>
            <w:r w:rsidRPr="005D1CD3">
              <w:rPr>
                <w:rFonts w:ascii="Times New Roman" w:eastAsia="Calibri" w:hAnsi="Times New Roman" w:cs="Times New Roman"/>
                <w:sz w:val="20"/>
                <w:szCs w:val="20"/>
                <w:lang w:eastAsia="ru-RU"/>
              </w:rPr>
              <w:t>3</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803B43" w:rsidRDefault="0067783C" w:rsidP="0067783C">
            <w:pPr>
              <w:spacing w:after="0" w:line="240" w:lineRule="auto"/>
              <w:jc w:val="center"/>
            </w:pP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EB7281" w:rsidRDefault="0067783C" w:rsidP="0067783C">
            <w:pPr>
              <w:spacing w:after="0" w:line="240" w:lineRule="auto"/>
              <w:jc w:val="center"/>
              <w:rPr>
                <w:lang w:val="kk-KZ"/>
              </w:rPr>
            </w:pPr>
            <w:r>
              <w:rPr>
                <w:lang w:val="kk-KZ"/>
              </w:rPr>
              <w:t>+</w:t>
            </w:r>
          </w:p>
        </w:tc>
        <w:tc>
          <w:tcPr>
            <w:tcW w:w="757" w:type="dxa"/>
            <w:tcBorders>
              <w:top w:val="single" w:sz="8" w:space="0" w:color="000000"/>
              <w:left w:val="single" w:sz="4" w:space="0" w:color="auto"/>
              <w:bottom w:val="single" w:sz="8" w:space="0" w:color="000000"/>
              <w:right w:val="single" w:sz="4" w:space="0" w:color="auto"/>
            </w:tcBorders>
            <w:vAlign w:val="center"/>
          </w:tcPr>
          <w:p w:rsidR="0067783C" w:rsidRPr="00803B43" w:rsidRDefault="0067783C" w:rsidP="0067783C">
            <w:pPr>
              <w:spacing w:after="0" w:line="240" w:lineRule="auto"/>
              <w:jc w:val="center"/>
            </w:pPr>
          </w:p>
        </w:tc>
        <w:tc>
          <w:tcPr>
            <w:tcW w:w="756" w:type="dxa"/>
            <w:tcBorders>
              <w:top w:val="single" w:sz="8" w:space="0" w:color="000000"/>
              <w:left w:val="single" w:sz="4" w:space="0" w:color="auto"/>
              <w:bottom w:val="single" w:sz="8" w:space="0" w:color="000000"/>
              <w:right w:val="single" w:sz="8" w:space="0" w:color="000000"/>
            </w:tcBorders>
            <w:vAlign w:val="center"/>
          </w:tcPr>
          <w:p w:rsidR="0067783C" w:rsidRPr="00EB7281" w:rsidRDefault="0067783C" w:rsidP="0067783C">
            <w:pPr>
              <w:spacing w:after="0" w:line="240" w:lineRule="auto"/>
              <w:jc w:val="center"/>
              <w:rPr>
                <w:noProof/>
                <w:lang w:val="kk-KZ"/>
              </w:rPr>
            </w:pPr>
            <w:r>
              <w:rPr>
                <w:noProof/>
                <w:lang w:val="kk-KZ"/>
              </w:rPr>
              <w:t>+</w:t>
            </w: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7"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5"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4" w:type="dxa"/>
            <w:tcBorders>
              <w:top w:val="single" w:sz="8" w:space="0" w:color="000000"/>
              <w:left w:val="single" w:sz="8" w:space="0" w:color="000000"/>
              <w:bottom w:val="single" w:sz="8" w:space="0" w:color="000000"/>
              <w:right w:val="single" w:sz="8" w:space="0" w:color="000000"/>
            </w:tcBorders>
          </w:tcPr>
          <w:p w:rsidR="0067783C" w:rsidRPr="00803B43" w:rsidRDefault="0067783C" w:rsidP="0067783C">
            <w:pPr>
              <w:spacing w:after="0" w:line="240" w:lineRule="auto"/>
              <w:jc w:val="center"/>
              <w:rPr>
                <w:noProof/>
              </w:rPr>
            </w:pPr>
          </w:p>
        </w:tc>
        <w:tc>
          <w:tcPr>
            <w:tcW w:w="755" w:type="dxa"/>
            <w:tcBorders>
              <w:top w:val="single" w:sz="8" w:space="0" w:color="000000"/>
              <w:left w:val="single" w:sz="8" w:space="0" w:color="000000"/>
              <w:bottom w:val="single" w:sz="8" w:space="0" w:color="000000"/>
              <w:right w:val="single" w:sz="4" w:space="0" w:color="auto"/>
            </w:tcBorders>
          </w:tcPr>
          <w:p w:rsidR="0067783C" w:rsidRPr="00803B43" w:rsidRDefault="0067783C" w:rsidP="0067783C">
            <w:pPr>
              <w:spacing w:after="0" w:line="240" w:lineRule="auto"/>
              <w:jc w:val="center"/>
            </w:pPr>
          </w:p>
        </w:tc>
        <w:tc>
          <w:tcPr>
            <w:tcW w:w="605" w:type="dxa"/>
            <w:tcBorders>
              <w:top w:val="single" w:sz="8" w:space="0" w:color="000000"/>
              <w:left w:val="single" w:sz="4" w:space="0" w:color="auto"/>
              <w:bottom w:val="single" w:sz="8" w:space="0" w:color="000000"/>
              <w:right w:val="single" w:sz="8" w:space="0" w:color="000000"/>
            </w:tcBorders>
          </w:tcPr>
          <w:p w:rsidR="0067783C" w:rsidRPr="00803B43" w:rsidRDefault="0067783C" w:rsidP="0067783C">
            <w:pPr>
              <w:spacing w:after="0" w:line="240" w:lineRule="auto"/>
              <w:jc w:val="center"/>
            </w:pPr>
          </w:p>
        </w:tc>
      </w:tr>
      <w:tr w:rsidR="0067783C"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7783C" w:rsidRPr="005D1CD3" w:rsidRDefault="0067783C" w:rsidP="0067783C">
            <w:pPr>
              <w:spacing w:after="0" w:line="240" w:lineRule="auto"/>
              <w:ind w:left="142" w:right="76" w:hanging="142"/>
              <w:rPr>
                <w:rFonts w:ascii="Times New Roman" w:eastAsia="Calibri" w:hAnsi="Times New Roman" w:cs="Times New Roman"/>
                <w:sz w:val="20"/>
                <w:szCs w:val="20"/>
                <w:lang w:eastAsia="ru-RU"/>
              </w:rPr>
            </w:pPr>
            <w:r>
              <w:rPr>
                <w:rFonts w:ascii="Times New Roman" w:eastAsia="Calibri" w:hAnsi="Times New Roman" w:cs="Times New Roman"/>
                <w:sz w:val="20"/>
                <w:szCs w:val="20"/>
                <w:lang w:val="en-US" w:eastAsia="ru-RU"/>
              </w:rPr>
              <w:t>P</w:t>
            </w:r>
            <w:r w:rsidR="00CB61E2">
              <w:rPr>
                <w:rFonts w:ascii="Times New Roman" w:eastAsia="Calibri" w:hAnsi="Times New Roman" w:cs="Times New Roman"/>
                <w:sz w:val="20"/>
                <w:szCs w:val="20"/>
                <w:lang w:val="en-US" w:eastAsia="ru-RU"/>
              </w:rPr>
              <w:t>C</w:t>
            </w:r>
            <w:r w:rsidRPr="005D1CD3">
              <w:rPr>
                <w:rFonts w:ascii="Times New Roman" w:eastAsia="Calibri" w:hAnsi="Times New Roman" w:cs="Times New Roman"/>
                <w:sz w:val="20"/>
                <w:szCs w:val="20"/>
                <w:lang w:eastAsia="ru-RU"/>
              </w:rPr>
              <w:t>4</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803B43" w:rsidRDefault="0067783C" w:rsidP="0067783C">
            <w:pPr>
              <w:spacing w:after="0" w:line="240" w:lineRule="auto"/>
              <w:jc w:val="center"/>
            </w:pP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803B43" w:rsidRDefault="0067783C" w:rsidP="0067783C">
            <w:pPr>
              <w:spacing w:after="0" w:line="240" w:lineRule="auto"/>
              <w:jc w:val="center"/>
            </w:pPr>
          </w:p>
        </w:tc>
        <w:tc>
          <w:tcPr>
            <w:tcW w:w="757" w:type="dxa"/>
            <w:tcBorders>
              <w:top w:val="single" w:sz="8" w:space="0" w:color="000000"/>
              <w:left w:val="single" w:sz="4" w:space="0" w:color="auto"/>
              <w:bottom w:val="single" w:sz="8" w:space="0" w:color="000000"/>
              <w:right w:val="single" w:sz="4" w:space="0" w:color="auto"/>
            </w:tcBorders>
            <w:vAlign w:val="center"/>
          </w:tcPr>
          <w:p w:rsidR="0067783C" w:rsidRPr="00EB7281" w:rsidRDefault="0067783C" w:rsidP="0067783C">
            <w:pPr>
              <w:spacing w:after="0" w:line="240" w:lineRule="auto"/>
              <w:jc w:val="center"/>
              <w:rPr>
                <w:lang w:val="kk-KZ"/>
              </w:rPr>
            </w:pPr>
            <w:r>
              <w:rPr>
                <w:lang w:val="kk-KZ"/>
              </w:rPr>
              <w:t>+</w:t>
            </w:r>
          </w:p>
        </w:tc>
        <w:tc>
          <w:tcPr>
            <w:tcW w:w="756" w:type="dxa"/>
            <w:tcBorders>
              <w:top w:val="single" w:sz="8" w:space="0" w:color="000000"/>
              <w:left w:val="single" w:sz="4" w:space="0" w:color="auto"/>
              <w:bottom w:val="single" w:sz="8" w:space="0" w:color="000000"/>
              <w:right w:val="single" w:sz="8" w:space="0" w:color="000000"/>
            </w:tcBorders>
            <w:vAlign w:val="center"/>
          </w:tcPr>
          <w:p w:rsidR="0067783C" w:rsidRPr="00803B43" w:rsidRDefault="0067783C" w:rsidP="0067783C">
            <w:pPr>
              <w:spacing w:after="0" w:line="240" w:lineRule="auto"/>
              <w:jc w:val="center"/>
              <w:rPr>
                <w:noProof/>
              </w:rP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7"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5"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4" w:type="dxa"/>
            <w:tcBorders>
              <w:top w:val="single" w:sz="8" w:space="0" w:color="000000"/>
              <w:left w:val="single" w:sz="8" w:space="0" w:color="000000"/>
              <w:bottom w:val="single" w:sz="8" w:space="0" w:color="000000"/>
              <w:right w:val="single" w:sz="8" w:space="0" w:color="000000"/>
            </w:tcBorders>
          </w:tcPr>
          <w:p w:rsidR="0067783C" w:rsidRPr="00803B43" w:rsidRDefault="0067783C" w:rsidP="0067783C">
            <w:pPr>
              <w:spacing w:after="0" w:line="240" w:lineRule="auto"/>
              <w:jc w:val="center"/>
              <w:rPr>
                <w:noProof/>
              </w:rPr>
            </w:pPr>
          </w:p>
        </w:tc>
        <w:tc>
          <w:tcPr>
            <w:tcW w:w="755" w:type="dxa"/>
            <w:tcBorders>
              <w:top w:val="single" w:sz="8" w:space="0" w:color="000000"/>
              <w:left w:val="single" w:sz="8" w:space="0" w:color="000000"/>
              <w:bottom w:val="single" w:sz="8" w:space="0" w:color="000000"/>
              <w:right w:val="single" w:sz="4" w:space="0" w:color="auto"/>
            </w:tcBorders>
          </w:tcPr>
          <w:p w:rsidR="0067783C" w:rsidRPr="00803B43" w:rsidRDefault="0067783C" w:rsidP="0067783C">
            <w:pPr>
              <w:spacing w:after="0" w:line="240" w:lineRule="auto"/>
              <w:jc w:val="center"/>
            </w:pPr>
          </w:p>
        </w:tc>
        <w:tc>
          <w:tcPr>
            <w:tcW w:w="605" w:type="dxa"/>
            <w:tcBorders>
              <w:top w:val="single" w:sz="8" w:space="0" w:color="000000"/>
              <w:left w:val="single" w:sz="4" w:space="0" w:color="auto"/>
              <w:bottom w:val="single" w:sz="8" w:space="0" w:color="000000"/>
              <w:right w:val="single" w:sz="8" w:space="0" w:color="000000"/>
            </w:tcBorders>
          </w:tcPr>
          <w:p w:rsidR="0067783C" w:rsidRPr="00803B43" w:rsidRDefault="0067783C" w:rsidP="0067783C">
            <w:pPr>
              <w:spacing w:after="0" w:line="240" w:lineRule="auto"/>
              <w:jc w:val="center"/>
            </w:pPr>
          </w:p>
        </w:tc>
      </w:tr>
      <w:tr w:rsidR="0067783C"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7783C" w:rsidRPr="005D1CD3" w:rsidRDefault="0067783C" w:rsidP="0067783C">
            <w:pPr>
              <w:spacing w:after="0" w:line="240" w:lineRule="auto"/>
              <w:rPr>
                <w:rFonts w:ascii="Times New Roman" w:eastAsia="Calibri" w:hAnsi="Times New Roman" w:cs="Times New Roman"/>
                <w:sz w:val="20"/>
                <w:szCs w:val="20"/>
                <w:lang w:val="en-AU" w:eastAsia="ru-RU"/>
              </w:rPr>
            </w:pPr>
            <w:r>
              <w:rPr>
                <w:rFonts w:ascii="Times New Roman" w:eastAsia="Calibri" w:hAnsi="Times New Roman" w:cs="Times New Roman"/>
                <w:sz w:val="20"/>
                <w:szCs w:val="20"/>
                <w:lang w:val="en-US" w:eastAsia="ru-RU"/>
              </w:rPr>
              <w:t>P</w:t>
            </w:r>
            <w:r w:rsidR="00CB61E2">
              <w:rPr>
                <w:rFonts w:ascii="Times New Roman" w:eastAsia="Calibri" w:hAnsi="Times New Roman" w:cs="Times New Roman"/>
                <w:sz w:val="20"/>
                <w:szCs w:val="20"/>
                <w:lang w:val="en-US" w:eastAsia="ru-RU"/>
              </w:rPr>
              <w:t>C</w:t>
            </w:r>
            <w:r w:rsidRPr="005D1CD3">
              <w:rPr>
                <w:rFonts w:ascii="Times New Roman" w:eastAsia="Calibri" w:hAnsi="Times New Roman" w:cs="Times New Roman"/>
                <w:sz w:val="20"/>
                <w:szCs w:val="20"/>
                <w:lang w:val="en-AU" w:eastAsia="ru-RU"/>
              </w:rPr>
              <w:t>5</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Default="0067783C" w:rsidP="0067783C">
            <w:pPr>
              <w:spacing w:after="0" w:line="240" w:lineRule="auto"/>
              <w:jc w:val="center"/>
              <w:rPr>
                <w:noProof/>
                <w:lang w:val="kk-KZ"/>
              </w:rPr>
            </w:pP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Default="0067783C" w:rsidP="0067783C">
            <w:pPr>
              <w:spacing w:after="0" w:line="240" w:lineRule="auto"/>
              <w:jc w:val="center"/>
              <w:rPr>
                <w:noProof/>
                <w:lang w:val="kk-KZ"/>
              </w:rPr>
            </w:pPr>
          </w:p>
        </w:tc>
        <w:tc>
          <w:tcPr>
            <w:tcW w:w="757" w:type="dxa"/>
            <w:tcBorders>
              <w:top w:val="single" w:sz="8" w:space="0" w:color="000000"/>
              <w:left w:val="single" w:sz="4" w:space="0" w:color="auto"/>
              <w:bottom w:val="single" w:sz="8" w:space="0" w:color="000000"/>
              <w:right w:val="single" w:sz="4" w:space="0" w:color="auto"/>
            </w:tcBorders>
            <w:vAlign w:val="center"/>
          </w:tcPr>
          <w:p w:rsidR="0067783C" w:rsidRPr="00EB7281" w:rsidRDefault="0067783C" w:rsidP="0067783C">
            <w:pPr>
              <w:spacing w:after="0" w:line="240" w:lineRule="auto"/>
              <w:jc w:val="center"/>
              <w:rPr>
                <w:lang w:val="kk-KZ"/>
              </w:rPr>
            </w:pPr>
            <w:r>
              <w:rPr>
                <w:lang w:val="kk-KZ"/>
              </w:rPr>
              <w:t>+</w:t>
            </w:r>
          </w:p>
        </w:tc>
        <w:tc>
          <w:tcPr>
            <w:tcW w:w="756" w:type="dxa"/>
            <w:tcBorders>
              <w:top w:val="single" w:sz="8" w:space="0" w:color="000000"/>
              <w:left w:val="single" w:sz="4" w:space="0" w:color="auto"/>
              <w:bottom w:val="single" w:sz="8" w:space="0" w:color="000000"/>
              <w:right w:val="single" w:sz="8" w:space="0" w:color="000000"/>
            </w:tcBorders>
            <w:vAlign w:val="center"/>
          </w:tcPr>
          <w:p w:rsidR="0067783C" w:rsidRDefault="0067783C" w:rsidP="0067783C">
            <w:pPr>
              <w:spacing w:after="0" w:line="240" w:lineRule="auto"/>
              <w:jc w:val="center"/>
              <w:rPr>
                <w:noProof/>
                <w:lang w:val="kk-KZ"/>
              </w:rP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Default="0067783C" w:rsidP="0067783C">
            <w:pPr>
              <w:spacing w:after="0" w:line="240" w:lineRule="auto"/>
              <w:jc w:val="center"/>
              <w:rPr>
                <w:noProof/>
                <w:lang w:val="kk-KZ"/>
              </w:rPr>
            </w:pPr>
          </w:p>
        </w:tc>
        <w:tc>
          <w:tcPr>
            <w:tcW w:w="757"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5"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Default="0067783C" w:rsidP="0067783C">
            <w:pPr>
              <w:spacing w:after="0" w:line="240" w:lineRule="auto"/>
              <w:jc w:val="center"/>
              <w:rPr>
                <w:noProof/>
                <w:lang w:val="kk-KZ"/>
              </w:rPr>
            </w:pPr>
          </w:p>
        </w:tc>
        <w:tc>
          <w:tcPr>
            <w:tcW w:w="754" w:type="dxa"/>
            <w:tcBorders>
              <w:top w:val="single" w:sz="8" w:space="0" w:color="000000"/>
              <w:left w:val="single" w:sz="8" w:space="0" w:color="000000"/>
              <w:bottom w:val="single" w:sz="8" w:space="0" w:color="000000"/>
              <w:right w:val="single" w:sz="8" w:space="0" w:color="000000"/>
            </w:tcBorders>
          </w:tcPr>
          <w:p w:rsidR="0067783C" w:rsidRPr="00803B43" w:rsidRDefault="0067783C" w:rsidP="0067783C">
            <w:pPr>
              <w:spacing w:after="0" w:line="240" w:lineRule="auto"/>
              <w:jc w:val="center"/>
              <w:rPr>
                <w:noProof/>
              </w:rPr>
            </w:pPr>
          </w:p>
        </w:tc>
        <w:tc>
          <w:tcPr>
            <w:tcW w:w="755" w:type="dxa"/>
            <w:tcBorders>
              <w:top w:val="single" w:sz="8" w:space="0" w:color="000000"/>
              <w:left w:val="single" w:sz="8" w:space="0" w:color="000000"/>
              <w:bottom w:val="single" w:sz="8" w:space="0" w:color="000000"/>
              <w:right w:val="single" w:sz="4" w:space="0" w:color="auto"/>
            </w:tcBorders>
          </w:tcPr>
          <w:p w:rsidR="0067783C" w:rsidRPr="00EB7281" w:rsidRDefault="0067783C" w:rsidP="0067783C">
            <w:pPr>
              <w:spacing w:after="0" w:line="240" w:lineRule="auto"/>
              <w:jc w:val="center"/>
              <w:rPr>
                <w:lang w:val="kk-KZ"/>
              </w:rPr>
            </w:pPr>
            <w:r>
              <w:rPr>
                <w:lang w:val="kk-KZ"/>
              </w:rPr>
              <w:t>+</w:t>
            </w:r>
          </w:p>
        </w:tc>
        <w:tc>
          <w:tcPr>
            <w:tcW w:w="605" w:type="dxa"/>
            <w:tcBorders>
              <w:top w:val="single" w:sz="8" w:space="0" w:color="000000"/>
              <w:left w:val="single" w:sz="4" w:space="0" w:color="auto"/>
              <w:bottom w:val="single" w:sz="8" w:space="0" w:color="000000"/>
              <w:right w:val="single" w:sz="8" w:space="0" w:color="000000"/>
            </w:tcBorders>
          </w:tcPr>
          <w:p w:rsidR="0067783C" w:rsidRPr="00803B43" w:rsidRDefault="0067783C" w:rsidP="0067783C">
            <w:pPr>
              <w:spacing w:after="0" w:line="240" w:lineRule="auto"/>
              <w:jc w:val="center"/>
            </w:pPr>
          </w:p>
        </w:tc>
      </w:tr>
      <w:tr w:rsidR="0067783C"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7783C" w:rsidRPr="005D1CD3" w:rsidRDefault="0067783C" w:rsidP="0067783C">
            <w:pPr>
              <w:spacing w:after="0" w:line="240" w:lineRule="auto"/>
              <w:rPr>
                <w:rFonts w:ascii="Times New Roman" w:eastAsia="Calibri" w:hAnsi="Times New Roman" w:cs="Times New Roman"/>
                <w:sz w:val="20"/>
                <w:szCs w:val="20"/>
                <w:lang w:val="en-AU" w:eastAsia="ru-RU"/>
              </w:rPr>
            </w:pPr>
            <w:r>
              <w:rPr>
                <w:rFonts w:ascii="Times New Roman" w:eastAsia="Calibri" w:hAnsi="Times New Roman" w:cs="Times New Roman"/>
                <w:sz w:val="20"/>
                <w:szCs w:val="20"/>
                <w:lang w:val="en-US" w:eastAsia="ru-RU"/>
              </w:rPr>
              <w:t>P</w:t>
            </w:r>
            <w:r w:rsidR="00CB61E2">
              <w:rPr>
                <w:rFonts w:ascii="Times New Roman" w:eastAsia="Calibri" w:hAnsi="Times New Roman" w:cs="Times New Roman"/>
                <w:sz w:val="20"/>
                <w:szCs w:val="20"/>
                <w:lang w:val="en-US" w:eastAsia="ru-RU"/>
              </w:rPr>
              <w:t>C</w:t>
            </w:r>
            <w:r w:rsidRPr="005D1CD3">
              <w:rPr>
                <w:rFonts w:ascii="Times New Roman" w:eastAsia="Calibri" w:hAnsi="Times New Roman" w:cs="Times New Roman"/>
                <w:sz w:val="20"/>
                <w:szCs w:val="20"/>
                <w:lang w:val="en-AU" w:eastAsia="ru-RU"/>
              </w:rPr>
              <w:t>6</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EB7281" w:rsidRDefault="0067783C" w:rsidP="0067783C">
            <w:pPr>
              <w:spacing w:after="0" w:line="240" w:lineRule="auto"/>
              <w:jc w:val="center"/>
            </w:pP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EB7281" w:rsidRDefault="0067783C" w:rsidP="0067783C">
            <w:pPr>
              <w:spacing w:after="0" w:line="240" w:lineRule="auto"/>
              <w:jc w:val="center"/>
            </w:pPr>
          </w:p>
        </w:tc>
        <w:tc>
          <w:tcPr>
            <w:tcW w:w="757" w:type="dxa"/>
            <w:tcBorders>
              <w:top w:val="single" w:sz="8" w:space="0" w:color="000000"/>
              <w:left w:val="single" w:sz="4" w:space="0" w:color="auto"/>
              <w:bottom w:val="single" w:sz="8" w:space="0" w:color="000000"/>
              <w:right w:val="single" w:sz="4" w:space="0" w:color="auto"/>
            </w:tcBorders>
            <w:vAlign w:val="center"/>
          </w:tcPr>
          <w:p w:rsidR="0067783C" w:rsidRPr="00803B43" w:rsidRDefault="0067783C" w:rsidP="0067783C">
            <w:pPr>
              <w:spacing w:after="0" w:line="240" w:lineRule="auto"/>
              <w:jc w:val="center"/>
            </w:pPr>
          </w:p>
        </w:tc>
        <w:tc>
          <w:tcPr>
            <w:tcW w:w="756" w:type="dxa"/>
            <w:tcBorders>
              <w:top w:val="single" w:sz="8" w:space="0" w:color="000000"/>
              <w:left w:val="single" w:sz="4" w:space="0" w:color="auto"/>
              <w:bottom w:val="single" w:sz="8" w:space="0" w:color="000000"/>
              <w:right w:val="single" w:sz="8" w:space="0" w:color="000000"/>
            </w:tcBorders>
            <w:vAlign w:val="center"/>
          </w:tcPr>
          <w:p w:rsidR="0067783C" w:rsidRPr="00EB7281" w:rsidRDefault="0067783C" w:rsidP="0067783C">
            <w:pPr>
              <w:spacing w:after="0" w:line="240" w:lineRule="auto"/>
              <w:jc w:val="cente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pPr>
          </w:p>
        </w:tc>
        <w:tc>
          <w:tcPr>
            <w:tcW w:w="757"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5"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pPr>
          </w:p>
        </w:tc>
        <w:tc>
          <w:tcPr>
            <w:tcW w:w="754" w:type="dxa"/>
            <w:tcBorders>
              <w:top w:val="single" w:sz="8" w:space="0" w:color="000000"/>
              <w:left w:val="single" w:sz="8" w:space="0" w:color="000000"/>
              <w:bottom w:val="single" w:sz="8" w:space="0" w:color="000000"/>
              <w:right w:val="single" w:sz="8" w:space="0" w:color="000000"/>
            </w:tcBorders>
          </w:tcPr>
          <w:p w:rsidR="0067783C" w:rsidRPr="00EB7281" w:rsidRDefault="0067783C" w:rsidP="0067783C">
            <w:pPr>
              <w:spacing w:after="0" w:line="240" w:lineRule="auto"/>
              <w:jc w:val="center"/>
              <w:rPr>
                <w:lang w:val="kk-KZ"/>
              </w:rPr>
            </w:pPr>
            <w:r>
              <w:rPr>
                <w:lang w:val="kk-KZ"/>
              </w:rPr>
              <w:t>+</w:t>
            </w:r>
          </w:p>
        </w:tc>
        <w:tc>
          <w:tcPr>
            <w:tcW w:w="755" w:type="dxa"/>
            <w:tcBorders>
              <w:top w:val="single" w:sz="8" w:space="0" w:color="000000"/>
              <w:left w:val="single" w:sz="8" w:space="0" w:color="000000"/>
              <w:bottom w:val="single" w:sz="8" w:space="0" w:color="000000"/>
              <w:right w:val="single" w:sz="4" w:space="0" w:color="auto"/>
            </w:tcBorders>
          </w:tcPr>
          <w:p w:rsidR="0067783C" w:rsidRPr="00803B43" w:rsidRDefault="0067783C" w:rsidP="0067783C">
            <w:pPr>
              <w:spacing w:after="0" w:line="240" w:lineRule="auto"/>
              <w:jc w:val="center"/>
            </w:pPr>
          </w:p>
        </w:tc>
        <w:tc>
          <w:tcPr>
            <w:tcW w:w="605" w:type="dxa"/>
            <w:tcBorders>
              <w:top w:val="single" w:sz="8" w:space="0" w:color="000000"/>
              <w:left w:val="single" w:sz="4" w:space="0" w:color="auto"/>
              <w:bottom w:val="single" w:sz="8" w:space="0" w:color="000000"/>
              <w:right w:val="single" w:sz="8" w:space="0" w:color="000000"/>
            </w:tcBorders>
          </w:tcPr>
          <w:p w:rsidR="0067783C" w:rsidRPr="00803B43" w:rsidRDefault="0067783C" w:rsidP="0067783C">
            <w:pPr>
              <w:spacing w:after="0" w:line="240" w:lineRule="auto"/>
              <w:jc w:val="center"/>
            </w:pPr>
          </w:p>
        </w:tc>
      </w:tr>
      <w:tr w:rsidR="0067783C" w:rsidRPr="005D1CD3" w:rsidTr="001D24BE">
        <w:trPr>
          <w:trHeight w:val="20"/>
        </w:trPr>
        <w:tc>
          <w:tcPr>
            <w:tcW w:w="1502" w:type="dxa"/>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rsidR="0067783C" w:rsidRPr="005D1CD3" w:rsidRDefault="0067783C" w:rsidP="0067783C">
            <w:pPr>
              <w:spacing w:after="0" w:line="240" w:lineRule="auto"/>
              <w:rPr>
                <w:rFonts w:ascii="Times New Roman" w:eastAsia="Calibri" w:hAnsi="Times New Roman" w:cs="Times New Roman"/>
                <w:sz w:val="20"/>
                <w:szCs w:val="20"/>
                <w:lang w:val="en-AU" w:eastAsia="ru-RU"/>
              </w:rPr>
            </w:pPr>
            <w:r>
              <w:rPr>
                <w:rFonts w:ascii="Times New Roman" w:eastAsia="Calibri" w:hAnsi="Times New Roman" w:cs="Times New Roman"/>
                <w:sz w:val="20"/>
                <w:szCs w:val="20"/>
                <w:lang w:val="en-US" w:eastAsia="ru-RU"/>
              </w:rPr>
              <w:t>P</w:t>
            </w:r>
            <w:r w:rsidR="00CB61E2">
              <w:rPr>
                <w:rFonts w:ascii="Times New Roman" w:eastAsia="Calibri" w:hAnsi="Times New Roman" w:cs="Times New Roman"/>
                <w:sz w:val="20"/>
                <w:szCs w:val="20"/>
                <w:lang w:val="en-US" w:eastAsia="ru-RU"/>
              </w:rPr>
              <w:t>C</w:t>
            </w:r>
            <w:r w:rsidRPr="005D1CD3">
              <w:rPr>
                <w:rFonts w:ascii="Times New Roman" w:eastAsia="Calibri" w:hAnsi="Times New Roman" w:cs="Times New Roman"/>
                <w:sz w:val="20"/>
                <w:szCs w:val="20"/>
                <w:lang w:val="en-AU" w:eastAsia="ru-RU"/>
              </w:rPr>
              <w:t>7</w:t>
            </w: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EB7281" w:rsidRDefault="0067783C" w:rsidP="0067783C">
            <w:pPr>
              <w:spacing w:after="0" w:line="240" w:lineRule="auto"/>
              <w:jc w:val="center"/>
            </w:pPr>
          </w:p>
        </w:tc>
        <w:tc>
          <w:tcPr>
            <w:tcW w:w="755" w:type="dxa"/>
            <w:tcBorders>
              <w:top w:val="single" w:sz="8" w:space="0" w:color="000000"/>
              <w:left w:val="single" w:sz="4" w:space="0" w:color="auto"/>
              <w:bottom w:val="single" w:sz="8" w:space="0" w:color="000000"/>
              <w:right w:val="single" w:sz="4" w:space="0" w:color="auto"/>
            </w:tcBorders>
            <w:vAlign w:val="center"/>
          </w:tcPr>
          <w:p w:rsidR="0067783C" w:rsidRPr="00EB7281" w:rsidRDefault="0067783C" w:rsidP="0067783C">
            <w:pPr>
              <w:spacing w:after="0" w:line="240" w:lineRule="auto"/>
              <w:jc w:val="center"/>
            </w:pPr>
          </w:p>
        </w:tc>
        <w:tc>
          <w:tcPr>
            <w:tcW w:w="757" w:type="dxa"/>
            <w:tcBorders>
              <w:top w:val="single" w:sz="8" w:space="0" w:color="000000"/>
              <w:left w:val="single" w:sz="4" w:space="0" w:color="auto"/>
              <w:bottom w:val="single" w:sz="8" w:space="0" w:color="000000"/>
              <w:right w:val="single" w:sz="4" w:space="0" w:color="auto"/>
            </w:tcBorders>
            <w:vAlign w:val="center"/>
          </w:tcPr>
          <w:p w:rsidR="0067783C" w:rsidRPr="00EB7281" w:rsidRDefault="0067783C" w:rsidP="0067783C">
            <w:pPr>
              <w:spacing w:after="0" w:line="240" w:lineRule="auto"/>
              <w:jc w:val="center"/>
              <w:rPr>
                <w:lang w:val="kk-KZ"/>
              </w:rPr>
            </w:pPr>
            <w:r>
              <w:rPr>
                <w:lang w:val="kk-KZ"/>
              </w:rPr>
              <w:t>+</w:t>
            </w:r>
          </w:p>
        </w:tc>
        <w:tc>
          <w:tcPr>
            <w:tcW w:w="756" w:type="dxa"/>
            <w:tcBorders>
              <w:top w:val="single" w:sz="8" w:space="0" w:color="000000"/>
              <w:left w:val="single" w:sz="4" w:space="0" w:color="auto"/>
              <w:bottom w:val="single" w:sz="8" w:space="0" w:color="000000"/>
              <w:right w:val="single" w:sz="8" w:space="0" w:color="000000"/>
            </w:tcBorders>
            <w:vAlign w:val="center"/>
          </w:tcPr>
          <w:p w:rsidR="0067783C" w:rsidRPr="00EB7281" w:rsidRDefault="0067783C" w:rsidP="0067783C">
            <w:pPr>
              <w:spacing w:after="0" w:line="240" w:lineRule="auto"/>
              <w:jc w:val="cente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7"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5" w:type="dxa"/>
            <w:tcBorders>
              <w:top w:val="single" w:sz="8" w:space="0" w:color="000000"/>
              <w:left w:val="single" w:sz="8" w:space="0" w:color="000000"/>
              <w:bottom w:val="single" w:sz="8" w:space="0" w:color="000000"/>
              <w:right w:val="single" w:sz="8" w:space="0" w:color="000000"/>
            </w:tcBorders>
            <w:vAlign w:val="center"/>
          </w:tcPr>
          <w:p w:rsidR="0067783C" w:rsidRPr="00803B43" w:rsidRDefault="0067783C" w:rsidP="0067783C">
            <w:pPr>
              <w:spacing w:after="0" w:line="240" w:lineRule="auto"/>
              <w:jc w:val="center"/>
            </w:pPr>
          </w:p>
        </w:tc>
        <w:tc>
          <w:tcPr>
            <w:tcW w:w="756" w:type="dxa"/>
            <w:tcBorders>
              <w:top w:val="single" w:sz="8" w:space="0" w:color="000000"/>
              <w:left w:val="single" w:sz="8" w:space="0" w:color="000000"/>
              <w:bottom w:val="single" w:sz="8" w:space="0" w:color="000000"/>
              <w:right w:val="single" w:sz="8" w:space="0" w:color="000000"/>
            </w:tcBorders>
            <w:vAlign w:val="center"/>
          </w:tcPr>
          <w:p w:rsidR="0067783C" w:rsidRPr="00EB7281" w:rsidRDefault="0067783C" w:rsidP="0067783C">
            <w:pPr>
              <w:spacing w:after="0" w:line="240" w:lineRule="auto"/>
              <w:jc w:val="center"/>
              <w:rPr>
                <w:lang w:val="kk-KZ"/>
              </w:rPr>
            </w:pPr>
            <w:r>
              <w:rPr>
                <w:lang w:val="kk-KZ"/>
              </w:rPr>
              <w:t>+</w:t>
            </w:r>
          </w:p>
        </w:tc>
        <w:tc>
          <w:tcPr>
            <w:tcW w:w="754" w:type="dxa"/>
            <w:tcBorders>
              <w:top w:val="single" w:sz="8" w:space="0" w:color="000000"/>
              <w:left w:val="single" w:sz="8" w:space="0" w:color="000000"/>
              <w:bottom w:val="single" w:sz="8" w:space="0" w:color="000000"/>
              <w:right w:val="single" w:sz="8" w:space="0" w:color="000000"/>
            </w:tcBorders>
          </w:tcPr>
          <w:p w:rsidR="0067783C" w:rsidRPr="00803B43" w:rsidRDefault="0067783C" w:rsidP="0067783C">
            <w:pPr>
              <w:spacing w:after="0" w:line="240" w:lineRule="auto"/>
              <w:jc w:val="center"/>
            </w:pPr>
          </w:p>
        </w:tc>
        <w:tc>
          <w:tcPr>
            <w:tcW w:w="755" w:type="dxa"/>
            <w:tcBorders>
              <w:top w:val="single" w:sz="8" w:space="0" w:color="000000"/>
              <w:left w:val="single" w:sz="8" w:space="0" w:color="000000"/>
              <w:bottom w:val="single" w:sz="8" w:space="0" w:color="000000"/>
              <w:right w:val="single" w:sz="4" w:space="0" w:color="auto"/>
            </w:tcBorders>
          </w:tcPr>
          <w:p w:rsidR="0067783C" w:rsidRPr="00EB7281" w:rsidRDefault="0067783C" w:rsidP="0067783C">
            <w:pPr>
              <w:spacing w:after="0" w:line="240" w:lineRule="auto"/>
              <w:jc w:val="center"/>
              <w:rPr>
                <w:lang w:val="kk-KZ"/>
              </w:rPr>
            </w:pPr>
            <w:r>
              <w:rPr>
                <w:lang w:val="kk-KZ"/>
              </w:rPr>
              <w:t>+</w:t>
            </w:r>
          </w:p>
        </w:tc>
        <w:tc>
          <w:tcPr>
            <w:tcW w:w="605" w:type="dxa"/>
            <w:tcBorders>
              <w:top w:val="single" w:sz="8" w:space="0" w:color="000000"/>
              <w:left w:val="single" w:sz="4" w:space="0" w:color="auto"/>
              <w:bottom w:val="single" w:sz="8" w:space="0" w:color="000000"/>
              <w:right w:val="single" w:sz="8" w:space="0" w:color="000000"/>
            </w:tcBorders>
          </w:tcPr>
          <w:p w:rsidR="0067783C" w:rsidRPr="00EB7281" w:rsidRDefault="0067783C" w:rsidP="0067783C">
            <w:pPr>
              <w:spacing w:after="0" w:line="240" w:lineRule="auto"/>
              <w:jc w:val="center"/>
              <w:rPr>
                <w:lang w:val="kk-KZ"/>
              </w:rPr>
            </w:pPr>
            <w:r>
              <w:rPr>
                <w:lang w:val="kk-KZ"/>
              </w:rPr>
              <w:t>+</w:t>
            </w:r>
          </w:p>
        </w:tc>
      </w:tr>
    </w:tbl>
    <w:p w:rsidR="005D1CD3" w:rsidRDefault="005D1CD3" w:rsidP="005D1CD3">
      <w:pPr>
        <w:tabs>
          <w:tab w:val="left" w:pos="1200"/>
        </w:tabs>
        <w:spacing w:after="0" w:line="240" w:lineRule="auto"/>
        <w:ind w:firstLine="709"/>
        <w:rPr>
          <w:rFonts w:ascii="Times New Roman" w:eastAsia="Calibri" w:hAnsi="Times New Roman" w:cs="Times New Roman"/>
          <w:b/>
          <w:sz w:val="24"/>
          <w:szCs w:val="24"/>
          <w:lang w:val="en-US" w:eastAsia="ko-KR"/>
        </w:rPr>
      </w:pPr>
    </w:p>
    <w:p w:rsidR="009F5373" w:rsidRDefault="009F5373">
      <w:pPr>
        <w:rPr>
          <w:rFonts w:ascii="Times New Roman" w:eastAsia="Calibri" w:hAnsi="Times New Roman" w:cs="Times New Roman"/>
          <w:b/>
          <w:sz w:val="24"/>
          <w:szCs w:val="24"/>
          <w:lang w:val="en-US" w:eastAsia="ko-KR"/>
        </w:rPr>
      </w:pPr>
    </w:p>
    <w:p w:rsidR="006D6576" w:rsidRDefault="006D6576">
      <w:pPr>
        <w:rPr>
          <w:rFonts w:ascii="Times New Roman" w:eastAsia="Calibri" w:hAnsi="Times New Roman" w:cs="Times New Roman"/>
          <w:b/>
          <w:sz w:val="24"/>
          <w:szCs w:val="24"/>
          <w:lang w:val="en-US" w:eastAsia="ko-KR"/>
        </w:rPr>
        <w:sectPr w:rsidR="006D6576" w:rsidSect="00CB61E2">
          <w:pgSz w:w="11906" w:h="16838"/>
          <w:pgMar w:top="1134" w:right="707" w:bottom="1134" w:left="1276" w:header="708" w:footer="708" w:gutter="0"/>
          <w:cols w:space="708"/>
          <w:docGrid w:linePitch="360"/>
        </w:sectPr>
      </w:pPr>
    </w:p>
    <w:p w:rsidR="005D1CD3" w:rsidRDefault="002F4ADA" w:rsidP="002F4ADA">
      <w:pPr>
        <w:jc w:val="center"/>
        <w:rPr>
          <w:rFonts w:ascii="Times New Roman" w:hAnsi="Times New Roman"/>
          <w:b/>
          <w:bCs/>
          <w:sz w:val="24"/>
          <w:szCs w:val="24"/>
          <w:lang w:val="en-US"/>
        </w:rPr>
      </w:pPr>
      <w:r w:rsidRPr="002F4ADA">
        <w:rPr>
          <w:rFonts w:ascii="Times New Roman" w:eastAsia="Calibri" w:hAnsi="Times New Roman" w:cs="Times New Roman"/>
          <w:b/>
          <w:sz w:val="24"/>
          <w:szCs w:val="24"/>
          <w:lang w:val="en-US" w:eastAsia="ko-KR"/>
        </w:rPr>
        <w:lastRenderedPageBreak/>
        <w:t xml:space="preserve">5. </w:t>
      </w:r>
      <w:r w:rsidR="00BD7B59" w:rsidRPr="00BD7B59">
        <w:rPr>
          <w:rFonts w:ascii="Times New Roman" w:hAnsi="Times New Roman"/>
          <w:b/>
          <w:bCs/>
          <w:sz w:val="24"/>
          <w:szCs w:val="24"/>
          <w:lang w:val="en-US"/>
        </w:rPr>
        <w:t xml:space="preserve">MATRIX </w:t>
      </w:r>
      <w:r w:rsidR="00BD7B59" w:rsidRPr="00904EB5">
        <w:rPr>
          <w:rFonts w:ascii="Times New Roman" w:hAnsi="Times New Roman"/>
          <w:b/>
          <w:bCs/>
          <w:sz w:val="24"/>
          <w:szCs w:val="24"/>
          <w:lang w:val="en-US"/>
        </w:rPr>
        <w:t xml:space="preserve">A OF THE </w:t>
      </w:r>
      <w:r w:rsidR="00BD7B59" w:rsidRPr="00BD7B59">
        <w:rPr>
          <w:rFonts w:ascii="Times New Roman" w:hAnsi="Times New Roman"/>
          <w:b/>
          <w:bCs/>
          <w:sz w:val="24"/>
          <w:szCs w:val="24"/>
          <w:lang w:val="en-US"/>
        </w:rPr>
        <w:t xml:space="preserve">INFLUENCE OF DISCIPLINE ON THE FORMATION OF </w:t>
      </w:r>
      <w:r w:rsidR="00661F58">
        <w:rPr>
          <w:rFonts w:ascii="Times New Roman" w:hAnsi="Times New Roman"/>
          <w:b/>
          <w:bCs/>
          <w:sz w:val="24"/>
          <w:szCs w:val="24"/>
          <w:lang w:val="en-US"/>
        </w:rPr>
        <w:t>EDUCAT</w:t>
      </w:r>
      <w:r w:rsidR="00BD7B59">
        <w:rPr>
          <w:rFonts w:ascii="Times New Roman" w:hAnsi="Times New Roman"/>
          <w:b/>
          <w:bCs/>
          <w:sz w:val="24"/>
          <w:szCs w:val="24"/>
          <w:lang w:val="en-US"/>
        </w:rPr>
        <w:t>IONAL</w:t>
      </w:r>
      <w:r w:rsidR="00BD7B59" w:rsidRPr="00BD7B59">
        <w:rPr>
          <w:rFonts w:ascii="Times New Roman" w:hAnsi="Times New Roman"/>
          <w:b/>
          <w:bCs/>
          <w:sz w:val="24"/>
          <w:szCs w:val="24"/>
          <w:lang w:val="en-US"/>
        </w:rPr>
        <w:t xml:space="preserve"> OUTCOMES </w:t>
      </w:r>
      <w:r w:rsidR="00BD7B59" w:rsidRPr="00904EB5">
        <w:rPr>
          <w:rFonts w:ascii="Times New Roman" w:hAnsi="Times New Roman"/>
          <w:b/>
          <w:bCs/>
          <w:sz w:val="24"/>
          <w:szCs w:val="24"/>
          <w:lang w:val="en-US"/>
        </w:rPr>
        <w:t xml:space="preserve">AND INFORMATION ON </w:t>
      </w:r>
      <w:r w:rsidR="00BD7B59" w:rsidRPr="00BD7B59">
        <w:rPr>
          <w:rFonts w:ascii="Times New Roman" w:hAnsi="Times New Roman"/>
          <w:b/>
          <w:bCs/>
          <w:sz w:val="24"/>
          <w:szCs w:val="24"/>
          <w:lang w:val="en-US"/>
        </w:rPr>
        <w:t>LABOR INTENSITY</w:t>
      </w:r>
    </w:p>
    <w:tbl>
      <w:tblPr>
        <w:tblStyle w:val="TableNormal"/>
        <w:tblW w:w="1488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276"/>
        <w:gridCol w:w="547"/>
        <w:gridCol w:w="850"/>
        <w:gridCol w:w="1721"/>
        <w:gridCol w:w="4253"/>
        <w:gridCol w:w="708"/>
        <w:gridCol w:w="407"/>
        <w:gridCol w:w="426"/>
        <w:gridCol w:w="425"/>
        <w:gridCol w:w="426"/>
        <w:gridCol w:w="426"/>
        <w:gridCol w:w="442"/>
        <w:gridCol w:w="550"/>
        <w:gridCol w:w="442"/>
        <w:gridCol w:w="567"/>
        <w:gridCol w:w="567"/>
        <w:gridCol w:w="421"/>
      </w:tblGrid>
      <w:tr w:rsidR="00BB3D21" w:rsidRPr="00E67A2F" w:rsidTr="00A21C99">
        <w:trPr>
          <w:trHeight w:val="275"/>
        </w:trPr>
        <w:tc>
          <w:tcPr>
            <w:tcW w:w="426" w:type="dxa"/>
            <w:vMerge w:val="restart"/>
          </w:tcPr>
          <w:p w:rsidR="00BB3D21" w:rsidRPr="00E67A2F" w:rsidRDefault="00BB3D21" w:rsidP="00A21C99">
            <w:pPr>
              <w:pStyle w:val="TableParagraph"/>
              <w:spacing w:line="273" w:lineRule="exact"/>
              <w:ind w:left="21"/>
              <w:jc w:val="center"/>
              <w:rPr>
                <w:b/>
              </w:rPr>
            </w:pPr>
            <w:r w:rsidRPr="00E67A2F">
              <w:rPr>
                <w:b/>
              </w:rPr>
              <w:t>№</w:t>
            </w:r>
          </w:p>
        </w:tc>
        <w:tc>
          <w:tcPr>
            <w:tcW w:w="1276" w:type="dxa"/>
            <w:vMerge w:val="restart"/>
          </w:tcPr>
          <w:p w:rsidR="00BB3D21" w:rsidRPr="00E67A2F" w:rsidRDefault="00BB3D21" w:rsidP="00A21C99">
            <w:pPr>
              <w:pStyle w:val="TableParagraph"/>
              <w:ind w:left="142"/>
              <w:jc w:val="center"/>
              <w:rPr>
                <w:b/>
                <w:lang w:val="ru-RU"/>
              </w:rPr>
            </w:pPr>
            <w:proofErr w:type="spellStart"/>
            <w:r w:rsidRPr="00E67A2F">
              <w:rPr>
                <w:b/>
                <w:lang w:val="ru-RU"/>
              </w:rPr>
              <w:t>Module</w:t>
            </w:r>
            <w:proofErr w:type="spellEnd"/>
            <w:r w:rsidRPr="00E67A2F">
              <w:rPr>
                <w:b/>
                <w:lang w:val="ru-RU"/>
              </w:rPr>
              <w:t xml:space="preserve"> </w:t>
            </w:r>
            <w:proofErr w:type="spellStart"/>
            <w:r w:rsidRPr="00E67A2F">
              <w:rPr>
                <w:b/>
                <w:lang w:val="ru-RU"/>
              </w:rPr>
              <w:t>name</w:t>
            </w:r>
            <w:proofErr w:type="spellEnd"/>
          </w:p>
        </w:tc>
        <w:tc>
          <w:tcPr>
            <w:tcW w:w="547" w:type="dxa"/>
            <w:vMerge w:val="restart"/>
          </w:tcPr>
          <w:p w:rsidR="00BB3D21" w:rsidRPr="00E67A2F" w:rsidRDefault="00BB3D21" w:rsidP="00A21C99">
            <w:pPr>
              <w:pStyle w:val="TableParagraph"/>
              <w:ind w:left="142"/>
              <w:jc w:val="center"/>
              <w:rPr>
                <w:b/>
                <w:lang w:val="ru-RU"/>
              </w:rPr>
            </w:pPr>
            <w:proofErr w:type="spellStart"/>
            <w:r w:rsidRPr="00E67A2F">
              <w:rPr>
                <w:b/>
                <w:lang w:val="ru-RU"/>
              </w:rPr>
              <w:t>Сycle</w:t>
            </w:r>
            <w:proofErr w:type="spellEnd"/>
          </w:p>
        </w:tc>
        <w:tc>
          <w:tcPr>
            <w:tcW w:w="850" w:type="dxa"/>
            <w:vMerge w:val="restart"/>
          </w:tcPr>
          <w:p w:rsidR="00BB3D21" w:rsidRPr="00E67A2F" w:rsidRDefault="00BB3D21" w:rsidP="00A21C99">
            <w:pPr>
              <w:pStyle w:val="TableParagraph"/>
              <w:ind w:left="142"/>
              <w:jc w:val="center"/>
              <w:rPr>
                <w:b/>
                <w:lang w:val="ru-RU"/>
              </w:rPr>
            </w:pPr>
            <w:r w:rsidRPr="00E67A2F">
              <w:rPr>
                <w:b/>
                <w:lang w:val="kk-KZ"/>
              </w:rPr>
              <w:t>С</w:t>
            </w:r>
            <w:proofErr w:type="spellStart"/>
            <w:r w:rsidRPr="00E67A2F">
              <w:rPr>
                <w:b/>
                <w:lang w:val="ru-RU"/>
              </w:rPr>
              <w:t>omponent</w:t>
            </w:r>
            <w:proofErr w:type="spellEnd"/>
          </w:p>
        </w:tc>
        <w:tc>
          <w:tcPr>
            <w:tcW w:w="1721" w:type="dxa"/>
            <w:vMerge w:val="restart"/>
          </w:tcPr>
          <w:p w:rsidR="00BB3D21" w:rsidRPr="00E67A2F" w:rsidRDefault="00BB3D21" w:rsidP="00A21C99">
            <w:pPr>
              <w:pStyle w:val="TableParagraph"/>
              <w:ind w:left="142"/>
              <w:jc w:val="center"/>
              <w:rPr>
                <w:b/>
              </w:rPr>
            </w:pPr>
            <w:r w:rsidRPr="00E67A2F">
              <w:rPr>
                <w:b/>
              </w:rPr>
              <w:t xml:space="preserve">Name of the discipline </w:t>
            </w:r>
          </w:p>
        </w:tc>
        <w:tc>
          <w:tcPr>
            <w:tcW w:w="4253" w:type="dxa"/>
            <w:vMerge w:val="restart"/>
          </w:tcPr>
          <w:p w:rsidR="00BB3D21" w:rsidRPr="00E67A2F" w:rsidRDefault="00BB3D21" w:rsidP="00A21C99">
            <w:pPr>
              <w:pStyle w:val="TableParagraph"/>
              <w:ind w:right="142"/>
              <w:jc w:val="center"/>
              <w:rPr>
                <w:b/>
              </w:rPr>
            </w:pPr>
            <w:r w:rsidRPr="00E67A2F">
              <w:rPr>
                <w:b/>
              </w:rPr>
              <w:t xml:space="preserve">Brief description of the discipline </w:t>
            </w:r>
          </w:p>
        </w:tc>
        <w:tc>
          <w:tcPr>
            <w:tcW w:w="708" w:type="dxa"/>
            <w:vMerge w:val="restart"/>
          </w:tcPr>
          <w:p w:rsidR="00BB3D21" w:rsidRPr="00E67A2F" w:rsidRDefault="00BB3D21" w:rsidP="00A21C99">
            <w:pPr>
              <w:pStyle w:val="TableParagraph"/>
              <w:jc w:val="center"/>
              <w:rPr>
                <w:b/>
              </w:rPr>
            </w:pPr>
            <w:r w:rsidRPr="00E67A2F">
              <w:rPr>
                <w:b/>
              </w:rPr>
              <w:t>Amount of credits</w:t>
            </w:r>
          </w:p>
        </w:tc>
        <w:tc>
          <w:tcPr>
            <w:tcW w:w="5099" w:type="dxa"/>
            <w:gridSpan w:val="11"/>
            <w:tcBorders>
              <w:right w:val="single" w:sz="4" w:space="0" w:color="auto"/>
            </w:tcBorders>
          </w:tcPr>
          <w:p w:rsidR="00BB3D21" w:rsidRPr="00E67A2F" w:rsidRDefault="00BB3D21" w:rsidP="00A21C99">
            <w:pPr>
              <w:pStyle w:val="TableParagraph"/>
              <w:spacing w:line="256" w:lineRule="exact"/>
              <w:ind w:left="223"/>
              <w:jc w:val="center"/>
              <w:rPr>
                <w:b/>
              </w:rPr>
            </w:pPr>
            <w:r w:rsidRPr="00E67A2F">
              <w:rPr>
                <w:b/>
              </w:rPr>
              <w:t>Formed educational outcomes (codes)</w:t>
            </w:r>
          </w:p>
        </w:tc>
      </w:tr>
      <w:tr w:rsidR="00BB3D21" w:rsidRPr="00E67A2F" w:rsidTr="00A21C99">
        <w:trPr>
          <w:cantSplit/>
          <w:trHeight w:val="1134"/>
        </w:trPr>
        <w:tc>
          <w:tcPr>
            <w:tcW w:w="426" w:type="dxa"/>
            <w:vMerge/>
            <w:tcBorders>
              <w:top w:val="nil"/>
            </w:tcBorders>
          </w:tcPr>
          <w:p w:rsidR="00BB3D21" w:rsidRPr="00E67A2F" w:rsidRDefault="00BB3D21" w:rsidP="00A21C99">
            <w:pPr>
              <w:ind w:left="21"/>
              <w:jc w:val="center"/>
              <w:rPr>
                <w:rFonts w:ascii="Times New Roman" w:hAnsi="Times New Roman"/>
              </w:rPr>
            </w:pPr>
          </w:p>
        </w:tc>
        <w:tc>
          <w:tcPr>
            <w:tcW w:w="1276" w:type="dxa"/>
            <w:vMerge/>
          </w:tcPr>
          <w:p w:rsidR="00BB3D21" w:rsidRPr="00E67A2F" w:rsidRDefault="00BB3D21" w:rsidP="00A21C99">
            <w:pPr>
              <w:ind w:left="142"/>
              <w:rPr>
                <w:rFonts w:ascii="Times New Roman" w:hAnsi="Times New Roman"/>
              </w:rPr>
            </w:pPr>
          </w:p>
        </w:tc>
        <w:tc>
          <w:tcPr>
            <w:tcW w:w="547" w:type="dxa"/>
            <w:vMerge/>
          </w:tcPr>
          <w:p w:rsidR="00BB3D21" w:rsidRPr="00E67A2F" w:rsidRDefault="00BB3D21" w:rsidP="00A21C99">
            <w:pPr>
              <w:ind w:left="142"/>
              <w:rPr>
                <w:rFonts w:ascii="Times New Roman" w:hAnsi="Times New Roman"/>
              </w:rPr>
            </w:pPr>
          </w:p>
        </w:tc>
        <w:tc>
          <w:tcPr>
            <w:tcW w:w="850" w:type="dxa"/>
            <w:vMerge/>
          </w:tcPr>
          <w:p w:rsidR="00BB3D21" w:rsidRPr="00E67A2F" w:rsidRDefault="00BB3D21" w:rsidP="00A21C99">
            <w:pPr>
              <w:ind w:left="142"/>
              <w:rPr>
                <w:rFonts w:ascii="Times New Roman" w:hAnsi="Times New Roman"/>
              </w:rPr>
            </w:pPr>
          </w:p>
        </w:tc>
        <w:tc>
          <w:tcPr>
            <w:tcW w:w="1721" w:type="dxa"/>
            <w:vMerge/>
            <w:tcBorders>
              <w:top w:val="nil"/>
            </w:tcBorders>
          </w:tcPr>
          <w:p w:rsidR="00BB3D21" w:rsidRPr="00E67A2F" w:rsidRDefault="00BB3D21" w:rsidP="00A21C99">
            <w:pPr>
              <w:ind w:left="142"/>
              <w:rPr>
                <w:rFonts w:ascii="Times New Roman" w:hAnsi="Times New Roman"/>
              </w:rPr>
            </w:pPr>
          </w:p>
        </w:tc>
        <w:tc>
          <w:tcPr>
            <w:tcW w:w="4253" w:type="dxa"/>
            <w:vMerge/>
            <w:tcBorders>
              <w:top w:val="nil"/>
            </w:tcBorders>
          </w:tcPr>
          <w:p w:rsidR="00BB3D21" w:rsidRPr="00E67A2F" w:rsidRDefault="00BB3D21" w:rsidP="00A21C99">
            <w:pPr>
              <w:ind w:right="142"/>
              <w:rPr>
                <w:rFonts w:ascii="Times New Roman" w:hAnsi="Times New Roman"/>
              </w:rPr>
            </w:pPr>
          </w:p>
        </w:tc>
        <w:tc>
          <w:tcPr>
            <w:tcW w:w="708" w:type="dxa"/>
            <w:vMerge/>
            <w:tcBorders>
              <w:top w:val="nil"/>
            </w:tcBorders>
          </w:tcPr>
          <w:p w:rsidR="00BB3D21" w:rsidRPr="00E67A2F" w:rsidRDefault="00BB3D21" w:rsidP="00A21C99">
            <w:pPr>
              <w:jc w:val="center"/>
              <w:rPr>
                <w:rFonts w:ascii="Times New Roman" w:hAnsi="Times New Roman"/>
              </w:rPr>
            </w:pPr>
          </w:p>
        </w:tc>
        <w:tc>
          <w:tcPr>
            <w:tcW w:w="407" w:type="dxa"/>
            <w:textDirection w:val="btLr"/>
            <w:vAlign w:val="center"/>
          </w:tcPr>
          <w:p w:rsidR="00BB3D21" w:rsidRPr="00E67A2F" w:rsidRDefault="00BB3D21" w:rsidP="00A21C99">
            <w:pPr>
              <w:pStyle w:val="TableParagraph"/>
              <w:spacing w:line="273" w:lineRule="exact"/>
              <w:ind w:left="1" w:right="113"/>
              <w:jc w:val="center"/>
              <w:rPr>
                <w:b/>
              </w:rPr>
            </w:pPr>
            <w:r w:rsidRPr="00E67A2F">
              <w:rPr>
                <w:b/>
              </w:rPr>
              <w:t>EО1</w:t>
            </w:r>
          </w:p>
        </w:tc>
        <w:tc>
          <w:tcPr>
            <w:tcW w:w="426" w:type="dxa"/>
            <w:textDirection w:val="btLr"/>
            <w:vAlign w:val="center"/>
          </w:tcPr>
          <w:p w:rsidR="00BB3D21" w:rsidRPr="00E67A2F" w:rsidRDefault="00BB3D21" w:rsidP="00A21C99">
            <w:pPr>
              <w:pStyle w:val="TableParagraph"/>
              <w:spacing w:line="273" w:lineRule="exact"/>
              <w:ind w:left="1" w:right="113"/>
              <w:jc w:val="center"/>
              <w:rPr>
                <w:b/>
              </w:rPr>
            </w:pPr>
            <w:r w:rsidRPr="00E67A2F">
              <w:rPr>
                <w:b/>
              </w:rPr>
              <w:t>EО2</w:t>
            </w:r>
          </w:p>
        </w:tc>
        <w:tc>
          <w:tcPr>
            <w:tcW w:w="425" w:type="dxa"/>
            <w:textDirection w:val="btLr"/>
            <w:vAlign w:val="center"/>
          </w:tcPr>
          <w:p w:rsidR="00BB3D21" w:rsidRPr="00E67A2F" w:rsidRDefault="00BB3D21" w:rsidP="00A21C99">
            <w:pPr>
              <w:pStyle w:val="TableParagraph"/>
              <w:spacing w:line="273" w:lineRule="exact"/>
              <w:ind w:left="1" w:right="113"/>
              <w:jc w:val="center"/>
              <w:rPr>
                <w:b/>
              </w:rPr>
            </w:pPr>
            <w:r w:rsidRPr="00E67A2F">
              <w:rPr>
                <w:b/>
              </w:rPr>
              <w:t>EО3</w:t>
            </w:r>
          </w:p>
        </w:tc>
        <w:tc>
          <w:tcPr>
            <w:tcW w:w="426" w:type="dxa"/>
            <w:textDirection w:val="btLr"/>
            <w:vAlign w:val="center"/>
          </w:tcPr>
          <w:p w:rsidR="00BB3D21" w:rsidRPr="00E67A2F" w:rsidRDefault="00BB3D21" w:rsidP="00A21C99">
            <w:pPr>
              <w:pStyle w:val="TableParagraph"/>
              <w:spacing w:line="273" w:lineRule="exact"/>
              <w:ind w:left="1" w:right="113"/>
              <w:jc w:val="center"/>
              <w:rPr>
                <w:b/>
              </w:rPr>
            </w:pPr>
            <w:r w:rsidRPr="00E67A2F">
              <w:rPr>
                <w:b/>
              </w:rPr>
              <w:t>EО4</w:t>
            </w:r>
          </w:p>
        </w:tc>
        <w:tc>
          <w:tcPr>
            <w:tcW w:w="426" w:type="dxa"/>
            <w:textDirection w:val="btLr"/>
            <w:vAlign w:val="center"/>
          </w:tcPr>
          <w:p w:rsidR="00BB3D21" w:rsidRPr="00E67A2F" w:rsidRDefault="00BB3D21" w:rsidP="00A21C99">
            <w:pPr>
              <w:pStyle w:val="TableParagraph"/>
              <w:spacing w:line="273" w:lineRule="exact"/>
              <w:ind w:left="1" w:right="113"/>
              <w:jc w:val="center"/>
              <w:rPr>
                <w:b/>
              </w:rPr>
            </w:pPr>
            <w:r w:rsidRPr="00E67A2F">
              <w:rPr>
                <w:b/>
              </w:rPr>
              <w:t>EО5</w:t>
            </w:r>
          </w:p>
        </w:tc>
        <w:tc>
          <w:tcPr>
            <w:tcW w:w="442" w:type="dxa"/>
            <w:textDirection w:val="btLr"/>
            <w:vAlign w:val="center"/>
          </w:tcPr>
          <w:p w:rsidR="00BB3D21" w:rsidRPr="00E67A2F" w:rsidRDefault="00BB3D21" w:rsidP="00A21C99">
            <w:pPr>
              <w:pStyle w:val="TableParagraph"/>
              <w:spacing w:line="273" w:lineRule="exact"/>
              <w:ind w:left="1" w:right="113"/>
              <w:jc w:val="center"/>
              <w:rPr>
                <w:b/>
              </w:rPr>
            </w:pPr>
            <w:r w:rsidRPr="00E67A2F">
              <w:rPr>
                <w:b/>
              </w:rPr>
              <w:t>EО6</w:t>
            </w:r>
          </w:p>
        </w:tc>
        <w:tc>
          <w:tcPr>
            <w:tcW w:w="550" w:type="dxa"/>
            <w:textDirection w:val="btLr"/>
            <w:vAlign w:val="center"/>
          </w:tcPr>
          <w:p w:rsidR="00BB3D21" w:rsidRPr="00E67A2F" w:rsidRDefault="00BB3D21" w:rsidP="00A21C99">
            <w:pPr>
              <w:pStyle w:val="TableParagraph"/>
              <w:spacing w:line="273" w:lineRule="exact"/>
              <w:ind w:left="1" w:right="113"/>
              <w:jc w:val="center"/>
              <w:rPr>
                <w:b/>
              </w:rPr>
            </w:pPr>
            <w:r w:rsidRPr="00E67A2F">
              <w:rPr>
                <w:b/>
              </w:rPr>
              <w:t>EО7</w:t>
            </w:r>
          </w:p>
        </w:tc>
        <w:tc>
          <w:tcPr>
            <w:tcW w:w="442" w:type="dxa"/>
            <w:textDirection w:val="btLr"/>
            <w:vAlign w:val="center"/>
          </w:tcPr>
          <w:p w:rsidR="00BB3D21" w:rsidRPr="00E67A2F" w:rsidRDefault="00BB3D21" w:rsidP="00A21C99">
            <w:pPr>
              <w:pStyle w:val="TableParagraph"/>
              <w:spacing w:line="273" w:lineRule="exact"/>
              <w:ind w:left="1" w:right="113"/>
              <w:jc w:val="center"/>
              <w:rPr>
                <w:b/>
                <w:lang w:val="ru-RU"/>
              </w:rPr>
            </w:pPr>
            <w:r w:rsidRPr="00E67A2F">
              <w:rPr>
                <w:b/>
                <w:lang w:val="ru-RU"/>
              </w:rPr>
              <w:t>EО8</w:t>
            </w:r>
          </w:p>
        </w:tc>
        <w:tc>
          <w:tcPr>
            <w:tcW w:w="567" w:type="dxa"/>
            <w:tcBorders>
              <w:right w:val="single" w:sz="4" w:space="0" w:color="auto"/>
            </w:tcBorders>
            <w:textDirection w:val="btLr"/>
            <w:vAlign w:val="center"/>
          </w:tcPr>
          <w:p w:rsidR="00BB3D21" w:rsidRPr="00E67A2F" w:rsidRDefault="00BB3D21" w:rsidP="00A21C99">
            <w:pPr>
              <w:pStyle w:val="TableParagraph"/>
              <w:spacing w:line="273" w:lineRule="exact"/>
              <w:ind w:left="1" w:right="113"/>
              <w:jc w:val="center"/>
              <w:rPr>
                <w:b/>
                <w:lang w:val="ru-RU"/>
              </w:rPr>
            </w:pPr>
            <w:r w:rsidRPr="00E67A2F">
              <w:rPr>
                <w:b/>
              </w:rPr>
              <w:t>E</w:t>
            </w:r>
            <w:r w:rsidRPr="00E67A2F">
              <w:rPr>
                <w:b/>
                <w:lang w:val="ru-RU"/>
              </w:rPr>
              <w:t>О9</w:t>
            </w:r>
          </w:p>
        </w:tc>
        <w:tc>
          <w:tcPr>
            <w:tcW w:w="567" w:type="dxa"/>
            <w:tcBorders>
              <w:right w:val="single" w:sz="4" w:space="0" w:color="auto"/>
            </w:tcBorders>
            <w:textDirection w:val="btLr"/>
            <w:vAlign w:val="center"/>
          </w:tcPr>
          <w:p w:rsidR="00BB3D21" w:rsidRPr="00E67A2F" w:rsidRDefault="00BB3D21" w:rsidP="00A21C99">
            <w:pPr>
              <w:pStyle w:val="TableParagraph"/>
              <w:spacing w:line="273" w:lineRule="exact"/>
              <w:ind w:left="1" w:right="113"/>
              <w:jc w:val="center"/>
              <w:rPr>
                <w:b/>
                <w:lang w:val="ru-RU"/>
              </w:rPr>
            </w:pPr>
            <w:r w:rsidRPr="00E67A2F">
              <w:rPr>
                <w:b/>
              </w:rPr>
              <w:t>E</w:t>
            </w:r>
            <w:r w:rsidRPr="00E67A2F">
              <w:rPr>
                <w:b/>
                <w:lang w:val="ru-RU"/>
              </w:rPr>
              <w:t>О10</w:t>
            </w:r>
          </w:p>
        </w:tc>
        <w:tc>
          <w:tcPr>
            <w:tcW w:w="421" w:type="dxa"/>
            <w:tcBorders>
              <w:left w:val="single" w:sz="4" w:space="0" w:color="auto"/>
              <w:right w:val="single" w:sz="4" w:space="0" w:color="auto"/>
            </w:tcBorders>
            <w:textDirection w:val="btLr"/>
            <w:vAlign w:val="center"/>
          </w:tcPr>
          <w:p w:rsidR="00BB3D21" w:rsidRPr="00E67A2F" w:rsidRDefault="00BB3D21" w:rsidP="00A21C99">
            <w:pPr>
              <w:pStyle w:val="TableParagraph"/>
              <w:spacing w:line="273" w:lineRule="exact"/>
              <w:ind w:left="1" w:right="113"/>
              <w:jc w:val="center"/>
              <w:rPr>
                <w:b/>
                <w:lang w:val="kk-KZ"/>
              </w:rPr>
            </w:pPr>
            <w:r w:rsidRPr="00E67A2F">
              <w:rPr>
                <w:b/>
              </w:rPr>
              <w:t>E</w:t>
            </w:r>
            <w:r w:rsidRPr="00E67A2F">
              <w:rPr>
                <w:b/>
                <w:lang w:val="ru-RU"/>
              </w:rPr>
              <w:t>О1</w:t>
            </w:r>
            <w:r w:rsidRPr="00E67A2F">
              <w:rPr>
                <w:b/>
                <w:lang w:val="kk-KZ"/>
              </w:rPr>
              <w:t>1</w:t>
            </w:r>
          </w:p>
        </w:tc>
      </w:tr>
      <w:tr w:rsidR="00A21C99" w:rsidRPr="00E67A2F" w:rsidTr="00A21C99">
        <w:trPr>
          <w:trHeight w:val="710"/>
        </w:trPr>
        <w:tc>
          <w:tcPr>
            <w:tcW w:w="426" w:type="dxa"/>
          </w:tcPr>
          <w:p w:rsidR="00A21C99" w:rsidRPr="00E67A2F" w:rsidRDefault="00A21C99" w:rsidP="00A21C99">
            <w:pPr>
              <w:pStyle w:val="TableParagraph"/>
              <w:ind w:left="21"/>
              <w:jc w:val="center"/>
              <w:rPr>
                <w:lang w:val="ru-RU"/>
              </w:rPr>
            </w:pPr>
            <w:r w:rsidRPr="00E67A2F">
              <w:rPr>
                <w:lang w:val="ru-RU"/>
              </w:rPr>
              <w:t>1</w:t>
            </w:r>
          </w:p>
        </w:tc>
        <w:tc>
          <w:tcPr>
            <w:tcW w:w="1276" w:type="dxa"/>
            <w:vMerge w:val="restart"/>
          </w:tcPr>
          <w:p w:rsidR="00A21C99" w:rsidRPr="00E67A2F" w:rsidRDefault="00A21C99" w:rsidP="00A21C99">
            <w:pPr>
              <w:pStyle w:val="TableParagraph"/>
              <w:ind w:left="142"/>
              <w:jc w:val="center"/>
              <w:rPr>
                <w:rFonts w:eastAsia="Calibri"/>
                <w:color w:val="000000"/>
                <w:spacing w:val="-2"/>
              </w:rPr>
            </w:pPr>
            <w:r w:rsidRPr="00E67A2F">
              <w:t>Module of scientific and pedagogical training</w:t>
            </w:r>
          </w:p>
        </w:tc>
        <w:tc>
          <w:tcPr>
            <w:tcW w:w="547" w:type="dxa"/>
          </w:tcPr>
          <w:p w:rsidR="00A21C99" w:rsidRPr="00E67A2F" w:rsidRDefault="00A21C99" w:rsidP="00A21C99">
            <w:pPr>
              <w:pStyle w:val="TableParagraph"/>
              <w:ind w:left="142"/>
              <w:rPr>
                <w:rFonts w:eastAsia="Calibri"/>
                <w:color w:val="000000"/>
                <w:spacing w:val="-2"/>
              </w:rPr>
            </w:pPr>
            <w:r w:rsidRPr="00E67A2F">
              <w:rPr>
                <w:lang w:val="kk-KZ"/>
              </w:rPr>
              <w:t>BD</w:t>
            </w:r>
          </w:p>
        </w:tc>
        <w:tc>
          <w:tcPr>
            <w:tcW w:w="850" w:type="dxa"/>
          </w:tcPr>
          <w:p w:rsidR="00A21C99" w:rsidRPr="00E67A2F" w:rsidRDefault="00A21C99" w:rsidP="00A21C99">
            <w:pPr>
              <w:pStyle w:val="TableParagraph"/>
              <w:ind w:left="142"/>
              <w:rPr>
                <w:rFonts w:eastAsia="Calibri"/>
                <w:color w:val="000000"/>
                <w:spacing w:val="-2"/>
              </w:rPr>
            </w:pPr>
            <w:r w:rsidRPr="00E67A2F">
              <w:rPr>
                <w:lang w:val="kk-KZ"/>
              </w:rPr>
              <w:t>UC</w:t>
            </w:r>
          </w:p>
        </w:tc>
        <w:tc>
          <w:tcPr>
            <w:tcW w:w="1721" w:type="dxa"/>
          </w:tcPr>
          <w:p w:rsidR="00A21C99" w:rsidRPr="00E67A2F" w:rsidRDefault="00A21C99" w:rsidP="00A21C99">
            <w:pPr>
              <w:pStyle w:val="TableParagraph"/>
              <w:ind w:left="142"/>
              <w:jc w:val="center"/>
            </w:pPr>
            <w:r w:rsidRPr="00E67A2F">
              <w:t>History and philosophy of science</w:t>
            </w:r>
          </w:p>
        </w:tc>
        <w:tc>
          <w:tcPr>
            <w:tcW w:w="4253" w:type="dxa"/>
            <w:vAlign w:val="center"/>
          </w:tcPr>
          <w:p w:rsidR="00A21C99" w:rsidRPr="00E67A2F" w:rsidRDefault="00A21C99" w:rsidP="00A21C99">
            <w:pPr>
              <w:adjustRightInd w:val="0"/>
              <w:jc w:val="both"/>
              <w:rPr>
                <w:rFonts w:ascii="Times New Roman" w:hAnsi="Times New Roman"/>
                <w:lang w:val="kk-KZ"/>
              </w:rPr>
            </w:pPr>
            <w:r w:rsidRPr="00E67A2F">
              <w:rPr>
                <w:rFonts w:ascii="Times New Roman" w:hAnsi="Times New Roman"/>
              </w:rPr>
              <w:t xml:space="preserve">Examines the basic laws </w:t>
            </w:r>
            <w:r w:rsidRPr="00E67A2F">
              <w:rPr>
                <w:rFonts w:ascii="Times New Roman" w:hAnsi="Times New Roman"/>
                <w:lang w:val="kk-KZ"/>
              </w:rPr>
              <w:t>of development and functioning of science, the philosophical and methodological foundations of modern methods of scientific knowledge are considered; describes the methodological apparatus of modern history and philosophy of science; discusses the formation of a scientific and methodological outlook on the basis of knowledge of the features of modern science; actual problems of the history and philosophy of science, the ability to actively use the acquired knowledge of history and methodology in scientific research.</w:t>
            </w:r>
          </w:p>
        </w:tc>
        <w:tc>
          <w:tcPr>
            <w:tcW w:w="708" w:type="dxa"/>
          </w:tcPr>
          <w:p w:rsidR="00A21C99" w:rsidRPr="00E67A2F" w:rsidRDefault="00A21C99" w:rsidP="00A21C99">
            <w:pPr>
              <w:pStyle w:val="TableParagraph"/>
              <w:jc w:val="center"/>
              <w:rPr>
                <w:lang w:val="kk-KZ"/>
              </w:rPr>
            </w:pPr>
            <w:r w:rsidRPr="00E67A2F">
              <w:rPr>
                <w:rFonts w:eastAsia="Calibri"/>
                <w:color w:val="000000"/>
                <w:spacing w:val="-2"/>
                <w:lang w:val="kk-KZ"/>
              </w:rPr>
              <w:t>4</w:t>
            </w:r>
          </w:p>
        </w:tc>
        <w:tc>
          <w:tcPr>
            <w:tcW w:w="407" w:type="dxa"/>
          </w:tcPr>
          <w:p w:rsidR="00A21C99" w:rsidRPr="00E67A2F" w:rsidRDefault="00A21C99" w:rsidP="00A21C99">
            <w:pPr>
              <w:pStyle w:val="TableParagraph"/>
              <w:ind w:left="223"/>
              <w:rPr>
                <w:lang w:val="ru-RU"/>
              </w:rPr>
            </w:pPr>
            <w:r w:rsidRPr="00E67A2F">
              <w:rPr>
                <w:b/>
              </w:rPr>
              <w:t>ѵ</w:t>
            </w:r>
          </w:p>
        </w:tc>
        <w:tc>
          <w:tcPr>
            <w:tcW w:w="426" w:type="dxa"/>
          </w:tcPr>
          <w:p w:rsidR="00A21C99" w:rsidRPr="00E67A2F" w:rsidRDefault="00A21C99" w:rsidP="00A21C99">
            <w:pPr>
              <w:pStyle w:val="TableParagraph"/>
              <w:ind w:left="223"/>
              <w:rPr>
                <w:lang w:val="ru-RU"/>
              </w:rPr>
            </w:pPr>
          </w:p>
        </w:tc>
        <w:tc>
          <w:tcPr>
            <w:tcW w:w="425" w:type="dxa"/>
          </w:tcPr>
          <w:p w:rsidR="00A21C99" w:rsidRPr="00E67A2F" w:rsidRDefault="00A21C99" w:rsidP="00A21C99">
            <w:pPr>
              <w:pStyle w:val="TableParagraph"/>
              <w:spacing w:line="304" w:lineRule="exact"/>
              <w:ind w:left="223"/>
              <w:rPr>
                <w:b/>
              </w:rPr>
            </w:pPr>
          </w:p>
        </w:tc>
        <w:tc>
          <w:tcPr>
            <w:tcW w:w="426" w:type="dxa"/>
          </w:tcPr>
          <w:p w:rsidR="00A21C99" w:rsidRPr="00E67A2F" w:rsidRDefault="00A21C99" w:rsidP="00A21C99">
            <w:pPr>
              <w:pStyle w:val="TableParagraph"/>
              <w:ind w:left="223"/>
            </w:pPr>
          </w:p>
        </w:tc>
        <w:tc>
          <w:tcPr>
            <w:tcW w:w="426" w:type="dxa"/>
          </w:tcPr>
          <w:p w:rsidR="00A21C99" w:rsidRPr="00E67A2F" w:rsidRDefault="00A21C99" w:rsidP="00A21C99">
            <w:pPr>
              <w:pStyle w:val="TableParagraph"/>
              <w:ind w:left="223"/>
            </w:pPr>
            <w:r w:rsidRPr="00E67A2F">
              <w:rPr>
                <w:b/>
              </w:rPr>
              <w:t>ѵ</w:t>
            </w:r>
          </w:p>
        </w:tc>
        <w:tc>
          <w:tcPr>
            <w:tcW w:w="442" w:type="dxa"/>
          </w:tcPr>
          <w:p w:rsidR="00A21C99" w:rsidRPr="00E67A2F" w:rsidRDefault="00A21C99" w:rsidP="00A21C99">
            <w:pPr>
              <w:pStyle w:val="TableParagraph"/>
              <w:ind w:left="223"/>
            </w:pPr>
          </w:p>
        </w:tc>
        <w:tc>
          <w:tcPr>
            <w:tcW w:w="550" w:type="dxa"/>
          </w:tcPr>
          <w:p w:rsidR="00A21C99" w:rsidRPr="00E67A2F" w:rsidRDefault="00A21C99" w:rsidP="00A21C99">
            <w:pPr>
              <w:pStyle w:val="TableParagraph"/>
              <w:ind w:left="223"/>
            </w:pPr>
          </w:p>
        </w:tc>
        <w:tc>
          <w:tcPr>
            <w:tcW w:w="442" w:type="dxa"/>
          </w:tcPr>
          <w:p w:rsidR="00A21C99" w:rsidRPr="00E67A2F" w:rsidRDefault="00A21C99" w:rsidP="00A21C99">
            <w:pPr>
              <w:pStyle w:val="TableParagraph"/>
              <w:ind w:left="223"/>
            </w:pPr>
          </w:p>
        </w:tc>
        <w:tc>
          <w:tcPr>
            <w:tcW w:w="567" w:type="dxa"/>
            <w:tcBorders>
              <w:right w:val="single" w:sz="4" w:space="0" w:color="auto"/>
            </w:tcBorders>
          </w:tcPr>
          <w:p w:rsidR="00A21C99" w:rsidRPr="00E67A2F" w:rsidRDefault="00A21C99" w:rsidP="00A21C99">
            <w:pPr>
              <w:pStyle w:val="TableParagraph"/>
              <w:ind w:left="223"/>
            </w:pPr>
          </w:p>
        </w:tc>
        <w:tc>
          <w:tcPr>
            <w:tcW w:w="567" w:type="dxa"/>
            <w:tcBorders>
              <w:right w:val="single" w:sz="4" w:space="0" w:color="auto"/>
            </w:tcBorders>
          </w:tcPr>
          <w:p w:rsidR="00A21C99" w:rsidRPr="00E67A2F" w:rsidRDefault="00A21C99" w:rsidP="00A21C99">
            <w:pPr>
              <w:pStyle w:val="TableParagraph"/>
              <w:ind w:left="223"/>
            </w:pPr>
          </w:p>
        </w:tc>
        <w:tc>
          <w:tcPr>
            <w:tcW w:w="421" w:type="dxa"/>
            <w:tcBorders>
              <w:left w:val="single" w:sz="4" w:space="0" w:color="auto"/>
              <w:right w:val="single" w:sz="4" w:space="0" w:color="auto"/>
            </w:tcBorders>
          </w:tcPr>
          <w:p w:rsidR="00A21C99" w:rsidRPr="00E67A2F" w:rsidRDefault="00A21C99" w:rsidP="00A21C99">
            <w:pPr>
              <w:pStyle w:val="TableParagraph"/>
              <w:ind w:left="223"/>
            </w:pPr>
          </w:p>
        </w:tc>
      </w:tr>
      <w:tr w:rsidR="00A21C99" w:rsidRPr="00E67A2F" w:rsidTr="00A21C99">
        <w:trPr>
          <w:trHeight w:val="710"/>
        </w:trPr>
        <w:tc>
          <w:tcPr>
            <w:tcW w:w="426" w:type="dxa"/>
          </w:tcPr>
          <w:p w:rsidR="00A21C99" w:rsidRPr="00E67A2F" w:rsidRDefault="00A21C99" w:rsidP="00A21C99">
            <w:pPr>
              <w:pStyle w:val="TableParagraph"/>
              <w:ind w:left="21"/>
              <w:jc w:val="center"/>
              <w:rPr>
                <w:lang w:val="ru-RU"/>
              </w:rPr>
            </w:pPr>
            <w:r w:rsidRPr="00E67A2F">
              <w:rPr>
                <w:lang w:val="ru-RU"/>
              </w:rPr>
              <w:t>2</w:t>
            </w:r>
          </w:p>
        </w:tc>
        <w:tc>
          <w:tcPr>
            <w:tcW w:w="1276" w:type="dxa"/>
            <w:vMerge/>
          </w:tcPr>
          <w:p w:rsidR="00A21C99" w:rsidRPr="00E67A2F" w:rsidRDefault="00A21C99" w:rsidP="00A21C99">
            <w:pPr>
              <w:pStyle w:val="TableParagraph"/>
              <w:ind w:left="142"/>
            </w:pPr>
          </w:p>
        </w:tc>
        <w:tc>
          <w:tcPr>
            <w:tcW w:w="547" w:type="dxa"/>
          </w:tcPr>
          <w:p w:rsidR="00A21C99" w:rsidRPr="00E67A2F" w:rsidRDefault="00A21C99" w:rsidP="00A21C99">
            <w:pPr>
              <w:pStyle w:val="TableParagraph"/>
              <w:ind w:left="142"/>
              <w:rPr>
                <w:lang w:val="kk-KZ"/>
              </w:rPr>
            </w:pPr>
            <w:r w:rsidRPr="00E67A2F">
              <w:rPr>
                <w:lang w:val="kk-KZ"/>
              </w:rPr>
              <w:t>BD</w:t>
            </w:r>
          </w:p>
        </w:tc>
        <w:tc>
          <w:tcPr>
            <w:tcW w:w="850" w:type="dxa"/>
          </w:tcPr>
          <w:p w:rsidR="00A21C99" w:rsidRPr="00E67A2F" w:rsidRDefault="00A21C99" w:rsidP="00A21C99">
            <w:pPr>
              <w:pStyle w:val="TableParagraph"/>
              <w:ind w:left="142"/>
              <w:rPr>
                <w:lang w:val="kk-KZ"/>
              </w:rPr>
            </w:pPr>
            <w:r w:rsidRPr="00E67A2F">
              <w:rPr>
                <w:lang w:val="kk-KZ"/>
              </w:rPr>
              <w:t>UC</w:t>
            </w:r>
          </w:p>
        </w:tc>
        <w:tc>
          <w:tcPr>
            <w:tcW w:w="1721" w:type="dxa"/>
          </w:tcPr>
          <w:p w:rsidR="00A21C99" w:rsidRPr="00E67A2F" w:rsidRDefault="00A21C99" w:rsidP="00A21C99">
            <w:pPr>
              <w:pStyle w:val="TableParagraph"/>
              <w:ind w:left="142"/>
              <w:jc w:val="both"/>
            </w:pPr>
            <w:r w:rsidRPr="00E67A2F">
              <w:t>Foreign language (professional)</w:t>
            </w:r>
          </w:p>
        </w:tc>
        <w:tc>
          <w:tcPr>
            <w:tcW w:w="4253" w:type="dxa"/>
            <w:vAlign w:val="center"/>
          </w:tcPr>
          <w:p w:rsidR="00A21C99" w:rsidRPr="00E67A2F" w:rsidRDefault="00A21C99" w:rsidP="00A21C99">
            <w:pPr>
              <w:adjustRightInd w:val="0"/>
              <w:jc w:val="both"/>
              <w:rPr>
                <w:rFonts w:ascii="Times New Roman" w:hAnsi="Times New Roman"/>
                <w:lang w:val="kk-KZ"/>
              </w:rPr>
            </w:pPr>
            <w:r w:rsidRPr="00E67A2F">
              <w:rPr>
                <w:rFonts w:ascii="Times New Roman" w:hAnsi="Times New Roman"/>
                <w:lang w:val="kk-KZ"/>
              </w:rPr>
              <w:t>General scientific, special terminology, grammatical material is considered, sufficient for the implementation o</w:t>
            </w:r>
            <w:bookmarkStart w:id="2" w:name="_GoBack"/>
            <w:bookmarkEnd w:id="2"/>
            <w:r w:rsidRPr="00E67A2F">
              <w:rPr>
                <w:rFonts w:ascii="Times New Roman" w:hAnsi="Times New Roman"/>
                <w:lang w:val="kk-KZ"/>
              </w:rPr>
              <w:t>f oral and written communication in adjoining and professional communication, using the methods of oral, written and electronic communication in English; stylistic features of oral and written language are explained.</w:t>
            </w:r>
          </w:p>
          <w:p w:rsidR="00A21C99" w:rsidRPr="00E67A2F" w:rsidRDefault="00A21C99" w:rsidP="00A21C99">
            <w:pPr>
              <w:adjustRightInd w:val="0"/>
              <w:jc w:val="both"/>
              <w:rPr>
                <w:rFonts w:ascii="Times New Roman" w:hAnsi="Times New Roman"/>
                <w:lang w:val="kk-KZ"/>
              </w:rPr>
            </w:pPr>
            <w:r w:rsidRPr="00E67A2F">
              <w:rPr>
                <w:rFonts w:ascii="Times New Roman" w:hAnsi="Times New Roman"/>
                <w:lang w:val="kk-KZ"/>
              </w:rPr>
              <w:t>scientific discourse, rational</w:t>
            </w:r>
          </w:p>
          <w:p w:rsidR="00A21C99" w:rsidRPr="00E67A2F" w:rsidRDefault="00A21C99" w:rsidP="00A21C99">
            <w:pPr>
              <w:adjustRightInd w:val="0"/>
              <w:jc w:val="both"/>
              <w:rPr>
                <w:rFonts w:ascii="Times New Roman" w:hAnsi="Times New Roman"/>
                <w:lang w:val="kk-KZ"/>
              </w:rPr>
            </w:pPr>
            <w:r w:rsidRPr="00E67A2F">
              <w:rPr>
                <w:rFonts w:ascii="Times New Roman" w:hAnsi="Times New Roman"/>
                <w:lang w:val="kk-KZ"/>
              </w:rPr>
              <w:t>methods of working with texts; the rules for presenting scientific information in different areas of communication are analyzed.</w:t>
            </w:r>
          </w:p>
        </w:tc>
        <w:tc>
          <w:tcPr>
            <w:tcW w:w="708" w:type="dxa"/>
          </w:tcPr>
          <w:p w:rsidR="00A21C99" w:rsidRPr="00E67A2F" w:rsidRDefault="00A21C99" w:rsidP="00A21C99">
            <w:pPr>
              <w:pStyle w:val="TableParagraph"/>
              <w:jc w:val="center"/>
              <w:rPr>
                <w:rFonts w:eastAsia="Calibri"/>
                <w:color w:val="000000"/>
                <w:spacing w:val="-2"/>
                <w:lang w:val="kk-KZ"/>
              </w:rPr>
            </w:pPr>
            <w:r w:rsidRPr="00E67A2F">
              <w:rPr>
                <w:rFonts w:eastAsia="Calibri"/>
                <w:color w:val="000000"/>
                <w:spacing w:val="-2"/>
                <w:lang w:val="kk-KZ"/>
              </w:rPr>
              <w:t>4</w:t>
            </w:r>
          </w:p>
        </w:tc>
        <w:tc>
          <w:tcPr>
            <w:tcW w:w="407" w:type="dxa"/>
          </w:tcPr>
          <w:p w:rsidR="00A21C99" w:rsidRPr="00E67A2F" w:rsidRDefault="00A21C99" w:rsidP="00A21C99">
            <w:pPr>
              <w:pStyle w:val="TableParagraph"/>
              <w:ind w:left="223"/>
              <w:rPr>
                <w:b/>
                <w:lang w:val="ru-RU"/>
              </w:rPr>
            </w:pPr>
          </w:p>
        </w:tc>
        <w:tc>
          <w:tcPr>
            <w:tcW w:w="426" w:type="dxa"/>
          </w:tcPr>
          <w:p w:rsidR="00A21C99" w:rsidRPr="00E67A2F" w:rsidRDefault="00A21C99" w:rsidP="00A21C99">
            <w:pPr>
              <w:pStyle w:val="TableParagraph"/>
              <w:ind w:left="223"/>
              <w:rPr>
                <w:lang w:val="ru-RU"/>
              </w:rPr>
            </w:pPr>
            <w:r w:rsidRPr="00E67A2F">
              <w:rPr>
                <w:b/>
              </w:rPr>
              <w:t>ѵ</w:t>
            </w:r>
          </w:p>
        </w:tc>
        <w:tc>
          <w:tcPr>
            <w:tcW w:w="425" w:type="dxa"/>
          </w:tcPr>
          <w:p w:rsidR="00A21C99" w:rsidRPr="00E67A2F" w:rsidRDefault="00A21C99" w:rsidP="00A21C99">
            <w:pPr>
              <w:pStyle w:val="TableParagraph"/>
              <w:spacing w:line="304" w:lineRule="exact"/>
              <w:ind w:left="223"/>
              <w:rPr>
                <w:b/>
                <w:lang w:val="ru-RU"/>
              </w:rPr>
            </w:pPr>
          </w:p>
        </w:tc>
        <w:tc>
          <w:tcPr>
            <w:tcW w:w="426" w:type="dxa"/>
          </w:tcPr>
          <w:p w:rsidR="00A21C99" w:rsidRPr="00E67A2F" w:rsidRDefault="00A21C99" w:rsidP="00A21C99">
            <w:pPr>
              <w:pStyle w:val="TableParagraph"/>
              <w:ind w:left="223"/>
            </w:pPr>
          </w:p>
        </w:tc>
        <w:tc>
          <w:tcPr>
            <w:tcW w:w="426" w:type="dxa"/>
          </w:tcPr>
          <w:p w:rsidR="00A21C99" w:rsidRPr="00E67A2F" w:rsidRDefault="00A21C99" w:rsidP="00A21C99">
            <w:pPr>
              <w:pStyle w:val="TableParagraph"/>
              <w:ind w:left="223"/>
              <w:rPr>
                <w:b/>
              </w:rPr>
            </w:pPr>
          </w:p>
        </w:tc>
        <w:tc>
          <w:tcPr>
            <w:tcW w:w="442" w:type="dxa"/>
          </w:tcPr>
          <w:p w:rsidR="00A21C99" w:rsidRPr="00E67A2F" w:rsidRDefault="00A21C99" w:rsidP="00A21C99">
            <w:pPr>
              <w:pStyle w:val="TableParagraph"/>
              <w:ind w:left="223"/>
            </w:pPr>
          </w:p>
        </w:tc>
        <w:tc>
          <w:tcPr>
            <w:tcW w:w="550" w:type="dxa"/>
          </w:tcPr>
          <w:p w:rsidR="00A21C99" w:rsidRPr="00E67A2F" w:rsidRDefault="00A21C99" w:rsidP="00A21C99">
            <w:pPr>
              <w:pStyle w:val="TableParagraph"/>
              <w:ind w:left="223"/>
              <w:rPr>
                <w:lang w:val="kk-KZ"/>
              </w:rPr>
            </w:pPr>
          </w:p>
        </w:tc>
        <w:tc>
          <w:tcPr>
            <w:tcW w:w="442" w:type="dxa"/>
          </w:tcPr>
          <w:p w:rsidR="00A21C99" w:rsidRPr="00E67A2F" w:rsidRDefault="00A21C99" w:rsidP="00A21C99">
            <w:pPr>
              <w:pStyle w:val="TableParagraph"/>
              <w:ind w:left="223"/>
              <w:rPr>
                <w:b/>
              </w:rPr>
            </w:pPr>
          </w:p>
        </w:tc>
        <w:tc>
          <w:tcPr>
            <w:tcW w:w="567" w:type="dxa"/>
            <w:tcBorders>
              <w:right w:val="single" w:sz="4" w:space="0" w:color="auto"/>
            </w:tcBorders>
          </w:tcPr>
          <w:p w:rsidR="00A21C99" w:rsidRPr="00E67A2F" w:rsidRDefault="00A21C99" w:rsidP="00A21C99">
            <w:pPr>
              <w:pStyle w:val="TableParagraph"/>
              <w:ind w:left="223"/>
            </w:pPr>
          </w:p>
        </w:tc>
        <w:tc>
          <w:tcPr>
            <w:tcW w:w="567" w:type="dxa"/>
            <w:tcBorders>
              <w:right w:val="single" w:sz="4" w:space="0" w:color="auto"/>
            </w:tcBorders>
          </w:tcPr>
          <w:p w:rsidR="00A21C99" w:rsidRPr="00E67A2F" w:rsidRDefault="00A21C99" w:rsidP="00A21C99">
            <w:pPr>
              <w:pStyle w:val="TableParagraph"/>
              <w:ind w:left="223"/>
            </w:pPr>
          </w:p>
        </w:tc>
        <w:tc>
          <w:tcPr>
            <w:tcW w:w="421" w:type="dxa"/>
            <w:tcBorders>
              <w:left w:val="single" w:sz="4" w:space="0" w:color="auto"/>
              <w:right w:val="single" w:sz="4" w:space="0" w:color="auto"/>
            </w:tcBorders>
          </w:tcPr>
          <w:p w:rsidR="00A21C99" w:rsidRPr="00E67A2F" w:rsidRDefault="00A21C99" w:rsidP="00A21C99">
            <w:pPr>
              <w:pStyle w:val="TableParagraph"/>
              <w:ind w:left="223"/>
            </w:pPr>
          </w:p>
        </w:tc>
      </w:tr>
      <w:tr w:rsidR="00A21C99" w:rsidRPr="00E67A2F" w:rsidTr="00A21C99">
        <w:trPr>
          <w:trHeight w:val="710"/>
        </w:trPr>
        <w:tc>
          <w:tcPr>
            <w:tcW w:w="426" w:type="dxa"/>
            <w:tcBorders>
              <w:bottom w:val="single" w:sz="18" w:space="0" w:color="auto"/>
            </w:tcBorders>
          </w:tcPr>
          <w:p w:rsidR="00A21C99" w:rsidRPr="00E67A2F" w:rsidRDefault="00A21C99" w:rsidP="00A21C99">
            <w:pPr>
              <w:pStyle w:val="TableParagraph"/>
              <w:ind w:left="21"/>
              <w:jc w:val="center"/>
              <w:rPr>
                <w:lang w:val="ru-RU"/>
              </w:rPr>
            </w:pPr>
            <w:r w:rsidRPr="00E67A2F">
              <w:rPr>
                <w:lang w:val="ru-RU"/>
              </w:rPr>
              <w:t>3</w:t>
            </w:r>
          </w:p>
        </w:tc>
        <w:tc>
          <w:tcPr>
            <w:tcW w:w="1276" w:type="dxa"/>
            <w:vMerge/>
            <w:tcBorders>
              <w:bottom w:val="single" w:sz="18" w:space="0" w:color="auto"/>
            </w:tcBorders>
          </w:tcPr>
          <w:p w:rsidR="00A21C99" w:rsidRPr="00E67A2F" w:rsidRDefault="00A21C99" w:rsidP="00A21C99">
            <w:pPr>
              <w:pStyle w:val="TableParagraph"/>
              <w:ind w:left="142"/>
            </w:pPr>
          </w:p>
        </w:tc>
        <w:tc>
          <w:tcPr>
            <w:tcW w:w="547" w:type="dxa"/>
            <w:tcBorders>
              <w:bottom w:val="single" w:sz="18" w:space="0" w:color="auto"/>
            </w:tcBorders>
          </w:tcPr>
          <w:p w:rsidR="00A21C99" w:rsidRPr="00E67A2F" w:rsidRDefault="00A21C99" w:rsidP="00A21C99">
            <w:pPr>
              <w:pStyle w:val="TableParagraph"/>
              <w:ind w:left="142"/>
              <w:rPr>
                <w:lang w:val="kk-KZ"/>
              </w:rPr>
            </w:pPr>
            <w:r w:rsidRPr="00E67A2F">
              <w:rPr>
                <w:lang w:val="kk-KZ"/>
              </w:rPr>
              <w:t>BD</w:t>
            </w:r>
          </w:p>
        </w:tc>
        <w:tc>
          <w:tcPr>
            <w:tcW w:w="850" w:type="dxa"/>
            <w:tcBorders>
              <w:bottom w:val="single" w:sz="18" w:space="0" w:color="auto"/>
            </w:tcBorders>
          </w:tcPr>
          <w:p w:rsidR="00A21C99" w:rsidRPr="00E67A2F" w:rsidRDefault="00A21C99" w:rsidP="00A21C99">
            <w:pPr>
              <w:pStyle w:val="TableParagraph"/>
              <w:ind w:left="142"/>
              <w:rPr>
                <w:lang w:val="kk-KZ"/>
              </w:rPr>
            </w:pPr>
            <w:r w:rsidRPr="00E67A2F">
              <w:rPr>
                <w:lang w:val="kk-KZ"/>
              </w:rPr>
              <w:t>UC</w:t>
            </w:r>
          </w:p>
        </w:tc>
        <w:tc>
          <w:tcPr>
            <w:tcW w:w="1721" w:type="dxa"/>
            <w:tcBorders>
              <w:bottom w:val="single" w:sz="18" w:space="0" w:color="auto"/>
            </w:tcBorders>
          </w:tcPr>
          <w:p w:rsidR="00A21C99" w:rsidRPr="00E67A2F" w:rsidRDefault="00A21C99" w:rsidP="00A21C99">
            <w:pPr>
              <w:pStyle w:val="TableParagraph"/>
              <w:ind w:left="142"/>
              <w:jc w:val="center"/>
            </w:pPr>
            <w:r w:rsidRPr="00E67A2F">
              <w:t>Psychology of management</w:t>
            </w:r>
          </w:p>
        </w:tc>
        <w:tc>
          <w:tcPr>
            <w:tcW w:w="4253" w:type="dxa"/>
            <w:tcBorders>
              <w:bottom w:val="single" w:sz="8" w:space="0" w:color="auto"/>
            </w:tcBorders>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rPr>
              <w:t xml:space="preserve">Psychological theories and management methods, modern trends in scientific management are considered. The methodological analysis of the problem of personality psychology, the psychological </w:t>
            </w:r>
            <w:r w:rsidRPr="00E67A2F">
              <w:rPr>
                <w:rFonts w:ascii="Times New Roman" w:hAnsi="Times New Roman"/>
              </w:rPr>
              <w:lastRenderedPageBreak/>
              <w:t>characteristics of the personality, methods of management, taking into account psychological patterns, are discussed. The processes of managerial activity, psychological knowledge and skills are analyzed in the context of their application in the practice of self-knowledge, communication, professional and personal growth.</w:t>
            </w:r>
          </w:p>
        </w:tc>
        <w:tc>
          <w:tcPr>
            <w:tcW w:w="708" w:type="dxa"/>
            <w:tcBorders>
              <w:bottom w:val="single" w:sz="18" w:space="0" w:color="auto"/>
            </w:tcBorders>
          </w:tcPr>
          <w:p w:rsidR="00A21C99" w:rsidRPr="00E67A2F" w:rsidRDefault="00A21C99" w:rsidP="00A21C99">
            <w:pPr>
              <w:pStyle w:val="TableParagraph"/>
              <w:jc w:val="center"/>
              <w:rPr>
                <w:rFonts w:eastAsia="Calibri"/>
                <w:color w:val="000000"/>
                <w:spacing w:val="-2"/>
                <w:lang w:val="kk-KZ"/>
              </w:rPr>
            </w:pPr>
            <w:r w:rsidRPr="00E67A2F">
              <w:rPr>
                <w:rFonts w:eastAsia="Calibri"/>
                <w:color w:val="000000"/>
                <w:spacing w:val="-2"/>
                <w:lang w:val="kk-KZ"/>
              </w:rPr>
              <w:lastRenderedPageBreak/>
              <w:t>4</w:t>
            </w:r>
          </w:p>
        </w:tc>
        <w:tc>
          <w:tcPr>
            <w:tcW w:w="407" w:type="dxa"/>
            <w:tcBorders>
              <w:bottom w:val="single" w:sz="18" w:space="0" w:color="auto"/>
            </w:tcBorders>
          </w:tcPr>
          <w:p w:rsidR="00A21C99" w:rsidRPr="00E67A2F" w:rsidRDefault="00A21C99" w:rsidP="00A21C99">
            <w:pPr>
              <w:pStyle w:val="TableParagraph"/>
              <w:ind w:left="223"/>
              <w:rPr>
                <w:b/>
                <w:lang w:val="ru-RU"/>
              </w:rPr>
            </w:pPr>
          </w:p>
        </w:tc>
        <w:tc>
          <w:tcPr>
            <w:tcW w:w="426" w:type="dxa"/>
            <w:tcBorders>
              <w:bottom w:val="single" w:sz="18" w:space="0" w:color="auto"/>
            </w:tcBorders>
          </w:tcPr>
          <w:p w:rsidR="00A21C99" w:rsidRPr="00E67A2F" w:rsidRDefault="00A21C99" w:rsidP="00A21C99">
            <w:pPr>
              <w:pStyle w:val="TableParagraph"/>
              <w:ind w:left="223"/>
              <w:rPr>
                <w:b/>
                <w:lang w:val="ru-RU"/>
              </w:rPr>
            </w:pPr>
          </w:p>
        </w:tc>
        <w:tc>
          <w:tcPr>
            <w:tcW w:w="425" w:type="dxa"/>
            <w:tcBorders>
              <w:bottom w:val="single" w:sz="18" w:space="0" w:color="auto"/>
            </w:tcBorders>
          </w:tcPr>
          <w:p w:rsidR="00A21C99" w:rsidRPr="00E67A2F" w:rsidRDefault="00A21C99" w:rsidP="00A21C99">
            <w:pPr>
              <w:pStyle w:val="TableParagraph"/>
              <w:spacing w:line="304" w:lineRule="exact"/>
              <w:ind w:left="223"/>
              <w:rPr>
                <w:b/>
                <w:lang w:val="ru-RU"/>
              </w:rPr>
            </w:pPr>
            <w:r w:rsidRPr="00E67A2F">
              <w:rPr>
                <w:b/>
              </w:rPr>
              <w:t>ѵ</w:t>
            </w:r>
          </w:p>
        </w:tc>
        <w:tc>
          <w:tcPr>
            <w:tcW w:w="426" w:type="dxa"/>
            <w:tcBorders>
              <w:bottom w:val="single" w:sz="18" w:space="0" w:color="auto"/>
              <w:right w:val="single" w:sz="4" w:space="0" w:color="auto"/>
            </w:tcBorders>
          </w:tcPr>
          <w:p w:rsidR="00A21C99" w:rsidRPr="00E67A2F" w:rsidRDefault="00A21C99" w:rsidP="00A21C99">
            <w:pPr>
              <w:pStyle w:val="TableParagraph"/>
              <w:ind w:left="223"/>
              <w:rPr>
                <w:lang w:val="ru-RU"/>
              </w:rPr>
            </w:pPr>
            <w:r w:rsidRPr="00E67A2F">
              <w:rPr>
                <w:b/>
              </w:rPr>
              <w:t>ѵ</w:t>
            </w:r>
          </w:p>
        </w:tc>
        <w:tc>
          <w:tcPr>
            <w:tcW w:w="426" w:type="dxa"/>
            <w:tcBorders>
              <w:left w:val="single" w:sz="4" w:space="0" w:color="auto"/>
              <w:bottom w:val="single" w:sz="18" w:space="0" w:color="auto"/>
            </w:tcBorders>
          </w:tcPr>
          <w:p w:rsidR="00A21C99" w:rsidRPr="00E67A2F" w:rsidRDefault="00A21C99" w:rsidP="00A21C99">
            <w:pPr>
              <w:pStyle w:val="TableParagraph"/>
              <w:ind w:left="223"/>
              <w:rPr>
                <w:b/>
                <w:lang w:val="ru-RU"/>
              </w:rPr>
            </w:pPr>
          </w:p>
        </w:tc>
        <w:tc>
          <w:tcPr>
            <w:tcW w:w="442" w:type="dxa"/>
            <w:tcBorders>
              <w:bottom w:val="single" w:sz="18" w:space="0" w:color="auto"/>
            </w:tcBorders>
          </w:tcPr>
          <w:p w:rsidR="00A21C99" w:rsidRPr="00E67A2F" w:rsidRDefault="00A21C99" w:rsidP="00A21C99">
            <w:pPr>
              <w:pStyle w:val="TableParagraph"/>
              <w:ind w:left="223"/>
              <w:rPr>
                <w:lang w:val="ru-RU"/>
              </w:rPr>
            </w:pPr>
          </w:p>
        </w:tc>
        <w:tc>
          <w:tcPr>
            <w:tcW w:w="550" w:type="dxa"/>
            <w:tcBorders>
              <w:bottom w:val="single" w:sz="18" w:space="0" w:color="auto"/>
            </w:tcBorders>
          </w:tcPr>
          <w:p w:rsidR="00A21C99" w:rsidRPr="00E67A2F" w:rsidRDefault="00A21C99" w:rsidP="00A21C99">
            <w:pPr>
              <w:pStyle w:val="TableParagraph"/>
              <w:ind w:left="223"/>
              <w:rPr>
                <w:lang w:val="kk-KZ"/>
              </w:rPr>
            </w:pPr>
            <w:r w:rsidRPr="00E67A2F">
              <w:rPr>
                <w:b/>
              </w:rPr>
              <w:t>ѵ</w:t>
            </w:r>
          </w:p>
        </w:tc>
        <w:tc>
          <w:tcPr>
            <w:tcW w:w="442" w:type="dxa"/>
            <w:tcBorders>
              <w:bottom w:val="single" w:sz="18" w:space="0" w:color="auto"/>
            </w:tcBorders>
          </w:tcPr>
          <w:p w:rsidR="00A21C99" w:rsidRPr="00E67A2F" w:rsidRDefault="00A21C99" w:rsidP="00A21C99">
            <w:pPr>
              <w:pStyle w:val="TableParagraph"/>
              <w:ind w:left="223"/>
              <w:rPr>
                <w:b/>
                <w:lang w:val="ru-RU"/>
              </w:rPr>
            </w:pPr>
          </w:p>
        </w:tc>
        <w:tc>
          <w:tcPr>
            <w:tcW w:w="567" w:type="dxa"/>
            <w:tcBorders>
              <w:bottom w:val="single" w:sz="18" w:space="0" w:color="auto"/>
              <w:right w:val="single" w:sz="4" w:space="0" w:color="auto"/>
            </w:tcBorders>
          </w:tcPr>
          <w:p w:rsidR="00A21C99" w:rsidRPr="00E67A2F" w:rsidRDefault="00A21C99" w:rsidP="00A21C99">
            <w:pPr>
              <w:pStyle w:val="TableParagraph"/>
              <w:ind w:left="223"/>
              <w:rPr>
                <w:lang w:val="ru-RU"/>
              </w:rPr>
            </w:pPr>
          </w:p>
        </w:tc>
        <w:tc>
          <w:tcPr>
            <w:tcW w:w="567" w:type="dxa"/>
            <w:tcBorders>
              <w:bottom w:val="single" w:sz="18" w:space="0" w:color="auto"/>
              <w:right w:val="single" w:sz="4" w:space="0" w:color="auto"/>
            </w:tcBorders>
          </w:tcPr>
          <w:p w:rsidR="00A21C99" w:rsidRPr="00E67A2F" w:rsidRDefault="00A21C99" w:rsidP="00A21C99">
            <w:pPr>
              <w:pStyle w:val="TableParagraph"/>
              <w:ind w:left="223"/>
              <w:rPr>
                <w:lang w:val="ru-RU"/>
              </w:rPr>
            </w:pPr>
          </w:p>
        </w:tc>
        <w:tc>
          <w:tcPr>
            <w:tcW w:w="421" w:type="dxa"/>
            <w:tcBorders>
              <w:left w:val="single" w:sz="4" w:space="0" w:color="auto"/>
              <w:bottom w:val="single" w:sz="18" w:space="0" w:color="auto"/>
              <w:right w:val="single" w:sz="4" w:space="0" w:color="auto"/>
            </w:tcBorders>
          </w:tcPr>
          <w:p w:rsidR="00A21C99" w:rsidRPr="00E67A2F" w:rsidRDefault="00A21C99" w:rsidP="00A21C99">
            <w:pPr>
              <w:pStyle w:val="TableParagraph"/>
              <w:ind w:left="223"/>
              <w:rPr>
                <w:lang w:val="ru-RU"/>
              </w:rPr>
            </w:pPr>
          </w:p>
        </w:tc>
      </w:tr>
      <w:tr w:rsidR="00A21C99" w:rsidRPr="00E67A2F" w:rsidTr="00A21C99">
        <w:trPr>
          <w:trHeight w:val="710"/>
        </w:trPr>
        <w:tc>
          <w:tcPr>
            <w:tcW w:w="426" w:type="dxa"/>
            <w:tcBorders>
              <w:top w:val="single" w:sz="18" w:space="0" w:color="auto"/>
            </w:tcBorders>
          </w:tcPr>
          <w:p w:rsidR="00A21C99" w:rsidRPr="00E67A2F" w:rsidRDefault="00A21C99" w:rsidP="00A21C99">
            <w:pPr>
              <w:pStyle w:val="TableParagraph"/>
              <w:ind w:left="21"/>
              <w:jc w:val="center"/>
              <w:rPr>
                <w:lang w:val="ru-RU"/>
              </w:rPr>
            </w:pPr>
            <w:r w:rsidRPr="00E67A2F">
              <w:rPr>
                <w:lang w:val="ru-RU"/>
              </w:rPr>
              <w:lastRenderedPageBreak/>
              <w:t>4</w:t>
            </w:r>
          </w:p>
        </w:tc>
        <w:tc>
          <w:tcPr>
            <w:tcW w:w="1276" w:type="dxa"/>
            <w:vMerge w:val="restart"/>
            <w:tcBorders>
              <w:top w:val="single" w:sz="18" w:space="0" w:color="auto"/>
            </w:tcBorders>
          </w:tcPr>
          <w:p w:rsidR="00A21C99" w:rsidRPr="00E67A2F" w:rsidRDefault="00A21C99" w:rsidP="00A21C99">
            <w:pPr>
              <w:pStyle w:val="TableParagraph"/>
              <w:ind w:left="142"/>
              <w:jc w:val="center"/>
              <w:rPr>
                <w:lang w:val="ru-RU"/>
              </w:rPr>
            </w:pPr>
            <w:r w:rsidRPr="00E67A2F">
              <w:t>Methodological foundations of teaching</w:t>
            </w:r>
          </w:p>
        </w:tc>
        <w:tc>
          <w:tcPr>
            <w:tcW w:w="547" w:type="dxa"/>
            <w:tcBorders>
              <w:top w:val="single" w:sz="18" w:space="0" w:color="auto"/>
            </w:tcBorders>
          </w:tcPr>
          <w:p w:rsidR="00A21C99" w:rsidRPr="00E67A2F" w:rsidRDefault="00A21C99" w:rsidP="00A21C99">
            <w:pPr>
              <w:pStyle w:val="TableParagraph"/>
              <w:ind w:left="142"/>
              <w:rPr>
                <w:lang w:val="kk-KZ"/>
              </w:rPr>
            </w:pPr>
            <w:r w:rsidRPr="00E67A2F">
              <w:rPr>
                <w:lang w:val="kk-KZ"/>
              </w:rPr>
              <w:t>BD</w:t>
            </w:r>
          </w:p>
        </w:tc>
        <w:tc>
          <w:tcPr>
            <w:tcW w:w="850" w:type="dxa"/>
            <w:tcBorders>
              <w:top w:val="single" w:sz="18" w:space="0" w:color="auto"/>
            </w:tcBorders>
          </w:tcPr>
          <w:p w:rsidR="00A21C99" w:rsidRPr="00E67A2F" w:rsidRDefault="00A21C99" w:rsidP="00A21C99">
            <w:pPr>
              <w:pStyle w:val="TableParagraph"/>
              <w:ind w:left="142"/>
              <w:rPr>
                <w:lang w:val="kk-KZ"/>
              </w:rPr>
            </w:pPr>
            <w:r w:rsidRPr="00E67A2F">
              <w:rPr>
                <w:lang w:val="kk-KZ"/>
              </w:rPr>
              <w:t>UC</w:t>
            </w:r>
          </w:p>
        </w:tc>
        <w:tc>
          <w:tcPr>
            <w:tcW w:w="1721" w:type="dxa"/>
            <w:tcBorders>
              <w:top w:val="single" w:sz="18" w:space="0" w:color="auto"/>
            </w:tcBorders>
          </w:tcPr>
          <w:p w:rsidR="00A21C99" w:rsidRPr="00E67A2F" w:rsidRDefault="00A21C99" w:rsidP="00A21C99">
            <w:pPr>
              <w:adjustRightInd w:val="0"/>
              <w:jc w:val="center"/>
              <w:rPr>
                <w:rFonts w:ascii="Times New Roman" w:hAnsi="Times New Roman"/>
              </w:rPr>
            </w:pPr>
            <w:r w:rsidRPr="00E67A2F">
              <w:rPr>
                <w:rFonts w:ascii="Times New Roman" w:hAnsi="Times New Roman"/>
              </w:rPr>
              <w:t>Higher school pedagogy</w:t>
            </w:r>
          </w:p>
        </w:tc>
        <w:tc>
          <w:tcPr>
            <w:tcW w:w="4253" w:type="dxa"/>
            <w:tcBorders>
              <w:top w:val="single" w:sz="18" w:space="0" w:color="auto"/>
            </w:tcBorders>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rPr>
              <w:t>The regularities of the development of the system of higher education are considered; essence, content, pedagogical patterns of the educational process of higher education; modern approaches to design are discussed</w:t>
            </w:r>
          </w:p>
          <w:p w:rsidR="00A21C99" w:rsidRPr="00E67A2F" w:rsidRDefault="00A21C99" w:rsidP="00A21C99">
            <w:pPr>
              <w:adjustRightInd w:val="0"/>
              <w:jc w:val="both"/>
              <w:rPr>
                <w:rFonts w:ascii="Times New Roman" w:hAnsi="Times New Roman"/>
              </w:rPr>
            </w:pPr>
            <w:r w:rsidRPr="00E67A2F">
              <w:rPr>
                <w:rFonts w:ascii="Times New Roman" w:hAnsi="Times New Roman"/>
              </w:rPr>
              <w:t>scientific and pedagogical activity; the main forms, technologies, methods and means of organizing the processes of education and upbringing, methods of pedagogical communication with</w:t>
            </w:r>
          </w:p>
          <w:p w:rsidR="00A21C99" w:rsidRPr="00BB3D21" w:rsidRDefault="00A21C99" w:rsidP="00A21C99">
            <w:pPr>
              <w:adjustRightInd w:val="0"/>
              <w:jc w:val="both"/>
              <w:rPr>
                <w:rFonts w:ascii="Times New Roman" w:hAnsi="Times New Roman"/>
              </w:rPr>
            </w:pPr>
            <w:r w:rsidRPr="00BB3D21">
              <w:rPr>
                <w:rFonts w:ascii="Times New Roman" w:hAnsi="Times New Roman"/>
              </w:rPr>
              <w:t>educational</w:t>
            </w:r>
          </w:p>
          <w:p w:rsidR="00A21C99" w:rsidRPr="00E67A2F" w:rsidRDefault="00A21C99" w:rsidP="00A21C99">
            <w:pPr>
              <w:adjustRightInd w:val="0"/>
              <w:jc w:val="both"/>
              <w:rPr>
                <w:rFonts w:ascii="Times New Roman" w:hAnsi="Times New Roman"/>
              </w:rPr>
            </w:pPr>
            <w:proofErr w:type="gramStart"/>
            <w:r w:rsidRPr="00E67A2F">
              <w:rPr>
                <w:rFonts w:ascii="Times New Roman" w:hAnsi="Times New Roman"/>
              </w:rPr>
              <w:t>process</w:t>
            </w:r>
            <w:proofErr w:type="gramEnd"/>
            <w:r w:rsidRPr="00E67A2F">
              <w:rPr>
                <w:rFonts w:ascii="Times New Roman" w:hAnsi="Times New Roman"/>
              </w:rPr>
              <w:t>; examples of the use of digital technologies in the implementation of the educational process are given.</w:t>
            </w:r>
          </w:p>
        </w:tc>
        <w:tc>
          <w:tcPr>
            <w:tcW w:w="708" w:type="dxa"/>
            <w:tcBorders>
              <w:top w:val="single" w:sz="18" w:space="0" w:color="auto"/>
            </w:tcBorders>
          </w:tcPr>
          <w:p w:rsidR="00A21C99" w:rsidRPr="00E67A2F" w:rsidRDefault="00A21C99" w:rsidP="00A21C99">
            <w:pPr>
              <w:pStyle w:val="TableParagraph"/>
              <w:jc w:val="center"/>
              <w:rPr>
                <w:rFonts w:eastAsia="Calibri"/>
                <w:color w:val="000000"/>
                <w:spacing w:val="-2"/>
                <w:lang w:val="kk-KZ"/>
              </w:rPr>
            </w:pPr>
            <w:r w:rsidRPr="00E67A2F">
              <w:rPr>
                <w:rFonts w:eastAsia="Calibri"/>
                <w:color w:val="000000"/>
                <w:spacing w:val="-2"/>
                <w:lang w:val="kk-KZ"/>
              </w:rPr>
              <w:t>4</w:t>
            </w:r>
          </w:p>
        </w:tc>
        <w:tc>
          <w:tcPr>
            <w:tcW w:w="407" w:type="dxa"/>
            <w:tcBorders>
              <w:top w:val="single" w:sz="18" w:space="0" w:color="auto"/>
            </w:tcBorders>
          </w:tcPr>
          <w:p w:rsidR="00A21C99" w:rsidRPr="00E67A2F" w:rsidRDefault="00A21C99" w:rsidP="00A21C99">
            <w:pPr>
              <w:pStyle w:val="TableParagraph"/>
              <w:ind w:left="223"/>
              <w:rPr>
                <w:b/>
                <w:lang w:val="ru-RU"/>
              </w:rPr>
            </w:pPr>
          </w:p>
        </w:tc>
        <w:tc>
          <w:tcPr>
            <w:tcW w:w="426" w:type="dxa"/>
            <w:tcBorders>
              <w:top w:val="single" w:sz="18" w:space="0" w:color="auto"/>
            </w:tcBorders>
          </w:tcPr>
          <w:p w:rsidR="00A21C99" w:rsidRPr="00E67A2F" w:rsidRDefault="00A21C99" w:rsidP="00A21C99">
            <w:pPr>
              <w:pStyle w:val="TableParagraph"/>
              <w:ind w:left="223"/>
              <w:rPr>
                <w:b/>
                <w:lang w:val="ru-RU"/>
              </w:rPr>
            </w:pPr>
          </w:p>
        </w:tc>
        <w:tc>
          <w:tcPr>
            <w:tcW w:w="425" w:type="dxa"/>
            <w:tcBorders>
              <w:top w:val="single" w:sz="18" w:space="0" w:color="auto"/>
            </w:tcBorders>
          </w:tcPr>
          <w:p w:rsidR="00A21C99" w:rsidRPr="00E67A2F" w:rsidRDefault="00A21C99" w:rsidP="00A21C99">
            <w:pPr>
              <w:pStyle w:val="TableParagraph"/>
              <w:spacing w:line="304" w:lineRule="exact"/>
              <w:ind w:left="223"/>
              <w:rPr>
                <w:b/>
                <w:lang w:val="ru-RU"/>
              </w:rPr>
            </w:pPr>
          </w:p>
        </w:tc>
        <w:tc>
          <w:tcPr>
            <w:tcW w:w="426" w:type="dxa"/>
            <w:tcBorders>
              <w:top w:val="single" w:sz="18" w:space="0" w:color="auto"/>
              <w:right w:val="single" w:sz="4" w:space="0" w:color="auto"/>
            </w:tcBorders>
          </w:tcPr>
          <w:p w:rsidR="00A21C99" w:rsidRPr="00E67A2F" w:rsidRDefault="00A21C99" w:rsidP="00A21C99">
            <w:pPr>
              <w:pStyle w:val="TableParagraph"/>
              <w:ind w:left="223"/>
              <w:rPr>
                <w:lang w:val="ru-RU"/>
              </w:rPr>
            </w:pPr>
            <w:r w:rsidRPr="00E67A2F">
              <w:rPr>
                <w:b/>
              </w:rPr>
              <w:t>ѵ</w:t>
            </w:r>
          </w:p>
        </w:tc>
        <w:tc>
          <w:tcPr>
            <w:tcW w:w="426" w:type="dxa"/>
            <w:tcBorders>
              <w:top w:val="single" w:sz="18" w:space="0" w:color="auto"/>
              <w:left w:val="single" w:sz="4" w:space="0" w:color="auto"/>
            </w:tcBorders>
          </w:tcPr>
          <w:p w:rsidR="00A21C99" w:rsidRPr="00E67A2F" w:rsidRDefault="00A21C99" w:rsidP="00A21C99">
            <w:pPr>
              <w:pStyle w:val="TableParagraph"/>
              <w:ind w:left="223"/>
              <w:rPr>
                <w:b/>
                <w:lang w:val="ru-RU"/>
              </w:rPr>
            </w:pPr>
          </w:p>
        </w:tc>
        <w:tc>
          <w:tcPr>
            <w:tcW w:w="442" w:type="dxa"/>
            <w:tcBorders>
              <w:top w:val="single" w:sz="18" w:space="0" w:color="auto"/>
            </w:tcBorders>
          </w:tcPr>
          <w:p w:rsidR="00A21C99" w:rsidRPr="00E67A2F" w:rsidRDefault="00A21C99" w:rsidP="00A21C99">
            <w:pPr>
              <w:pStyle w:val="TableParagraph"/>
              <w:ind w:left="223"/>
              <w:rPr>
                <w:lang w:val="ru-RU"/>
              </w:rPr>
            </w:pPr>
            <w:r w:rsidRPr="00E67A2F">
              <w:rPr>
                <w:b/>
              </w:rPr>
              <w:t>ѵ</w:t>
            </w:r>
          </w:p>
        </w:tc>
        <w:tc>
          <w:tcPr>
            <w:tcW w:w="550" w:type="dxa"/>
            <w:tcBorders>
              <w:top w:val="single" w:sz="18" w:space="0" w:color="auto"/>
            </w:tcBorders>
          </w:tcPr>
          <w:p w:rsidR="00A21C99" w:rsidRPr="00E67A2F" w:rsidRDefault="00A21C99" w:rsidP="00A21C99">
            <w:pPr>
              <w:pStyle w:val="TableParagraph"/>
              <w:ind w:left="223"/>
              <w:rPr>
                <w:lang w:val="kk-KZ"/>
              </w:rPr>
            </w:pPr>
            <w:r w:rsidRPr="00E67A2F">
              <w:rPr>
                <w:b/>
              </w:rPr>
              <w:t>ѵ</w:t>
            </w:r>
          </w:p>
        </w:tc>
        <w:tc>
          <w:tcPr>
            <w:tcW w:w="442" w:type="dxa"/>
            <w:tcBorders>
              <w:top w:val="single" w:sz="18" w:space="0" w:color="auto"/>
            </w:tcBorders>
          </w:tcPr>
          <w:p w:rsidR="00A21C99" w:rsidRPr="00E67A2F" w:rsidRDefault="00A21C99" w:rsidP="00A21C99">
            <w:pPr>
              <w:pStyle w:val="TableParagraph"/>
              <w:ind w:left="223"/>
              <w:rPr>
                <w:b/>
                <w:lang w:val="ru-RU"/>
              </w:rPr>
            </w:pPr>
          </w:p>
        </w:tc>
        <w:tc>
          <w:tcPr>
            <w:tcW w:w="567" w:type="dxa"/>
            <w:tcBorders>
              <w:top w:val="single" w:sz="18" w:space="0" w:color="auto"/>
              <w:right w:val="single" w:sz="4" w:space="0" w:color="auto"/>
            </w:tcBorders>
          </w:tcPr>
          <w:p w:rsidR="00A21C99" w:rsidRPr="00E67A2F" w:rsidRDefault="00A21C99" w:rsidP="00A21C99">
            <w:pPr>
              <w:pStyle w:val="TableParagraph"/>
              <w:ind w:left="223"/>
              <w:rPr>
                <w:lang w:val="ru-RU"/>
              </w:rPr>
            </w:pPr>
          </w:p>
        </w:tc>
        <w:tc>
          <w:tcPr>
            <w:tcW w:w="567" w:type="dxa"/>
            <w:tcBorders>
              <w:top w:val="single" w:sz="18" w:space="0" w:color="auto"/>
              <w:right w:val="single" w:sz="4" w:space="0" w:color="auto"/>
            </w:tcBorders>
          </w:tcPr>
          <w:p w:rsidR="00A21C99" w:rsidRPr="00E67A2F" w:rsidRDefault="00A21C99" w:rsidP="00A21C99">
            <w:pPr>
              <w:pStyle w:val="TableParagraph"/>
              <w:ind w:left="223"/>
              <w:rPr>
                <w:lang w:val="ru-RU"/>
              </w:rPr>
            </w:pPr>
          </w:p>
        </w:tc>
        <w:tc>
          <w:tcPr>
            <w:tcW w:w="421" w:type="dxa"/>
            <w:tcBorders>
              <w:top w:val="single" w:sz="18" w:space="0" w:color="auto"/>
              <w:left w:val="single" w:sz="4" w:space="0" w:color="auto"/>
              <w:right w:val="single" w:sz="4" w:space="0" w:color="auto"/>
            </w:tcBorders>
          </w:tcPr>
          <w:p w:rsidR="00A21C99" w:rsidRPr="00E67A2F" w:rsidRDefault="00A21C99" w:rsidP="00A21C99">
            <w:pPr>
              <w:pStyle w:val="TableParagraph"/>
              <w:ind w:left="223"/>
              <w:rPr>
                <w:lang w:val="ru-RU"/>
              </w:rPr>
            </w:pPr>
          </w:p>
        </w:tc>
      </w:tr>
      <w:tr w:rsidR="00A21C99" w:rsidRPr="00E67A2F" w:rsidTr="00A21C99">
        <w:trPr>
          <w:trHeight w:val="710"/>
        </w:trPr>
        <w:tc>
          <w:tcPr>
            <w:tcW w:w="426" w:type="dxa"/>
          </w:tcPr>
          <w:p w:rsidR="00A21C99" w:rsidRPr="00E67A2F" w:rsidRDefault="00A21C99" w:rsidP="00A21C99">
            <w:pPr>
              <w:pStyle w:val="TableParagraph"/>
              <w:ind w:left="21"/>
              <w:jc w:val="center"/>
              <w:rPr>
                <w:lang w:val="ru-RU"/>
              </w:rPr>
            </w:pPr>
            <w:r w:rsidRPr="00E67A2F">
              <w:rPr>
                <w:lang w:val="ru-RU"/>
              </w:rPr>
              <w:t>5</w:t>
            </w:r>
          </w:p>
        </w:tc>
        <w:tc>
          <w:tcPr>
            <w:tcW w:w="1276" w:type="dxa"/>
            <w:vMerge/>
          </w:tcPr>
          <w:p w:rsidR="00A21C99" w:rsidRPr="00E67A2F" w:rsidRDefault="00A21C99" w:rsidP="00A21C99">
            <w:pPr>
              <w:pStyle w:val="TableParagraph"/>
              <w:ind w:left="142"/>
            </w:pPr>
          </w:p>
        </w:tc>
        <w:tc>
          <w:tcPr>
            <w:tcW w:w="547" w:type="dxa"/>
          </w:tcPr>
          <w:p w:rsidR="00A21C99" w:rsidRPr="00E67A2F" w:rsidRDefault="00A21C99" w:rsidP="00A21C99">
            <w:pPr>
              <w:pStyle w:val="TableParagraph"/>
              <w:ind w:left="142"/>
              <w:rPr>
                <w:lang w:val="kk-KZ"/>
              </w:rPr>
            </w:pPr>
            <w:r w:rsidRPr="00E67A2F">
              <w:rPr>
                <w:lang w:val="kk-KZ"/>
              </w:rPr>
              <w:t>PD</w:t>
            </w:r>
          </w:p>
        </w:tc>
        <w:tc>
          <w:tcPr>
            <w:tcW w:w="850" w:type="dxa"/>
          </w:tcPr>
          <w:p w:rsidR="00A21C99" w:rsidRPr="00E67A2F" w:rsidRDefault="00A21C99" w:rsidP="00A21C99">
            <w:pPr>
              <w:pStyle w:val="TableParagraph"/>
              <w:ind w:left="142"/>
              <w:rPr>
                <w:lang w:val="kk-KZ"/>
              </w:rPr>
            </w:pPr>
            <w:r w:rsidRPr="00E67A2F">
              <w:rPr>
                <w:lang w:val="kk-KZ"/>
              </w:rPr>
              <w:t>UC</w:t>
            </w:r>
          </w:p>
        </w:tc>
        <w:tc>
          <w:tcPr>
            <w:tcW w:w="1721" w:type="dxa"/>
          </w:tcPr>
          <w:p w:rsidR="00A21C99" w:rsidRPr="00E67A2F" w:rsidRDefault="00A21C99" w:rsidP="00A21C99">
            <w:pPr>
              <w:adjustRightInd w:val="0"/>
              <w:jc w:val="center"/>
              <w:rPr>
                <w:rFonts w:ascii="Times New Roman" w:hAnsi="Times New Roman"/>
              </w:rPr>
            </w:pPr>
            <w:r w:rsidRPr="00E67A2F">
              <w:rPr>
                <w:rFonts w:ascii="Times New Roman" w:hAnsi="Times New Roman"/>
              </w:rPr>
              <w:t>Teaching Methods of special disciplines</w:t>
            </w:r>
          </w:p>
        </w:tc>
        <w:tc>
          <w:tcPr>
            <w:tcW w:w="4253" w:type="dxa"/>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rPr>
              <w:t>The discipline considers the planning and conduct of training sessions, taking into account the specifics of applied and experimental physics, the use of scientifically based methods and means of teaching physics, scientific and methodological analysis of sections of applied and experimental physics. The ways of implementing modern technologies in education, their choice and design, depending on the age capabilities of students and the content of the material being studied, are analyzed.</w:t>
            </w:r>
          </w:p>
        </w:tc>
        <w:tc>
          <w:tcPr>
            <w:tcW w:w="708" w:type="dxa"/>
          </w:tcPr>
          <w:p w:rsidR="00A21C99" w:rsidRPr="00E67A2F" w:rsidRDefault="00A21C99" w:rsidP="00A21C99">
            <w:pPr>
              <w:pStyle w:val="TableParagraph"/>
              <w:jc w:val="center"/>
              <w:rPr>
                <w:rFonts w:eastAsia="Calibri"/>
                <w:color w:val="000000"/>
                <w:spacing w:val="-2"/>
                <w:lang w:val="kk-KZ"/>
              </w:rPr>
            </w:pPr>
            <w:r w:rsidRPr="00E67A2F">
              <w:rPr>
                <w:rFonts w:eastAsia="Calibri"/>
                <w:color w:val="000000"/>
                <w:spacing w:val="-2"/>
                <w:lang w:val="kk-KZ"/>
              </w:rPr>
              <w:t>5</w:t>
            </w:r>
          </w:p>
        </w:tc>
        <w:tc>
          <w:tcPr>
            <w:tcW w:w="407" w:type="dxa"/>
          </w:tcPr>
          <w:p w:rsidR="00A21C99" w:rsidRPr="00E67A2F" w:rsidRDefault="00A21C99" w:rsidP="00A21C99">
            <w:pPr>
              <w:pStyle w:val="TableParagraph"/>
              <w:ind w:left="223"/>
              <w:rPr>
                <w:b/>
                <w:lang w:val="ru-RU"/>
              </w:rPr>
            </w:pPr>
          </w:p>
        </w:tc>
        <w:tc>
          <w:tcPr>
            <w:tcW w:w="426" w:type="dxa"/>
          </w:tcPr>
          <w:p w:rsidR="00A21C99" w:rsidRPr="00E67A2F" w:rsidRDefault="00A21C99" w:rsidP="00A21C99">
            <w:pPr>
              <w:pStyle w:val="TableParagraph"/>
              <w:ind w:left="223"/>
              <w:rPr>
                <w:b/>
                <w:lang w:val="ru-RU"/>
              </w:rPr>
            </w:pPr>
          </w:p>
        </w:tc>
        <w:tc>
          <w:tcPr>
            <w:tcW w:w="425" w:type="dxa"/>
          </w:tcPr>
          <w:p w:rsidR="00A21C99" w:rsidRPr="00E67A2F" w:rsidRDefault="00A21C99" w:rsidP="00A21C99">
            <w:pPr>
              <w:pStyle w:val="TableParagraph"/>
              <w:spacing w:line="304" w:lineRule="exact"/>
              <w:ind w:left="223"/>
              <w:rPr>
                <w:b/>
                <w:lang w:val="ru-RU"/>
              </w:rPr>
            </w:pPr>
          </w:p>
        </w:tc>
        <w:tc>
          <w:tcPr>
            <w:tcW w:w="426" w:type="dxa"/>
          </w:tcPr>
          <w:p w:rsidR="00A21C99" w:rsidRPr="00E67A2F" w:rsidRDefault="00A21C99" w:rsidP="00A21C99">
            <w:pPr>
              <w:pStyle w:val="TableParagraph"/>
              <w:ind w:left="223"/>
              <w:rPr>
                <w:b/>
                <w:lang w:val="ru-RU"/>
              </w:rPr>
            </w:pPr>
            <w:r w:rsidRPr="00E67A2F">
              <w:rPr>
                <w:b/>
              </w:rPr>
              <w:t>ѵ</w:t>
            </w:r>
          </w:p>
        </w:tc>
        <w:tc>
          <w:tcPr>
            <w:tcW w:w="426" w:type="dxa"/>
          </w:tcPr>
          <w:p w:rsidR="00A21C99" w:rsidRPr="00E67A2F" w:rsidRDefault="00A21C99" w:rsidP="00A21C99">
            <w:pPr>
              <w:pStyle w:val="TableParagraph"/>
              <w:ind w:left="223"/>
              <w:rPr>
                <w:b/>
                <w:lang w:val="ru-RU"/>
              </w:rPr>
            </w:pPr>
            <w:r w:rsidRPr="00E67A2F">
              <w:rPr>
                <w:b/>
              </w:rPr>
              <w:t>ѵ</w:t>
            </w:r>
          </w:p>
        </w:tc>
        <w:tc>
          <w:tcPr>
            <w:tcW w:w="442" w:type="dxa"/>
          </w:tcPr>
          <w:p w:rsidR="00A21C99" w:rsidRPr="00E67A2F" w:rsidRDefault="00A21C99" w:rsidP="00A21C99">
            <w:pPr>
              <w:pStyle w:val="TableParagraph"/>
              <w:ind w:left="223"/>
              <w:rPr>
                <w:b/>
                <w:lang w:val="ru-RU"/>
              </w:rPr>
            </w:pPr>
            <w:r w:rsidRPr="00E67A2F">
              <w:rPr>
                <w:b/>
              </w:rPr>
              <w:t>ѵ</w:t>
            </w:r>
          </w:p>
        </w:tc>
        <w:tc>
          <w:tcPr>
            <w:tcW w:w="550" w:type="dxa"/>
          </w:tcPr>
          <w:p w:rsidR="00A21C99" w:rsidRPr="00E67A2F" w:rsidRDefault="00A21C99" w:rsidP="00A21C99">
            <w:pPr>
              <w:pStyle w:val="TableParagraph"/>
              <w:ind w:left="223"/>
              <w:rPr>
                <w:b/>
                <w:lang w:val="ru-RU"/>
              </w:rPr>
            </w:pPr>
            <w:r w:rsidRPr="00E67A2F">
              <w:rPr>
                <w:b/>
              </w:rPr>
              <w:t>ѵ</w:t>
            </w:r>
          </w:p>
        </w:tc>
        <w:tc>
          <w:tcPr>
            <w:tcW w:w="442" w:type="dxa"/>
          </w:tcPr>
          <w:p w:rsidR="00A21C99" w:rsidRPr="00E67A2F" w:rsidRDefault="00A21C99" w:rsidP="00A21C99">
            <w:pPr>
              <w:pStyle w:val="TableParagraph"/>
              <w:ind w:left="223"/>
              <w:rPr>
                <w:b/>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421" w:type="dxa"/>
            <w:tcBorders>
              <w:left w:val="single" w:sz="4" w:space="0" w:color="auto"/>
              <w:right w:val="single" w:sz="4" w:space="0" w:color="auto"/>
            </w:tcBorders>
          </w:tcPr>
          <w:p w:rsidR="00A21C99" w:rsidRPr="00E67A2F" w:rsidRDefault="00A21C99" w:rsidP="00A21C99">
            <w:pPr>
              <w:pStyle w:val="TableParagraph"/>
              <w:ind w:left="223"/>
              <w:rPr>
                <w:lang w:val="ru-RU"/>
              </w:rPr>
            </w:pPr>
          </w:p>
        </w:tc>
      </w:tr>
      <w:tr w:rsidR="00A21C99" w:rsidRPr="00E67A2F" w:rsidTr="00A21C99">
        <w:trPr>
          <w:trHeight w:val="710"/>
        </w:trPr>
        <w:tc>
          <w:tcPr>
            <w:tcW w:w="426" w:type="dxa"/>
          </w:tcPr>
          <w:p w:rsidR="00A21C99" w:rsidRPr="00E67A2F" w:rsidRDefault="00A21C99" w:rsidP="00A21C99">
            <w:pPr>
              <w:pStyle w:val="TableParagraph"/>
              <w:ind w:left="21"/>
              <w:jc w:val="center"/>
              <w:rPr>
                <w:lang w:val="ru-RU"/>
              </w:rPr>
            </w:pPr>
            <w:r w:rsidRPr="00E67A2F">
              <w:rPr>
                <w:lang w:val="ru-RU"/>
              </w:rPr>
              <w:t>6</w:t>
            </w:r>
          </w:p>
        </w:tc>
        <w:tc>
          <w:tcPr>
            <w:tcW w:w="1276" w:type="dxa"/>
            <w:vMerge/>
          </w:tcPr>
          <w:p w:rsidR="00A21C99" w:rsidRPr="00E67A2F" w:rsidRDefault="00A21C99" w:rsidP="00A21C99">
            <w:pPr>
              <w:pStyle w:val="TableParagraph"/>
              <w:ind w:left="142"/>
              <w:rPr>
                <w:lang w:val="ru-RU"/>
              </w:rPr>
            </w:pPr>
          </w:p>
        </w:tc>
        <w:tc>
          <w:tcPr>
            <w:tcW w:w="547" w:type="dxa"/>
          </w:tcPr>
          <w:p w:rsidR="00A21C99" w:rsidRPr="00E67A2F" w:rsidRDefault="00A21C99" w:rsidP="00A21C99">
            <w:pPr>
              <w:pStyle w:val="TableParagraph"/>
              <w:ind w:left="142"/>
              <w:rPr>
                <w:lang w:val="kk-KZ"/>
              </w:rPr>
            </w:pPr>
            <w:r w:rsidRPr="00E67A2F">
              <w:rPr>
                <w:lang w:val="kk-KZ"/>
              </w:rPr>
              <w:t>BD</w:t>
            </w:r>
          </w:p>
        </w:tc>
        <w:tc>
          <w:tcPr>
            <w:tcW w:w="850" w:type="dxa"/>
          </w:tcPr>
          <w:p w:rsidR="00A21C99" w:rsidRPr="00E67A2F" w:rsidRDefault="00A21C99" w:rsidP="00A21C99">
            <w:pPr>
              <w:pStyle w:val="TableParagraph"/>
              <w:ind w:left="142"/>
              <w:rPr>
                <w:lang w:val="kk-KZ"/>
              </w:rPr>
            </w:pPr>
            <w:r w:rsidRPr="00E67A2F">
              <w:rPr>
                <w:lang w:val="kk-KZ"/>
              </w:rPr>
              <w:t>UC</w:t>
            </w:r>
          </w:p>
        </w:tc>
        <w:tc>
          <w:tcPr>
            <w:tcW w:w="1721" w:type="dxa"/>
          </w:tcPr>
          <w:p w:rsidR="00A21C99" w:rsidRPr="00E67A2F" w:rsidRDefault="00A21C99" w:rsidP="00A21C99">
            <w:pPr>
              <w:adjustRightInd w:val="0"/>
              <w:jc w:val="center"/>
              <w:rPr>
                <w:rFonts w:ascii="Times New Roman" w:hAnsi="Times New Roman"/>
                <w:lang w:val="ru-RU"/>
              </w:rPr>
            </w:pPr>
            <w:r w:rsidRPr="00E67A2F">
              <w:rPr>
                <w:rFonts w:ascii="Times New Roman" w:hAnsi="Times New Roman" w:cs="Times New Roman"/>
              </w:rPr>
              <w:t>Pedagogical</w:t>
            </w:r>
            <w:r w:rsidRPr="00E67A2F">
              <w:rPr>
                <w:rFonts w:ascii="Times New Roman" w:hAnsi="Times New Roman"/>
                <w:lang w:val="ru-RU"/>
              </w:rPr>
              <w:t xml:space="preserve"> </w:t>
            </w:r>
            <w:proofErr w:type="spellStart"/>
            <w:r w:rsidRPr="00E67A2F">
              <w:rPr>
                <w:rFonts w:ascii="Times New Roman" w:hAnsi="Times New Roman"/>
                <w:lang w:val="ru-RU"/>
              </w:rPr>
              <w:t>practice</w:t>
            </w:r>
            <w:proofErr w:type="spellEnd"/>
          </w:p>
        </w:tc>
        <w:tc>
          <w:tcPr>
            <w:tcW w:w="4253" w:type="dxa"/>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cs="Times New Roman"/>
              </w:rPr>
              <w:t xml:space="preserve">The student studies and analyzes the organization of the educational process in higher education; experience of teaching leading University teachers during the visit to </w:t>
            </w:r>
            <w:r w:rsidRPr="00E67A2F">
              <w:rPr>
                <w:rFonts w:ascii="Times New Roman" w:hAnsi="Times New Roman" w:cs="Times New Roman"/>
              </w:rPr>
              <w:lastRenderedPageBreak/>
              <w:t>classes; visits scientific and methodological consultations; plans, develops the content of training sessions and independently conducts them; works individually with students; conducts reflection of their own pedagogical activity; prepares reports on the results of practical training and its protection.</w:t>
            </w:r>
          </w:p>
        </w:tc>
        <w:tc>
          <w:tcPr>
            <w:tcW w:w="708" w:type="dxa"/>
          </w:tcPr>
          <w:p w:rsidR="00A21C99" w:rsidRPr="00E67A2F" w:rsidRDefault="00A21C99" w:rsidP="00A21C99">
            <w:pPr>
              <w:pStyle w:val="TableParagraph"/>
              <w:jc w:val="center"/>
              <w:rPr>
                <w:rFonts w:eastAsia="Calibri"/>
                <w:color w:val="000000"/>
                <w:spacing w:val="-2"/>
                <w:lang w:val="kk-KZ"/>
              </w:rPr>
            </w:pPr>
            <w:r w:rsidRPr="00E67A2F">
              <w:rPr>
                <w:rFonts w:eastAsia="Calibri"/>
                <w:color w:val="000000"/>
                <w:spacing w:val="-2"/>
                <w:lang w:val="kk-KZ"/>
              </w:rPr>
              <w:lastRenderedPageBreak/>
              <w:t>4</w:t>
            </w:r>
          </w:p>
        </w:tc>
        <w:tc>
          <w:tcPr>
            <w:tcW w:w="407" w:type="dxa"/>
          </w:tcPr>
          <w:p w:rsidR="00A21C99" w:rsidRPr="00E67A2F" w:rsidRDefault="00A21C99" w:rsidP="00A21C99">
            <w:pPr>
              <w:pStyle w:val="TableParagraph"/>
              <w:ind w:left="223"/>
              <w:rPr>
                <w:b/>
                <w:lang w:val="ru-RU"/>
              </w:rPr>
            </w:pPr>
            <w:r w:rsidRPr="00E67A2F">
              <w:rPr>
                <w:b/>
              </w:rPr>
              <w:t>ѵ</w:t>
            </w:r>
          </w:p>
        </w:tc>
        <w:tc>
          <w:tcPr>
            <w:tcW w:w="426" w:type="dxa"/>
          </w:tcPr>
          <w:p w:rsidR="00A21C99" w:rsidRPr="00E67A2F" w:rsidRDefault="00A21C99" w:rsidP="00A21C99">
            <w:pPr>
              <w:pStyle w:val="TableParagraph"/>
              <w:ind w:left="223"/>
              <w:rPr>
                <w:b/>
                <w:lang w:val="ru-RU"/>
              </w:rPr>
            </w:pPr>
          </w:p>
        </w:tc>
        <w:tc>
          <w:tcPr>
            <w:tcW w:w="425" w:type="dxa"/>
          </w:tcPr>
          <w:p w:rsidR="00A21C99" w:rsidRPr="00E67A2F" w:rsidRDefault="00A21C99" w:rsidP="00A21C99">
            <w:pPr>
              <w:pStyle w:val="TableParagraph"/>
              <w:spacing w:line="304" w:lineRule="exact"/>
              <w:ind w:left="223"/>
              <w:rPr>
                <w:b/>
                <w:lang w:val="ru-RU"/>
              </w:rPr>
            </w:pPr>
          </w:p>
        </w:tc>
        <w:tc>
          <w:tcPr>
            <w:tcW w:w="426" w:type="dxa"/>
          </w:tcPr>
          <w:p w:rsidR="00A21C99" w:rsidRPr="00E67A2F" w:rsidRDefault="00A21C99" w:rsidP="00A21C99">
            <w:pPr>
              <w:pStyle w:val="TableParagraph"/>
              <w:ind w:left="223"/>
              <w:rPr>
                <w:b/>
                <w:lang w:val="ru-RU"/>
              </w:rPr>
            </w:pPr>
            <w:r w:rsidRPr="00E67A2F">
              <w:rPr>
                <w:b/>
              </w:rPr>
              <w:t>ѵ</w:t>
            </w:r>
          </w:p>
        </w:tc>
        <w:tc>
          <w:tcPr>
            <w:tcW w:w="426" w:type="dxa"/>
          </w:tcPr>
          <w:p w:rsidR="00A21C99" w:rsidRPr="00E67A2F" w:rsidRDefault="00A21C99" w:rsidP="00A21C99">
            <w:pPr>
              <w:pStyle w:val="TableParagraph"/>
              <w:ind w:left="223"/>
              <w:rPr>
                <w:b/>
                <w:lang w:val="ru-RU"/>
              </w:rPr>
            </w:pPr>
          </w:p>
        </w:tc>
        <w:tc>
          <w:tcPr>
            <w:tcW w:w="442" w:type="dxa"/>
          </w:tcPr>
          <w:p w:rsidR="00A21C99" w:rsidRPr="00E67A2F" w:rsidRDefault="00A21C99" w:rsidP="00A21C99">
            <w:pPr>
              <w:pStyle w:val="TableParagraph"/>
              <w:ind w:left="223"/>
              <w:rPr>
                <w:b/>
                <w:lang w:val="ru-RU"/>
              </w:rPr>
            </w:pPr>
            <w:r w:rsidRPr="00E67A2F">
              <w:rPr>
                <w:b/>
              </w:rPr>
              <w:t>ѵ</w:t>
            </w:r>
          </w:p>
        </w:tc>
        <w:tc>
          <w:tcPr>
            <w:tcW w:w="550" w:type="dxa"/>
          </w:tcPr>
          <w:p w:rsidR="00A21C99" w:rsidRPr="00E67A2F" w:rsidRDefault="00A21C99" w:rsidP="00A21C99">
            <w:pPr>
              <w:pStyle w:val="TableParagraph"/>
              <w:ind w:left="223"/>
              <w:rPr>
                <w:b/>
                <w:lang w:val="ru-RU"/>
              </w:rPr>
            </w:pPr>
          </w:p>
        </w:tc>
        <w:tc>
          <w:tcPr>
            <w:tcW w:w="442" w:type="dxa"/>
          </w:tcPr>
          <w:p w:rsidR="00A21C99" w:rsidRPr="00E67A2F" w:rsidRDefault="00A21C99" w:rsidP="00A21C99">
            <w:pPr>
              <w:pStyle w:val="TableParagraph"/>
              <w:ind w:left="223"/>
              <w:rPr>
                <w:b/>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421" w:type="dxa"/>
            <w:tcBorders>
              <w:left w:val="single" w:sz="4" w:space="0" w:color="auto"/>
              <w:right w:val="single" w:sz="4" w:space="0" w:color="auto"/>
            </w:tcBorders>
          </w:tcPr>
          <w:p w:rsidR="00A21C99" w:rsidRPr="00E67A2F" w:rsidRDefault="00A21C99" w:rsidP="00A21C99">
            <w:pPr>
              <w:pStyle w:val="TableParagraph"/>
              <w:ind w:left="223"/>
              <w:rPr>
                <w:lang w:val="ru-RU"/>
              </w:rPr>
            </w:pPr>
            <w:r w:rsidRPr="00E67A2F">
              <w:rPr>
                <w:b/>
              </w:rPr>
              <w:t>ѵ</w:t>
            </w:r>
          </w:p>
        </w:tc>
      </w:tr>
      <w:tr w:rsidR="00A21C99" w:rsidRPr="00E67A2F" w:rsidTr="00A21C99">
        <w:trPr>
          <w:trHeight w:val="710"/>
        </w:trPr>
        <w:tc>
          <w:tcPr>
            <w:tcW w:w="426" w:type="dxa"/>
            <w:tcBorders>
              <w:bottom w:val="single" w:sz="18" w:space="0" w:color="auto"/>
            </w:tcBorders>
          </w:tcPr>
          <w:p w:rsidR="00A21C99" w:rsidRPr="00E67A2F" w:rsidRDefault="00A21C99" w:rsidP="00A21C99">
            <w:pPr>
              <w:pStyle w:val="TableParagraph"/>
              <w:ind w:left="21"/>
              <w:jc w:val="center"/>
              <w:rPr>
                <w:lang w:val="ru-RU"/>
              </w:rPr>
            </w:pPr>
            <w:r w:rsidRPr="00E67A2F">
              <w:rPr>
                <w:lang w:val="ru-RU"/>
              </w:rPr>
              <w:lastRenderedPageBreak/>
              <w:t>7</w:t>
            </w:r>
          </w:p>
        </w:tc>
        <w:tc>
          <w:tcPr>
            <w:tcW w:w="1276" w:type="dxa"/>
            <w:vMerge/>
            <w:tcBorders>
              <w:bottom w:val="single" w:sz="18" w:space="0" w:color="auto"/>
            </w:tcBorders>
          </w:tcPr>
          <w:p w:rsidR="00A21C99" w:rsidRPr="00E67A2F" w:rsidRDefault="00A21C99" w:rsidP="00A21C99">
            <w:pPr>
              <w:pStyle w:val="TableParagraph"/>
              <w:ind w:left="142"/>
              <w:rPr>
                <w:lang w:val="ru-RU"/>
              </w:rPr>
            </w:pPr>
          </w:p>
        </w:tc>
        <w:tc>
          <w:tcPr>
            <w:tcW w:w="547" w:type="dxa"/>
            <w:tcBorders>
              <w:bottom w:val="single" w:sz="18" w:space="0" w:color="auto"/>
            </w:tcBorders>
          </w:tcPr>
          <w:p w:rsidR="00A21C99" w:rsidRPr="00E67A2F" w:rsidRDefault="00A21C99" w:rsidP="00A21C99">
            <w:pPr>
              <w:pStyle w:val="TableParagraph"/>
              <w:ind w:left="142"/>
              <w:rPr>
                <w:lang w:val="kk-KZ"/>
              </w:rPr>
            </w:pPr>
            <w:r w:rsidRPr="00E67A2F">
              <w:rPr>
                <w:lang w:val="kk-KZ"/>
              </w:rPr>
              <w:t>BD</w:t>
            </w:r>
          </w:p>
        </w:tc>
        <w:tc>
          <w:tcPr>
            <w:tcW w:w="850" w:type="dxa"/>
            <w:tcBorders>
              <w:bottom w:val="single" w:sz="18" w:space="0" w:color="auto"/>
            </w:tcBorders>
          </w:tcPr>
          <w:p w:rsidR="00A21C99" w:rsidRPr="00E67A2F" w:rsidRDefault="00A21C99" w:rsidP="00A21C99">
            <w:pPr>
              <w:pStyle w:val="TableParagraph"/>
              <w:ind w:left="142"/>
              <w:rPr>
                <w:lang w:val="kk-KZ"/>
              </w:rPr>
            </w:pPr>
            <w:r w:rsidRPr="00E67A2F">
              <w:rPr>
                <w:lang w:val="kk-KZ"/>
              </w:rPr>
              <w:t>UC</w:t>
            </w:r>
          </w:p>
        </w:tc>
        <w:tc>
          <w:tcPr>
            <w:tcW w:w="1721" w:type="dxa"/>
            <w:tcBorders>
              <w:bottom w:val="single" w:sz="18" w:space="0" w:color="auto"/>
            </w:tcBorders>
          </w:tcPr>
          <w:p w:rsidR="00A21C99" w:rsidRPr="00E67A2F" w:rsidRDefault="00A21C99" w:rsidP="00A21C99">
            <w:pPr>
              <w:jc w:val="center"/>
              <w:rPr>
                <w:rFonts w:ascii="Times New Roman" w:hAnsi="Times New Roman" w:cs="Times New Roman"/>
              </w:rPr>
            </w:pPr>
            <w:r w:rsidRPr="00E67A2F">
              <w:rPr>
                <w:rFonts w:ascii="Times New Roman" w:hAnsi="Times New Roman" w:cs="Times New Roman"/>
              </w:rPr>
              <w:t>Research Practice</w:t>
            </w:r>
          </w:p>
        </w:tc>
        <w:tc>
          <w:tcPr>
            <w:tcW w:w="4253" w:type="dxa"/>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cs="Times New Roman"/>
              </w:rPr>
              <w:t>During the practice, the student plans research work, gets acquainted with the theme of research works, selects the topic of research, studying special literature; collects, processes, analyzes and systematizes scientific information on the topic; makes presentations at research seminars, conferences; makes a report on research work and makes a presentation of the work performed, which are discussed at the Department.</w:t>
            </w:r>
          </w:p>
        </w:tc>
        <w:tc>
          <w:tcPr>
            <w:tcW w:w="708" w:type="dxa"/>
            <w:tcBorders>
              <w:bottom w:val="single" w:sz="18" w:space="0" w:color="auto"/>
            </w:tcBorders>
          </w:tcPr>
          <w:p w:rsidR="00A21C99" w:rsidRPr="00E67A2F" w:rsidRDefault="00A21C99" w:rsidP="00A21C99">
            <w:pPr>
              <w:pStyle w:val="TableParagraph"/>
              <w:jc w:val="center"/>
              <w:rPr>
                <w:rFonts w:eastAsia="Calibri"/>
                <w:color w:val="000000"/>
                <w:spacing w:val="-2"/>
                <w:lang w:val="kk-KZ"/>
              </w:rPr>
            </w:pPr>
            <w:r w:rsidRPr="00E67A2F">
              <w:rPr>
                <w:rFonts w:eastAsia="Calibri"/>
                <w:color w:val="000000"/>
                <w:spacing w:val="-2"/>
                <w:lang w:val="kk-KZ"/>
              </w:rPr>
              <w:t>7</w:t>
            </w:r>
          </w:p>
        </w:tc>
        <w:tc>
          <w:tcPr>
            <w:tcW w:w="407" w:type="dxa"/>
            <w:tcBorders>
              <w:bottom w:val="single" w:sz="18" w:space="0" w:color="auto"/>
            </w:tcBorders>
          </w:tcPr>
          <w:p w:rsidR="00A21C99" w:rsidRPr="00E67A2F" w:rsidRDefault="00A21C99" w:rsidP="00A21C99">
            <w:pPr>
              <w:pStyle w:val="TableParagraph"/>
              <w:ind w:left="223"/>
              <w:rPr>
                <w:b/>
                <w:lang w:val="ru-RU"/>
              </w:rPr>
            </w:pPr>
            <w:r w:rsidRPr="00E67A2F">
              <w:rPr>
                <w:b/>
              </w:rPr>
              <w:t>ѵ</w:t>
            </w:r>
          </w:p>
        </w:tc>
        <w:tc>
          <w:tcPr>
            <w:tcW w:w="426" w:type="dxa"/>
            <w:tcBorders>
              <w:bottom w:val="single" w:sz="18" w:space="0" w:color="auto"/>
            </w:tcBorders>
          </w:tcPr>
          <w:p w:rsidR="00A21C99" w:rsidRPr="00E67A2F" w:rsidRDefault="00A21C99" w:rsidP="00A21C99">
            <w:pPr>
              <w:pStyle w:val="TableParagraph"/>
              <w:ind w:left="223"/>
              <w:rPr>
                <w:b/>
                <w:lang w:val="ru-RU"/>
              </w:rPr>
            </w:pPr>
            <w:r w:rsidRPr="00E67A2F">
              <w:rPr>
                <w:b/>
              </w:rPr>
              <w:t>ѵ</w:t>
            </w:r>
          </w:p>
        </w:tc>
        <w:tc>
          <w:tcPr>
            <w:tcW w:w="425" w:type="dxa"/>
            <w:tcBorders>
              <w:bottom w:val="single" w:sz="18" w:space="0" w:color="auto"/>
            </w:tcBorders>
          </w:tcPr>
          <w:p w:rsidR="00A21C99" w:rsidRPr="00E67A2F" w:rsidRDefault="00A21C99" w:rsidP="00A21C99">
            <w:pPr>
              <w:pStyle w:val="TableParagraph"/>
              <w:spacing w:line="304" w:lineRule="exact"/>
              <w:ind w:left="223"/>
              <w:rPr>
                <w:b/>
                <w:lang w:val="ru-RU"/>
              </w:rPr>
            </w:pPr>
          </w:p>
        </w:tc>
        <w:tc>
          <w:tcPr>
            <w:tcW w:w="426" w:type="dxa"/>
            <w:tcBorders>
              <w:bottom w:val="single" w:sz="18" w:space="0" w:color="auto"/>
            </w:tcBorders>
          </w:tcPr>
          <w:p w:rsidR="00A21C99" w:rsidRPr="00E67A2F" w:rsidRDefault="00A21C99" w:rsidP="00A21C99">
            <w:pPr>
              <w:pStyle w:val="TableParagraph"/>
              <w:ind w:left="223"/>
              <w:rPr>
                <w:b/>
                <w:lang w:val="ru-RU"/>
              </w:rPr>
            </w:pPr>
          </w:p>
        </w:tc>
        <w:tc>
          <w:tcPr>
            <w:tcW w:w="426" w:type="dxa"/>
            <w:tcBorders>
              <w:bottom w:val="single" w:sz="18" w:space="0" w:color="auto"/>
            </w:tcBorders>
          </w:tcPr>
          <w:p w:rsidR="00A21C99" w:rsidRPr="00E67A2F" w:rsidRDefault="00A21C99" w:rsidP="00A21C99">
            <w:pPr>
              <w:pStyle w:val="TableParagraph"/>
              <w:ind w:left="223"/>
              <w:rPr>
                <w:b/>
                <w:lang w:val="ru-RU"/>
              </w:rPr>
            </w:pPr>
          </w:p>
        </w:tc>
        <w:tc>
          <w:tcPr>
            <w:tcW w:w="442" w:type="dxa"/>
            <w:tcBorders>
              <w:bottom w:val="single" w:sz="18" w:space="0" w:color="auto"/>
            </w:tcBorders>
          </w:tcPr>
          <w:p w:rsidR="00A21C99" w:rsidRPr="00E67A2F" w:rsidRDefault="00A21C99" w:rsidP="00A21C99">
            <w:pPr>
              <w:pStyle w:val="TableParagraph"/>
              <w:ind w:left="223"/>
              <w:rPr>
                <w:b/>
                <w:lang w:val="ru-RU"/>
              </w:rPr>
            </w:pPr>
            <w:r w:rsidRPr="00E67A2F">
              <w:rPr>
                <w:b/>
              </w:rPr>
              <w:t>ѵ</w:t>
            </w:r>
          </w:p>
        </w:tc>
        <w:tc>
          <w:tcPr>
            <w:tcW w:w="550" w:type="dxa"/>
            <w:tcBorders>
              <w:bottom w:val="single" w:sz="18" w:space="0" w:color="auto"/>
            </w:tcBorders>
          </w:tcPr>
          <w:p w:rsidR="00A21C99" w:rsidRPr="00E67A2F" w:rsidRDefault="00A21C99" w:rsidP="00A21C99">
            <w:pPr>
              <w:pStyle w:val="TableParagraph"/>
              <w:ind w:left="223"/>
              <w:rPr>
                <w:b/>
                <w:lang w:val="ru-RU"/>
              </w:rPr>
            </w:pPr>
          </w:p>
        </w:tc>
        <w:tc>
          <w:tcPr>
            <w:tcW w:w="442" w:type="dxa"/>
            <w:tcBorders>
              <w:bottom w:val="single" w:sz="18" w:space="0" w:color="auto"/>
            </w:tcBorders>
          </w:tcPr>
          <w:p w:rsidR="00A21C99" w:rsidRPr="00E67A2F" w:rsidRDefault="00A21C99" w:rsidP="00A21C99">
            <w:pPr>
              <w:pStyle w:val="TableParagraph"/>
              <w:ind w:left="223"/>
              <w:rPr>
                <w:b/>
                <w:lang w:val="ru-RU"/>
              </w:rPr>
            </w:pPr>
          </w:p>
        </w:tc>
        <w:tc>
          <w:tcPr>
            <w:tcW w:w="567" w:type="dxa"/>
            <w:tcBorders>
              <w:bottom w:val="single" w:sz="18" w:space="0" w:color="auto"/>
              <w:right w:val="single" w:sz="4" w:space="0" w:color="auto"/>
            </w:tcBorders>
          </w:tcPr>
          <w:p w:rsidR="00A21C99" w:rsidRPr="00E67A2F" w:rsidRDefault="00A21C99" w:rsidP="00A21C99">
            <w:pPr>
              <w:pStyle w:val="TableParagraph"/>
              <w:ind w:left="223"/>
              <w:rPr>
                <w:lang w:val="ru-RU"/>
              </w:rPr>
            </w:pPr>
            <w:r w:rsidRPr="00E67A2F">
              <w:rPr>
                <w:b/>
              </w:rPr>
              <w:t>ѵ</w:t>
            </w:r>
          </w:p>
        </w:tc>
        <w:tc>
          <w:tcPr>
            <w:tcW w:w="567" w:type="dxa"/>
            <w:tcBorders>
              <w:bottom w:val="single" w:sz="18" w:space="0" w:color="auto"/>
              <w:right w:val="single" w:sz="4" w:space="0" w:color="auto"/>
            </w:tcBorders>
          </w:tcPr>
          <w:p w:rsidR="00A21C99" w:rsidRPr="00E67A2F" w:rsidRDefault="00A21C99" w:rsidP="00A21C99">
            <w:pPr>
              <w:pStyle w:val="TableParagraph"/>
              <w:ind w:left="223"/>
              <w:rPr>
                <w:lang w:val="ru-RU"/>
              </w:rPr>
            </w:pPr>
          </w:p>
        </w:tc>
        <w:tc>
          <w:tcPr>
            <w:tcW w:w="421" w:type="dxa"/>
            <w:tcBorders>
              <w:left w:val="single" w:sz="4" w:space="0" w:color="auto"/>
              <w:bottom w:val="single" w:sz="18" w:space="0" w:color="auto"/>
              <w:right w:val="single" w:sz="4" w:space="0" w:color="auto"/>
            </w:tcBorders>
          </w:tcPr>
          <w:p w:rsidR="00A21C99" w:rsidRPr="00E67A2F" w:rsidRDefault="00A21C99" w:rsidP="00A21C99">
            <w:pPr>
              <w:pStyle w:val="TableParagraph"/>
              <w:ind w:left="223"/>
              <w:rPr>
                <w:lang w:val="ru-RU"/>
              </w:rPr>
            </w:pPr>
            <w:r w:rsidRPr="00E67A2F">
              <w:rPr>
                <w:b/>
              </w:rPr>
              <w:t>ѵ</w:t>
            </w:r>
          </w:p>
        </w:tc>
      </w:tr>
      <w:tr w:rsidR="00A21C99" w:rsidRPr="00E67A2F" w:rsidTr="00A21C99">
        <w:trPr>
          <w:trHeight w:val="710"/>
        </w:trPr>
        <w:tc>
          <w:tcPr>
            <w:tcW w:w="426" w:type="dxa"/>
            <w:tcBorders>
              <w:top w:val="single" w:sz="18" w:space="0" w:color="auto"/>
            </w:tcBorders>
          </w:tcPr>
          <w:p w:rsidR="00A21C99" w:rsidRPr="00E67A2F" w:rsidRDefault="00A21C99" w:rsidP="00A21C99">
            <w:pPr>
              <w:pStyle w:val="TableParagraph"/>
              <w:ind w:left="21"/>
              <w:jc w:val="center"/>
              <w:rPr>
                <w:lang w:val="ru-RU"/>
              </w:rPr>
            </w:pPr>
            <w:r w:rsidRPr="00E67A2F">
              <w:rPr>
                <w:lang w:val="ru-RU"/>
              </w:rPr>
              <w:t>8</w:t>
            </w:r>
          </w:p>
        </w:tc>
        <w:tc>
          <w:tcPr>
            <w:tcW w:w="1276" w:type="dxa"/>
            <w:vMerge w:val="restart"/>
            <w:tcBorders>
              <w:top w:val="single" w:sz="18" w:space="0" w:color="auto"/>
            </w:tcBorders>
          </w:tcPr>
          <w:p w:rsidR="00A21C99" w:rsidRPr="00E67A2F" w:rsidRDefault="00A21C99" w:rsidP="00A21C99">
            <w:pPr>
              <w:pStyle w:val="TableParagraph"/>
              <w:ind w:left="142"/>
              <w:jc w:val="center"/>
            </w:pPr>
            <w:r w:rsidRPr="00E67A2F">
              <w:t>Scientific methods of cognition of modern physics</w:t>
            </w:r>
          </w:p>
        </w:tc>
        <w:tc>
          <w:tcPr>
            <w:tcW w:w="547" w:type="dxa"/>
            <w:tcBorders>
              <w:top w:val="single" w:sz="18" w:space="0" w:color="auto"/>
            </w:tcBorders>
          </w:tcPr>
          <w:p w:rsidR="00A21C99" w:rsidRPr="00E67A2F" w:rsidRDefault="00A21C99" w:rsidP="00A21C99">
            <w:pPr>
              <w:pStyle w:val="TableParagraph"/>
              <w:ind w:left="142"/>
              <w:rPr>
                <w:lang w:val="kk-KZ"/>
              </w:rPr>
            </w:pPr>
            <w:r w:rsidRPr="00E67A2F">
              <w:rPr>
                <w:lang w:val="kk-KZ"/>
              </w:rPr>
              <w:t>BD</w:t>
            </w:r>
          </w:p>
        </w:tc>
        <w:tc>
          <w:tcPr>
            <w:tcW w:w="850" w:type="dxa"/>
            <w:tcBorders>
              <w:top w:val="single" w:sz="18" w:space="0" w:color="auto"/>
            </w:tcBorders>
          </w:tcPr>
          <w:p w:rsidR="00A21C99" w:rsidRPr="00E67A2F" w:rsidRDefault="00A21C99" w:rsidP="00A21C99">
            <w:pPr>
              <w:pStyle w:val="TableParagraph"/>
              <w:ind w:left="142"/>
              <w:rPr>
                <w:lang w:val="kk-KZ"/>
              </w:rPr>
            </w:pPr>
            <w:r w:rsidRPr="00E67A2F">
              <w:rPr>
                <w:lang w:val="kk-KZ"/>
              </w:rPr>
              <w:t>EC</w:t>
            </w:r>
          </w:p>
        </w:tc>
        <w:tc>
          <w:tcPr>
            <w:tcW w:w="1721" w:type="dxa"/>
            <w:tcBorders>
              <w:top w:val="single" w:sz="18" w:space="0" w:color="auto"/>
            </w:tcBorders>
          </w:tcPr>
          <w:p w:rsidR="00A21C99" w:rsidRPr="00E67A2F" w:rsidRDefault="00A21C99" w:rsidP="00A21C99">
            <w:pPr>
              <w:jc w:val="center"/>
              <w:rPr>
                <w:rFonts w:ascii="Times New Roman" w:hAnsi="Times New Roman"/>
              </w:rPr>
            </w:pPr>
            <w:r w:rsidRPr="00E67A2F">
              <w:rPr>
                <w:rFonts w:ascii="Times New Roman" w:hAnsi="Times New Roman"/>
              </w:rPr>
              <w:t>History and methodology of physics</w:t>
            </w:r>
          </w:p>
          <w:p w:rsidR="00A21C99" w:rsidRPr="00E67A2F" w:rsidRDefault="00A21C99" w:rsidP="00A21C99">
            <w:pPr>
              <w:rPr>
                <w:rFonts w:ascii="Times New Roman" w:hAnsi="Times New Roman"/>
                <w:lang w:val="kk-KZ"/>
              </w:rPr>
            </w:pPr>
          </w:p>
        </w:tc>
        <w:tc>
          <w:tcPr>
            <w:tcW w:w="4253" w:type="dxa"/>
            <w:tcBorders>
              <w:top w:val="single" w:sz="18" w:space="0" w:color="auto"/>
            </w:tcBorders>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cs="Times New Roman"/>
              </w:rPr>
              <w:t>The main paradigms and actual problems of development of science and education, questions of innovative development of educational institutions are considered in discipline; problems of scientific and educational activity are analyzed; methods of the solution of problems of development of science, modern education and educational institution; ways of work with various sources of pedagogical knowledge; types of educational activity; the main forecasting, design and modeling.</w:t>
            </w:r>
          </w:p>
        </w:tc>
        <w:tc>
          <w:tcPr>
            <w:tcW w:w="708" w:type="dxa"/>
            <w:vMerge w:val="restart"/>
            <w:tcBorders>
              <w:top w:val="single" w:sz="18" w:space="0" w:color="auto"/>
            </w:tcBorders>
          </w:tcPr>
          <w:p w:rsidR="00A21C99" w:rsidRPr="00E67A2F" w:rsidRDefault="00A21C99" w:rsidP="00A21C99">
            <w:pPr>
              <w:pStyle w:val="TableParagraph"/>
              <w:jc w:val="center"/>
              <w:rPr>
                <w:rFonts w:eastAsia="Calibri"/>
                <w:color w:val="000000"/>
                <w:spacing w:val="-2"/>
                <w:lang w:val="kk-KZ"/>
              </w:rPr>
            </w:pPr>
            <w:r w:rsidRPr="00E67A2F">
              <w:rPr>
                <w:rFonts w:eastAsia="Calibri"/>
                <w:color w:val="000000"/>
                <w:spacing w:val="-2"/>
                <w:lang w:val="kk-KZ"/>
              </w:rPr>
              <w:t>4</w:t>
            </w:r>
          </w:p>
        </w:tc>
        <w:tc>
          <w:tcPr>
            <w:tcW w:w="407" w:type="dxa"/>
            <w:tcBorders>
              <w:top w:val="single" w:sz="18" w:space="0" w:color="auto"/>
            </w:tcBorders>
          </w:tcPr>
          <w:p w:rsidR="00A21C99" w:rsidRPr="00E67A2F" w:rsidRDefault="00A21C99" w:rsidP="00A21C99">
            <w:pPr>
              <w:pStyle w:val="TableParagraph"/>
              <w:ind w:left="223"/>
              <w:rPr>
                <w:b/>
                <w:lang w:val="ru-RU"/>
              </w:rPr>
            </w:pPr>
          </w:p>
        </w:tc>
        <w:tc>
          <w:tcPr>
            <w:tcW w:w="426" w:type="dxa"/>
            <w:tcBorders>
              <w:top w:val="single" w:sz="18" w:space="0" w:color="auto"/>
            </w:tcBorders>
          </w:tcPr>
          <w:p w:rsidR="00A21C99" w:rsidRPr="00E67A2F" w:rsidRDefault="00A21C99" w:rsidP="00A21C99">
            <w:pPr>
              <w:pStyle w:val="TableParagraph"/>
              <w:ind w:left="223"/>
              <w:rPr>
                <w:b/>
                <w:lang w:val="ru-RU"/>
              </w:rPr>
            </w:pPr>
          </w:p>
        </w:tc>
        <w:tc>
          <w:tcPr>
            <w:tcW w:w="425" w:type="dxa"/>
            <w:tcBorders>
              <w:top w:val="single" w:sz="18" w:space="0" w:color="auto"/>
            </w:tcBorders>
          </w:tcPr>
          <w:p w:rsidR="00A21C99" w:rsidRPr="00E67A2F" w:rsidRDefault="00A21C99" w:rsidP="00A21C99">
            <w:pPr>
              <w:pStyle w:val="TableParagraph"/>
              <w:spacing w:line="304" w:lineRule="exact"/>
              <w:ind w:left="223"/>
              <w:rPr>
                <w:b/>
                <w:lang w:val="ru-RU"/>
              </w:rPr>
            </w:pPr>
          </w:p>
        </w:tc>
        <w:tc>
          <w:tcPr>
            <w:tcW w:w="426" w:type="dxa"/>
            <w:tcBorders>
              <w:top w:val="single" w:sz="18" w:space="0" w:color="auto"/>
            </w:tcBorders>
          </w:tcPr>
          <w:p w:rsidR="00A21C99" w:rsidRPr="00E67A2F" w:rsidRDefault="00A21C99" w:rsidP="00A21C99">
            <w:pPr>
              <w:pStyle w:val="TableParagraph"/>
              <w:ind w:left="223"/>
              <w:rPr>
                <w:b/>
                <w:lang w:val="ru-RU"/>
              </w:rPr>
            </w:pPr>
          </w:p>
        </w:tc>
        <w:tc>
          <w:tcPr>
            <w:tcW w:w="426" w:type="dxa"/>
            <w:tcBorders>
              <w:top w:val="single" w:sz="18" w:space="0" w:color="auto"/>
            </w:tcBorders>
          </w:tcPr>
          <w:p w:rsidR="00A21C99" w:rsidRPr="00E67A2F" w:rsidRDefault="00A21C99" w:rsidP="00A21C99">
            <w:pPr>
              <w:pStyle w:val="TableParagraph"/>
              <w:ind w:left="223"/>
              <w:rPr>
                <w:b/>
                <w:lang w:val="ru-RU"/>
              </w:rPr>
            </w:pPr>
          </w:p>
        </w:tc>
        <w:tc>
          <w:tcPr>
            <w:tcW w:w="442" w:type="dxa"/>
            <w:tcBorders>
              <w:top w:val="single" w:sz="18" w:space="0" w:color="auto"/>
            </w:tcBorders>
          </w:tcPr>
          <w:p w:rsidR="00A21C99" w:rsidRPr="00E67A2F" w:rsidRDefault="00A21C99" w:rsidP="00A21C99">
            <w:pPr>
              <w:pStyle w:val="TableParagraph"/>
              <w:ind w:left="223"/>
              <w:rPr>
                <w:b/>
                <w:lang w:val="ru-RU"/>
              </w:rPr>
            </w:pPr>
          </w:p>
        </w:tc>
        <w:tc>
          <w:tcPr>
            <w:tcW w:w="550" w:type="dxa"/>
            <w:tcBorders>
              <w:top w:val="single" w:sz="18" w:space="0" w:color="auto"/>
            </w:tcBorders>
          </w:tcPr>
          <w:p w:rsidR="00A21C99" w:rsidRPr="00E67A2F" w:rsidRDefault="00A21C99" w:rsidP="00A21C99">
            <w:pPr>
              <w:pStyle w:val="TableParagraph"/>
              <w:ind w:left="223"/>
              <w:rPr>
                <w:b/>
                <w:lang w:val="ru-RU"/>
              </w:rPr>
            </w:pPr>
            <w:r w:rsidRPr="00E67A2F">
              <w:rPr>
                <w:b/>
              </w:rPr>
              <w:t>ѵ</w:t>
            </w:r>
          </w:p>
        </w:tc>
        <w:tc>
          <w:tcPr>
            <w:tcW w:w="442" w:type="dxa"/>
            <w:tcBorders>
              <w:top w:val="single" w:sz="18" w:space="0" w:color="auto"/>
            </w:tcBorders>
          </w:tcPr>
          <w:p w:rsidR="00A21C99" w:rsidRPr="00E67A2F" w:rsidRDefault="00A21C99" w:rsidP="00A21C99">
            <w:pPr>
              <w:pStyle w:val="TableParagraph"/>
              <w:ind w:left="223"/>
              <w:rPr>
                <w:b/>
                <w:lang w:val="ru-RU"/>
              </w:rPr>
            </w:pPr>
          </w:p>
        </w:tc>
        <w:tc>
          <w:tcPr>
            <w:tcW w:w="567" w:type="dxa"/>
            <w:tcBorders>
              <w:top w:val="single" w:sz="18" w:space="0" w:color="auto"/>
              <w:right w:val="single" w:sz="4" w:space="0" w:color="auto"/>
            </w:tcBorders>
          </w:tcPr>
          <w:p w:rsidR="00A21C99" w:rsidRPr="00E67A2F" w:rsidRDefault="00A21C99" w:rsidP="00A21C99">
            <w:pPr>
              <w:pStyle w:val="TableParagraph"/>
              <w:ind w:left="223"/>
              <w:rPr>
                <w:lang w:val="ru-RU"/>
              </w:rPr>
            </w:pPr>
          </w:p>
        </w:tc>
        <w:tc>
          <w:tcPr>
            <w:tcW w:w="567" w:type="dxa"/>
            <w:tcBorders>
              <w:top w:val="single" w:sz="18" w:space="0" w:color="auto"/>
              <w:right w:val="single" w:sz="4" w:space="0" w:color="auto"/>
            </w:tcBorders>
          </w:tcPr>
          <w:p w:rsidR="00A21C99" w:rsidRPr="00E67A2F" w:rsidRDefault="00A21C99" w:rsidP="00A21C99">
            <w:pPr>
              <w:pStyle w:val="TableParagraph"/>
              <w:ind w:left="223"/>
              <w:rPr>
                <w:lang w:val="ru-RU"/>
              </w:rPr>
            </w:pPr>
          </w:p>
        </w:tc>
        <w:tc>
          <w:tcPr>
            <w:tcW w:w="421" w:type="dxa"/>
            <w:tcBorders>
              <w:top w:val="single" w:sz="18" w:space="0" w:color="auto"/>
              <w:left w:val="single" w:sz="4" w:space="0" w:color="auto"/>
              <w:right w:val="single" w:sz="4" w:space="0" w:color="auto"/>
            </w:tcBorders>
          </w:tcPr>
          <w:p w:rsidR="00A21C99" w:rsidRPr="00E67A2F" w:rsidRDefault="00A21C99" w:rsidP="00A21C99">
            <w:pPr>
              <w:pStyle w:val="TableParagraph"/>
              <w:ind w:left="223"/>
              <w:rPr>
                <w:lang w:val="ru-RU"/>
              </w:rPr>
            </w:pPr>
          </w:p>
        </w:tc>
      </w:tr>
      <w:tr w:rsidR="00A21C99" w:rsidRPr="00E67A2F" w:rsidTr="00A21C99">
        <w:trPr>
          <w:trHeight w:val="710"/>
        </w:trPr>
        <w:tc>
          <w:tcPr>
            <w:tcW w:w="426" w:type="dxa"/>
          </w:tcPr>
          <w:p w:rsidR="00A21C99" w:rsidRPr="00E67A2F" w:rsidRDefault="00A21C99" w:rsidP="00A21C99">
            <w:pPr>
              <w:pStyle w:val="TableParagraph"/>
              <w:ind w:left="21"/>
              <w:jc w:val="center"/>
              <w:rPr>
                <w:lang w:val="ru-RU"/>
              </w:rPr>
            </w:pPr>
            <w:r w:rsidRPr="00E67A2F">
              <w:rPr>
                <w:lang w:val="ru-RU"/>
              </w:rPr>
              <w:t>9</w:t>
            </w:r>
          </w:p>
        </w:tc>
        <w:tc>
          <w:tcPr>
            <w:tcW w:w="1276" w:type="dxa"/>
            <w:vMerge/>
          </w:tcPr>
          <w:p w:rsidR="00A21C99" w:rsidRPr="00E67A2F" w:rsidRDefault="00A21C99" w:rsidP="00A21C99">
            <w:pPr>
              <w:pStyle w:val="TableParagraph"/>
              <w:ind w:left="142"/>
              <w:rPr>
                <w:lang w:val="ru-RU"/>
              </w:rPr>
            </w:pPr>
          </w:p>
        </w:tc>
        <w:tc>
          <w:tcPr>
            <w:tcW w:w="547" w:type="dxa"/>
          </w:tcPr>
          <w:p w:rsidR="00A21C99" w:rsidRPr="00E67A2F" w:rsidRDefault="00A21C99" w:rsidP="00A21C99">
            <w:pPr>
              <w:pStyle w:val="TableParagraph"/>
              <w:ind w:left="142"/>
              <w:rPr>
                <w:lang w:val="kk-KZ"/>
              </w:rPr>
            </w:pPr>
            <w:r w:rsidRPr="00E67A2F">
              <w:rPr>
                <w:rFonts w:eastAsia="Calibri"/>
                <w:spacing w:val="-2"/>
                <w:lang w:val="kk-KZ"/>
              </w:rPr>
              <w:t>BD</w:t>
            </w:r>
          </w:p>
        </w:tc>
        <w:tc>
          <w:tcPr>
            <w:tcW w:w="850" w:type="dxa"/>
          </w:tcPr>
          <w:p w:rsidR="00A21C99" w:rsidRPr="00E67A2F" w:rsidRDefault="00A21C99" w:rsidP="00A21C99">
            <w:pPr>
              <w:pStyle w:val="TableParagraph"/>
              <w:ind w:left="223"/>
              <w:rPr>
                <w:lang w:val="ru-RU"/>
              </w:rPr>
            </w:pPr>
            <w:r w:rsidRPr="00E67A2F">
              <w:rPr>
                <w:lang w:val="ru-RU"/>
              </w:rPr>
              <w:t>EC</w:t>
            </w:r>
          </w:p>
        </w:tc>
        <w:tc>
          <w:tcPr>
            <w:tcW w:w="1721" w:type="dxa"/>
          </w:tcPr>
          <w:p w:rsidR="00A21C99" w:rsidRPr="00E67A2F" w:rsidRDefault="00A21C99" w:rsidP="00A21C99">
            <w:pPr>
              <w:jc w:val="center"/>
              <w:rPr>
                <w:rFonts w:ascii="Times New Roman" w:hAnsi="Times New Roman"/>
              </w:rPr>
            </w:pPr>
            <w:r w:rsidRPr="00E67A2F">
              <w:rPr>
                <w:rFonts w:ascii="Times New Roman" w:hAnsi="Times New Roman" w:cs="Times New Roman"/>
                <w:lang w:val="kk-KZ"/>
              </w:rPr>
              <w:t>Modern Problems of Science and Education</w:t>
            </w:r>
          </w:p>
        </w:tc>
        <w:tc>
          <w:tcPr>
            <w:tcW w:w="4253" w:type="dxa"/>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cs="Times New Roman"/>
              </w:rPr>
              <w:t xml:space="preserve">The discipline discusses the purpose and content of research activities; methodological foundations of research, design of educational programs; methods of theoretical and empirical research; requirements for research methods; methods of organization and conduct of pedagogical and physical experiment; analyzes the systematic approach to the study of physical and pedagogical phenomena and processes; the </w:t>
            </w:r>
            <w:r w:rsidRPr="00E67A2F">
              <w:rPr>
                <w:rFonts w:ascii="Times New Roman" w:hAnsi="Times New Roman" w:cs="Times New Roman"/>
              </w:rPr>
              <w:lastRenderedPageBreak/>
              <w:t>use of statistical methods in the processing of research results.</w:t>
            </w:r>
          </w:p>
        </w:tc>
        <w:tc>
          <w:tcPr>
            <w:tcW w:w="708" w:type="dxa"/>
            <w:vMerge/>
          </w:tcPr>
          <w:p w:rsidR="00A21C99" w:rsidRPr="00E67A2F" w:rsidRDefault="00A21C99" w:rsidP="00A21C99">
            <w:pPr>
              <w:pStyle w:val="TableParagraph"/>
              <w:jc w:val="center"/>
              <w:rPr>
                <w:rFonts w:eastAsia="Calibri"/>
                <w:spacing w:val="-2"/>
                <w:lang w:val="kk-KZ"/>
              </w:rPr>
            </w:pPr>
          </w:p>
        </w:tc>
        <w:tc>
          <w:tcPr>
            <w:tcW w:w="407" w:type="dxa"/>
            <w:tcBorders>
              <w:top w:val="nil"/>
            </w:tcBorders>
          </w:tcPr>
          <w:p w:rsidR="00A21C99" w:rsidRPr="00E67A2F" w:rsidRDefault="00A21C99" w:rsidP="00A21C99">
            <w:pPr>
              <w:pStyle w:val="TableParagraph"/>
              <w:ind w:left="223"/>
              <w:rPr>
                <w:lang w:val="ru-RU"/>
              </w:rPr>
            </w:pPr>
            <w:r w:rsidRPr="00E67A2F">
              <w:rPr>
                <w:b/>
              </w:rPr>
              <w:t>ѵ</w:t>
            </w:r>
          </w:p>
        </w:tc>
        <w:tc>
          <w:tcPr>
            <w:tcW w:w="426" w:type="dxa"/>
          </w:tcPr>
          <w:p w:rsidR="00A21C99" w:rsidRPr="00E67A2F" w:rsidRDefault="00A21C99" w:rsidP="00A21C99">
            <w:pPr>
              <w:pStyle w:val="TableParagraph"/>
              <w:ind w:left="223"/>
              <w:rPr>
                <w:b/>
                <w:lang w:val="ru-RU"/>
              </w:rPr>
            </w:pPr>
          </w:p>
        </w:tc>
        <w:tc>
          <w:tcPr>
            <w:tcW w:w="425" w:type="dxa"/>
          </w:tcPr>
          <w:p w:rsidR="00A21C99" w:rsidRPr="00E67A2F" w:rsidRDefault="00A21C99" w:rsidP="00A21C99">
            <w:pPr>
              <w:pStyle w:val="TableParagraph"/>
              <w:spacing w:line="304" w:lineRule="exact"/>
              <w:ind w:left="223"/>
              <w:rPr>
                <w:b/>
                <w:lang w:val="ru-RU"/>
              </w:rPr>
            </w:pPr>
          </w:p>
        </w:tc>
        <w:tc>
          <w:tcPr>
            <w:tcW w:w="426" w:type="dxa"/>
          </w:tcPr>
          <w:p w:rsidR="00A21C99" w:rsidRPr="00E67A2F" w:rsidRDefault="00A21C99" w:rsidP="00A21C99">
            <w:pPr>
              <w:pStyle w:val="TableParagraph"/>
              <w:ind w:left="223"/>
              <w:rPr>
                <w:b/>
                <w:lang w:val="ru-RU"/>
              </w:rPr>
            </w:pPr>
          </w:p>
        </w:tc>
        <w:tc>
          <w:tcPr>
            <w:tcW w:w="426" w:type="dxa"/>
          </w:tcPr>
          <w:p w:rsidR="00A21C99" w:rsidRPr="00E67A2F" w:rsidRDefault="00A21C99" w:rsidP="00A21C99">
            <w:pPr>
              <w:pStyle w:val="TableParagraph"/>
              <w:ind w:left="223"/>
              <w:rPr>
                <w:b/>
                <w:lang w:val="ru-RU"/>
              </w:rPr>
            </w:pPr>
          </w:p>
        </w:tc>
        <w:tc>
          <w:tcPr>
            <w:tcW w:w="442" w:type="dxa"/>
          </w:tcPr>
          <w:p w:rsidR="00A21C99" w:rsidRPr="00E67A2F" w:rsidRDefault="00A21C99" w:rsidP="00A21C99">
            <w:pPr>
              <w:pStyle w:val="TableParagraph"/>
              <w:ind w:left="223"/>
              <w:rPr>
                <w:b/>
                <w:lang w:val="ru-RU"/>
              </w:rPr>
            </w:pPr>
            <w:r w:rsidRPr="00E67A2F">
              <w:rPr>
                <w:b/>
              </w:rPr>
              <w:t>ѵ</w:t>
            </w:r>
          </w:p>
        </w:tc>
        <w:tc>
          <w:tcPr>
            <w:tcW w:w="550" w:type="dxa"/>
          </w:tcPr>
          <w:p w:rsidR="00A21C99" w:rsidRPr="00E67A2F" w:rsidRDefault="00A21C99" w:rsidP="00A21C99">
            <w:pPr>
              <w:pStyle w:val="TableParagraph"/>
              <w:ind w:left="223"/>
              <w:rPr>
                <w:b/>
                <w:lang w:val="ru-RU"/>
              </w:rPr>
            </w:pPr>
          </w:p>
        </w:tc>
        <w:tc>
          <w:tcPr>
            <w:tcW w:w="442" w:type="dxa"/>
          </w:tcPr>
          <w:p w:rsidR="00A21C99" w:rsidRPr="00E67A2F" w:rsidRDefault="00A21C99" w:rsidP="00A21C99">
            <w:pPr>
              <w:pStyle w:val="TableParagraph"/>
              <w:ind w:left="223"/>
              <w:rPr>
                <w:b/>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421" w:type="dxa"/>
            <w:tcBorders>
              <w:left w:val="single" w:sz="4" w:space="0" w:color="auto"/>
              <w:right w:val="single" w:sz="4" w:space="0" w:color="auto"/>
            </w:tcBorders>
          </w:tcPr>
          <w:p w:rsidR="00A21C99" w:rsidRPr="00E67A2F" w:rsidRDefault="00A21C99" w:rsidP="00A21C99">
            <w:pPr>
              <w:pStyle w:val="TableParagraph"/>
              <w:ind w:left="223"/>
              <w:rPr>
                <w:lang w:val="ru-RU"/>
              </w:rPr>
            </w:pPr>
          </w:p>
        </w:tc>
      </w:tr>
      <w:tr w:rsidR="00A21C99" w:rsidRPr="00E67A2F" w:rsidTr="00A21C99">
        <w:trPr>
          <w:trHeight w:val="710"/>
        </w:trPr>
        <w:tc>
          <w:tcPr>
            <w:tcW w:w="426" w:type="dxa"/>
          </w:tcPr>
          <w:p w:rsidR="00A21C99" w:rsidRPr="00E67A2F" w:rsidRDefault="00A21C99" w:rsidP="00A21C99">
            <w:pPr>
              <w:pStyle w:val="TableParagraph"/>
              <w:ind w:left="21"/>
              <w:jc w:val="center"/>
              <w:rPr>
                <w:lang w:val="ru-RU"/>
              </w:rPr>
            </w:pPr>
            <w:r w:rsidRPr="00E67A2F">
              <w:rPr>
                <w:lang w:val="ru-RU"/>
              </w:rPr>
              <w:lastRenderedPageBreak/>
              <w:t>10</w:t>
            </w:r>
          </w:p>
        </w:tc>
        <w:tc>
          <w:tcPr>
            <w:tcW w:w="1276" w:type="dxa"/>
            <w:vMerge/>
          </w:tcPr>
          <w:p w:rsidR="00A21C99" w:rsidRPr="00E67A2F" w:rsidRDefault="00A21C99" w:rsidP="00A21C99">
            <w:pPr>
              <w:pStyle w:val="TableParagraph"/>
              <w:ind w:left="142"/>
              <w:rPr>
                <w:lang w:val="ru-RU"/>
              </w:rPr>
            </w:pPr>
          </w:p>
        </w:tc>
        <w:tc>
          <w:tcPr>
            <w:tcW w:w="547" w:type="dxa"/>
          </w:tcPr>
          <w:p w:rsidR="00A21C99" w:rsidRPr="00E67A2F" w:rsidRDefault="00A21C99" w:rsidP="00A21C99">
            <w:pPr>
              <w:pStyle w:val="TableParagraph"/>
              <w:ind w:left="142"/>
              <w:jc w:val="both"/>
              <w:rPr>
                <w:lang w:val="kk-KZ"/>
              </w:rPr>
            </w:pPr>
            <w:r w:rsidRPr="00E67A2F">
              <w:rPr>
                <w:lang w:val="kk-KZ"/>
              </w:rPr>
              <w:t>BD</w:t>
            </w:r>
          </w:p>
        </w:tc>
        <w:tc>
          <w:tcPr>
            <w:tcW w:w="850" w:type="dxa"/>
          </w:tcPr>
          <w:p w:rsidR="00A21C99" w:rsidRPr="00E67A2F" w:rsidRDefault="00A21C99" w:rsidP="00A21C99">
            <w:pPr>
              <w:pStyle w:val="TableParagraph"/>
              <w:ind w:left="223"/>
              <w:rPr>
                <w:lang w:val="ru-RU"/>
              </w:rPr>
            </w:pPr>
            <w:r w:rsidRPr="00E67A2F">
              <w:rPr>
                <w:lang w:val="ru-RU"/>
              </w:rPr>
              <w:t>EC</w:t>
            </w:r>
          </w:p>
        </w:tc>
        <w:tc>
          <w:tcPr>
            <w:tcW w:w="1721" w:type="dxa"/>
          </w:tcPr>
          <w:p w:rsidR="00A21C99" w:rsidRPr="00E67A2F" w:rsidRDefault="00A21C99" w:rsidP="00A21C99">
            <w:pPr>
              <w:jc w:val="center"/>
              <w:rPr>
                <w:rFonts w:ascii="Times New Roman" w:hAnsi="Times New Roman"/>
                <w:lang w:val="kk-KZ"/>
              </w:rPr>
            </w:pPr>
            <w:r w:rsidRPr="00E67A2F">
              <w:rPr>
                <w:rFonts w:ascii="Times New Roman" w:hAnsi="Times New Roman" w:cs="Times New Roman"/>
                <w:lang w:val="kk-KZ"/>
              </w:rPr>
              <w:t>Actual Problems of Modern Physics</w:t>
            </w:r>
          </w:p>
        </w:tc>
        <w:tc>
          <w:tcPr>
            <w:tcW w:w="4253" w:type="dxa"/>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cs="Times New Roman"/>
              </w:rPr>
              <w:t>The discipline discusses the General laws of physical science, the evolution of the basic physical views, the process of formation of the principles and concepts of physics, the problems facing modern physical science; analyzes the stages of development of physics, the logic of physical science; discusses the current state of physics and its relationship with other sections of natural science disciplines and technologies.</w:t>
            </w:r>
          </w:p>
        </w:tc>
        <w:tc>
          <w:tcPr>
            <w:tcW w:w="708" w:type="dxa"/>
            <w:vMerge w:val="restart"/>
          </w:tcPr>
          <w:p w:rsidR="00A21C99" w:rsidRPr="00E67A2F" w:rsidRDefault="00A21C99" w:rsidP="00A21C99">
            <w:pPr>
              <w:pStyle w:val="TableParagraph"/>
              <w:jc w:val="center"/>
              <w:rPr>
                <w:rFonts w:eastAsia="Calibri"/>
                <w:spacing w:val="-2"/>
                <w:lang w:val="kk-KZ"/>
              </w:rPr>
            </w:pPr>
            <w:r w:rsidRPr="00E67A2F">
              <w:rPr>
                <w:rFonts w:eastAsia="Calibri"/>
                <w:spacing w:val="-2"/>
                <w:lang w:val="kk-KZ"/>
              </w:rPr>
              <w:t>5</w:t>
            </w:r>
          </w:p>
        </w:tc>
        <w:tc>
          <w:tcPr>
            <w:tcW w:w="407" w:type="dxa"/>
          </w:tcPr>
          <w:p w:rsidR="00A21C99" w:rsidRPr="00E67A2F" w:rsidRDefault="00A21C99" w:rsidP="00A21C99">
            <w:pPr>
              <w:pStyle w:val="TableParagraph"/>
              <w:ind w:left="223"/>
              <w:rPr>
                <w:b/>
                <w:lang w:val="ru-RU"/>
              </w:rPr>
            </w:pPr>
            <w:r w:rsidRPr="00E67A2F">
              <w:rPr>
                <w:b/>
              </w:rPr>
              <w:t>ѵ</w:t>
            </w:r>
          </w:p>
        </w:tc>
        <w:tc>
          <w:tcPr>
            <w:tcW w:w="426" w:type="dxa"/>
          </w:tcPr>
          <w:p w:rsidR="00A21C99" w:rsidRPr="00E67A2F" w:rsidRDefault="00A21C99" w:rsidP="00A21C99">
            <w:pPr>
              <w:pStyle w:val="TableParagraph"/>
              <w:ind w:left="223"/>
              <w:rPr>
                <w:b/>
                <w:lang w:val="ru-RU"/>
              </w:rPr>
            </w:pPr>
          </w:p>
        </w:tc>
        <w:tc>
          <w:tcPr>
            <w:tcW w:w="425" w:type="dxa"/>
          </w:tcPr>
          <w:p w:rsidR="00A21C99" w:rsidRPr="00E67A2F" w:rsidRDefault="00A21C99" w:rsidP="00A21C99">
            <w:pPr>
              <w:pStyle w:val="TableParagraph"/>
              <w:spacing w:line="304" w:lineRule="exact"/>
              <w:ind w:left="223"/>
              <w:rPr>
                <w:b/>
                <w:lang w:val="ru-RU"/>
              </w:rPr>
            </w:pPr>
          </w:p>
        </w:tc>
        <w:tc>
          <w:tcPr>
            <w:tcW w:w="426" w:type="dxa"/>
          </w:tcPr>
          <w:p w:rsidR="00A21C99" w:rsidRPr="00E67A2F" w:rsidRDefault="00A21C99" w:rsidP="00A21C99">
            <w:pPr>
              <w:pStyle w:val="TableParagraph"/>
              <w:ind w:left="223"/>
              <w:rPr>
                <w:lang w:val="ru-RU"/>
              </w:rPr>
            </w:pPr>
          </w:p>
        </w:tc>
        <w:tc>
          <w:tcPr>
            <w:tcW w:w="426" w:type="dxa"/>
          </w:tcPr>
          <w:p w:rsidR="00A21C99" w:rsidRPr="00E67A2F" w:rsidRDefault="00A21C99" w:rsidP="00A21C99">
            <w:pPr>
              <w:pStyle w:val="TableParagraph"/>
              <w:ind w:left="223"/>
              <w:rPr>
                <w:b/>
                <w:lang w:val="ru-RU"/>
              </w:rPr>
            </w:pPr>
          </w:p>
        </w:tc>
        <w:tc>
          <w:tcPr>
            <w:tcW w:w="442" w:type="dxa"/>
          </w:tcPr>
          <w:p w:rsidR="00A21C99" w:rsidRPr="00E67A2F" w:rsidRDefault="00A21C99" w:rsidP="00A21C99">
            <w:pPr>
              <w:pStyle w:val="TableParagraph"/>
              <w:ind w:left="223"/>
              <w:rPr>
                <w:lang w:val="ru-RU"/>
              </w:rPr>
            </w:pPr>
          </w:p>
        </w:tc>
        <w:tc>
          <w:tcPr>
            <w:tcW w:w="550" w:type="dxa"/>
          </w:tcPr>
          <w:p w:rsidR="00A21C99" w:rsidRPr="00E67A2F" w:rsidRDefault="00A21C99" w:rsidP="00A21C99">
            <w:pPr>
              <w:pStyle w:val="TableParagraph"/>
              <w:ind w:left="223"/>
              <w:rPr>
                <w:lang w:val="kk-KZ"/>
              </w:rPr>
            </w:pPr>
            <w:r w:rsidRPr="00E67A2F">
              <w:rPr>
                <w:b/>
              </w:rPr>
              <w:t>ѵ</w:t>
            </w:r>
          </w:p>
        </w:tc>
        <w:tc>
          <w:tcPr>
            <w:tcW w:w="442" w:type="dxa"/>
          </w:tcPr>
          <w:p w:rsidR="00A21C99" w:rsidRPr="00E67A2F" w:rsidRDefault="00A21C99" w:rsidP="00A21C99">
            <w:pPr>
              <w:pStyle w:val="TableParagraph"/>
              <w:jc w:val="center"/>
              <w:rPr>
                <w:rFonts w:eastAsia="Calibri"/>
                <w:spacing w:val="-2"/>
                <w:lang w:val="kk-KZ"/>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421" w:type="dxa"/>
            <w:tcBorders>
              <w:left w:val="single" w:sz="4" w:space="0" w:color="auto"/>
              <w:right w:val="single" w:sz="4" w:space="0" w:color="auto"/>
            </w:tcBorders>
          </w:tcPr>
          <w:p w:rsidR="00A21C99" w:rsidRPr="00E67A2F" w:rsidRDefault="00A21C99" w:rsidP="00A21C99">
            <w:pPr>
              <w:pStyle w:val="TableParagraph"/>
              <w:ind w:left="223"/>
              <w:rPr>
                <w:lang w:val="ru-RU"/>
              </w:rPr>
            </w:pPr>
          </w:p>
        </w:tc>
      </w:tr>
      <w:tr w:rsidR="00A21C99" w:rsidRPr="00E67A2F" w:rsidTr="00A21C99">
        <w:trPr>
          <w:trHeight w:val="710"/>
        </w:trPr>
        <w:tc>
          <w:tcPr>
            <w:tcW w:w="426" w:type="dxa"/>
            <w:tcBorders>
              <w:bottom w:val="single" w:sz="18" w:space="0" w:color="auto"/>
            </w:tcBorders>
          </w:tcPr>
          <w:p w:rsidR="00A21C99" w:rsidRPr="00E67A2F" w:rsidRDefault="00A21C99" w:rsidP="00A21C99">
            <w:pPr>
              <w:pStyle w:val="TableParagraph"/>
              <w:ind w:left="21"/>
              <w:jc w:val="center"/>
              <w:rPr>
                <w:lang w:val="ru-RU"/>
              </w:rPr>
            </w:pPr>
            <w:r w:rsidRPr="00E67A2F">
              <w:rPr>
                <w:lang w:val="ru-RU"/>
              </w:rPr>
              <w:t>11</w:t>
            </w:r>
          </w:p>
        </w:tc>
        <w:tc>
          <w:tcPr>
            <w:tcW w:w="1276" w:type="dxa"/>
            <w:vMerge/>
          </w:tcPr>
          <w:p w:rsidR="00A21C99" w:rsidRPr="00E67A2F" w:rsidRDefault="00A21C99" w:rsidP="00A21C99">
            <w:pPr>
              <w:pStyle w:val="TableParagraph"/>
              <w:ind w:left="142"/>
              <w:rPr>
                <w:lang w:val="ru-RU"/>
              </w:rPr>
            </w:pPr>
          </w:p>
        </w:tc>
        <w:tc>
          <w:tcPr>
            <w:tcW w:w="547" w:type="dxa"/>
            <w:tcBorders>
              <w:bottom w:val="single" w:sz="18" w:space="0" w:color="auto"/>
            </w:tcBorders>
          </w:tcPr>
          <w:p w:rsidR="00A21C99" w:rsidRPr="00E67A2F" w:rsidRDefault="00A21C99" w:rsidP="00A21C99">
            <w:pPr>
              <w:pStyle w:val="TableParagraph"/>
              <w:ind w:left="142"/>
              <w:jc w:val="both"/>
              <w:rPr>
                <w:lang w:val="kk-KZ"/>
              </w:rPr>
            </w:pPr>
            <w:r w:rsidRPr="00E67A2F">
              <w:rPr>
                <w:lang w:val="kk-KZ"/>
              </w:rPr>
              <w:t>BD</w:t>
            </w:r>
          </w:p>
        </w:tc>
        <w:tc>
          <w:tcPr>
            <w:tcW w:w="850" w:type="dxa"/>
            <w:tcBorders>
              <w:bottom w:val="single" w:sz="18" w:space="0" w:color="auto"/>
            </w:tcBorders>
          </w:tcPr>
          <w:p w:rsidR="00A21C99" w:rsidRPr="00E67A2F" w:rsidRDefault="00A21C99" w:rsidP="00A21C99">
            <w:pPr>
              <w:pStyle w:val="TableParagraph"/>
              <w:ind w:left="142"/>
              <w:jc w:val="both"/>
              <w:rPr>
                <w:lang w:val="kk-KZ"/>
              </w:rPr>
            </w:pPr>
            <w:r w:rsidRPr="00E67A2F">
              <w:rPr>
                <w:lang w:val="kk-KZ"/>
              </w:rPr>
              <w:t>EC</w:t>
            </w:r>
          </w:p>
        </w:tc>
        <w:tc>
          <w:tcPr>
            <w:tcW w:w="1721" w:type="dxa"/>
            <w:tcBorders>
              <w:bottom w:val="single" w:sz="18" w:space="0" w:color="auto"/>
            </w:tcBorders>
          </w:tcPr>
          <w:p w:rsidR="00A21C99" w:rsidRPr="00E67A2F" w:rsidRDefault="00A21C99" w:rsidP="00A21C99">
            <w:pPr>
              <w:jc w:val="center"/>
              <w:rPr>
                <w:rFonts w:ascii="Times New Roman" w:hAnsi="Times New Roman"/>
                <w:lang w:val="kk-KZ"/>
              </w:rPr>
            </w:pPr>
            <w:r w:rsidRPr="00E67A2F">
              <w:rPr>
                <w:rFonts w:ascii="Times New Roman" w:hAnsi="Times New Roman" w:cs="Times New Roman"/>
                <w:lang w:val="kk-KZ"/>
              </w:rPr>
              <w:t>Modern Problems of Astrophysics</w:t>
            </w:r>
          </w:p>
        </w:tc>
        <w:tc>
          <w:tcPr>
            <w:tcW w:w="4253" w:type="dxa"/>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rPr>
              <w:t>The physical processes responsible for the nature and observable features of space objects and phenomena are considered; the features of the main processes occurring at the stages of the evolution of the Universe; the main postulates underlying modern cosmology are outlined;</w:t>
            </w:r>
          </w:p>
          <w:p w:rsidR="00A21C99" w:rsidRPr="00E67A2F" w:rsidRDefault="00A21C99" w:rsidP="00A21C99">
            <w:pPr>
              <w:adjustRightInd w:val="0"/>
              <w:jc w:val="both"/>
              <w:rPr>
                <w:rFonts w:ascii="Times New Roman" w:hAnsi="Times New Roman"/>
              </w:rPr>
            </w:pPr>
            <w:r w:rsidRPr="00E67A2F">
              <w:rPr>
                <w:rFonts w:ascii="Times New Roman" w:hAnsi="Times New Roman"/>
              </w:rPr>
              <w:t>Photometric and spectroscopic methods of astronomical observations on</w:t>
            </w:r>
          </w:p>
          <w:p w:rsidR="00A21C99" w:rsidRPr="00E67A2F" w:rsidRDefault="00A21C99" w:rsidP="00A21C99">
            <w:pPr>
              <w:adjustRightInd w:val="0"/>
              <w:jc w:val="both"/>
              <w:rPr>
                <w:rFonts w:ascii="Times New Roman" w:hAnsi="Times New Roman"/>
              </w:rPr>
            </w:pPr>
            <w:proofErr w:type="gramStart"/>
            <w:r w:rsidRPr="00E67A2F">
              <w:rPr>
                <w:rFonts w:ascii="Times New Roman" w:hAnsi="Times New Roman"/>
              </w:rPr>
              <w:t>large</w:t>
            </w:r>
            <w:proofErr w:type="gramEnd"/>
            <w:r w:rsidRPr="00E67A2F">
              <w:rPr>
                <w:rFonts w:ascii="Times New Roman" w:hAnsi="Times New Roman"/>
              </w:rPr>
              <w:t xml:space="preserve"> telescopes and processing of the results of observations, as well as methods for solving problems of astrophysics are analyzed.</w:t>
            </w:r>
          </w:p>
        </w:tc>
        <w:tc>
          <w:tcPr>
            <w:tcW w:w="708" w:type="dxa"/>
            <w:vMerge/>
            <w:tcBorders>
              <w:bottom w:val="single" w:sz="18" w:space="0" w:color="auto"/>
            </w:tcBorders>
          </w:tcPr>
          <w:p w:rsidR="00A21C99" w:rsidRPr="00E67A2F" w:rsidRDefault="00A21C99" w:rsidP="00A21C99">
            <w:pPr>
              <w:pStyle w:val="TableParagraph"/>
              <w:jc w:val="center"/>
              <w:rPr>
                <w:rFonts w:eastAsia="Calibri"/>
                <w:color w:val="000000"/>
                <w:spacing w:val="-2"/>
                <w:lang w:val="kk-KZ"/>
              </w:rPr>
            </w:pPr>
          </w:p>
        </w:tc>
        <w:tc>
          <w:tcPr>
            <w:tcW w:w="407" w:type="dxa"/>
            <w:tcBorders>
              <w:bottom w:val="single" w:sz="18" w:space="0" w:color="auto"/>
            </w:tcBorders>
          </w:tcPr>
          <w:p w:rsidR="00A21C99" w:rsidRPr="00E67A2F" w:rsidRDefault="00A21C99" w:rsidP="00A21C99">
            <w:pPr>
              <w:pStyle w:val="TableParagraph"/>
              <w:ind w:left="223"/>
              <w:rPr>
                <w:b/>
                <w:lang w:val="ru-RU"/>
              </w:rPr>
            </w:pPr>
            <w:r w:rsidRPr="00E67A2F">
              <w:rPr>
                <w:b/>
              </w:rPr>
              <w:t>ѵ</w:t>
            </w:r>
          </w:p>
        </w:tc>
        <w:tc>
          <w:tcPr>
            <w:tcW w:w="426" w:type="dxa"/>
            <w:tcBorders>
              <w:bottom w:val="single" w:sz="18" w:space="0" w:color="auto"/>
            </w:tcBorders>
          </w:tcPr>
          <w:p w:rsidR="00A21C99" w:rsidRPr="00E67A2F" w:rsidRDefault="00A21C99" w:rsidP="00A21C99">
            <w:pPr>
              <w:pStyle w:val="TableParagraph"/>
              <w:ind w:left="223"/>
              <w:rPr>
                <w:b/>
              </w:rPr>
            </w:pPr>
          </w:p>
        </w:tc>
        <w:tc>
          <w:tcPr>
            <w:tcW w:w="425" w:type="dxa"/>
            <w:tcBorders>
              <w:bottom w:val="single" w:sz="18" w:space="0" w:color="auto"/>
            </w:tcBorders>
          </w:tcPr>
          <w:p w:rsidR="00A21C99" w:rsidRPr="00E67A2F" w:rsidRDefault="00A21C99" w:rsidP="00A21C99">
            <w:pPr>
              <w:pStyle w:val="TableParagraph"/>
              <w:spacing w:line="304" w:lineRule="exact"/>
              <w:ind w:left="223"/>
              <w:rPr>
                <w:b/>
              </w:rPr>
            </w:pPr>
          </w:p>
        </w:tc>
        <w:tc>
          <w:tcPr>
            <w:tcW w:w="426" w:type="dxa"/>
            <w:tcBorders>
              <w:bottom w:val="single" w:sz="18" w:space="0" w:color="auto"/>
            </w:tcBorders>
          </w:tcPr>
          <w:p w:rsidR="00A21C99" w:rsidRPr="00E67A2F" w:rsidRDefault="00A21C99" w:rsidP="00A21C99">
            <w:pPr>
              <w:pStyle w:val="TableParagraph"/>
              <w:ind w:left="223"/>
              <w:rPr>
                <w:b/>
              </w:rPr>
            </w:pPr>
          </w:p>
        </w:tc>
        <w:tc>
          <w:tcPr>
            <w:tcW w:w="426" w:type="dxa"/>
            <w:tcBorders>
              <w:bottom w:val="single" w:sz="18" w:space="0" w:color="auto"/>
            </w:tcBorders>
          </w:tcPr>
          <w:p w:rsidR="00A21C99" w:rsidRPr="00E67A2F" w:rsidRDefault="00A21C99" w:rsidP="00A21C99">
            <w:pPr>
              <w:pStyle w:val="TableParagraph"/>
              <w:ind w:left="223"/>
              <w:rPr>
                <w:b/>
              </w:rPr>
            </w:pPr>
          </w:p>
        </w:tc>
        <w:tc>
          <w:tcPr>
            <w:tcW w:w="442" w:type="dxa"/>
            <w:tcBorders>
              <w:bottom w:val="single" w:sz="18" w:space="0" w:color="auto"/>
            </w:tcBorders>
          </w:tcPr>
          <w:p w:rsidR="00A21C99" w:rsidRPr="00E67A2F" w:rsidRDefault="00A21C99" w:rsidP="00A21C99">
            <w:pPr>
              <w:pStyle w:val="TableParagraph"/>
              <w:ind w:left="223"/>
              <w:rPr>
                <w:b/>
              </w:rPr>
            </w:pPr>
          </w:p>
        </w:tc>
        <w:tc>
          <w:tcPr>
            <w:tcW w:w="550" w:type="dxa"/>
            <w:tcBorders>
              <w:bottom w:val="single" w:sz="18" w:space="0" w:color="auto"/>
            </w:tcBorders>
          </w:tcPr>
          <w:p w:rsidR="00A21C99" w:rsidRPr="00E67A2F" w:rsidRDefault="00A21C99" w:rsidP="00A21C99">
            <w:pPr>
              <w:pStyle w:val="TableParagraph"/>
              <w:ind w:left="223"/>
              <w:rPr>
                <w:b/>
                <w:lang w:val="ru-RU"/>
              </w:rPr>
            </w:pPr>
            <w:r w:rsidRPr="00E67A2F">
              <w:rPr>
                <w:b/>
              </w:rPr>
              <w:t>ѵ</w:t>
            </w:r>
          </w:p>
        </w:tc>
        <w:tc>
          <w:tcPr>
            <w:tcW w:w="442" w:type="dxa"/>
            <w:tcBorders>
              <w:bottom w:val="single" w:sz="18" w:space="0" w:color="auto"/>
            </w:tcBorders>
          </w:tcPr>
          <w:p w:rsidR="00A21C99" w:rsidRPr="00E67A2F" w:rsidRDefault="00A21C99" w:rsidP="00A21C99">
            <w:pPr>
              <w:pStyle w:val="TableParagraph"/>
              <w:ind w:left="223"/>
              <w:rPr>
                <w:b/>
              </w:rPr>
            </w:pPr>
          </w:p>
        </w:tc>
        <w:tc>
          <w:tcPr>
            <w:tcW w:w="567" w:type="dxa"/>
            <w:tcBorders>
              <w:bottom w:val="single" w:sz="18" w:space="0" w:color="auto"/>
              <w:right w:val="single" w:sz="4" w:space="0" w:color="auto"/>
            </w:tcBorders>
          </w:tcPr>
          <w:p w:rsidR="00A21C99" w:rsidRPr="00E67A2F" w:rsidRDefault="00A21C99" w:rsidP="00A21C99">
            <w:pPr>
              <w:pStyle w:val="TableParagraph"/>
              <w:ind w:left="223"/>
            </w:pPr>
          </w:p>
        </w:tc>
        <w:tc>
          <w:tcPr>
            <w:tcW w:w="567" w:type="dxa"/>
            <w:tcBorders>
              <w:bottom w:val="single" w:sz="18" w:space="0" w:color="auto"/>
              <w:right w:val="single" w:sz="4" w:space="0" w:color="auto"/>
            </w:tcBorders>
          </w:tcPr>
          <w:p w:rsidR="00A21C99" w:rsidRPr="00E67A2F" w:rsidRDefault="00A21C99" w:rsidP="00A21C99">
            <w:pPr>
              <w:pStyle w:val="TableParagraph"/>
              <w:ind w:left="223"/>
            </w:pPr>
          </w:p>
        </w:tc>
        <w:tc>
          <w:tcPr>
            <w:tcW w:w="421" w:type="dxa"/>
            <w:tcBorders>
              <w:left w:val="single" w:sz="4" w:space="0" w:color="auto"/>
              <w:bottom w:val="single" w:sz="18" w:space="0" w:color="auto"/>
              <w:right w:val="single" w:sz="4" w:space="0" w:color="auto"/>
            </w:tcBorders>
          </w:tcPr>
          <w:p w:rsidR="00A21C99" w:rsidRPr="00E67A2F" w:rsidRDefault="00A21C99" w:rsidP="00A21C99">
            <w:pPr>
              <w:pStyle w:val="TableParagraph"/>
              <w:ind w:left="223"/>
            </w:pPr>
          </w:p>
        </w:tc>
      </w:tr>
      <w:tr w:rsidR="00A21C99" w:rsidRPr="00E67A2F" w:rsidTr="00A21C99">
        <w:trPr>
          <w:trHeight w:val="710"/>
        </w:trPr>
        <w:tc>
          <w:tcPr>
            <w:tcW w:w="426" w:type="dxa"/>
            <w:tcBorders>
              <w:top w:val="single" w:sz="18" w:space="0" w:color="auto"/>
            </w:tcBorders>
          </w:tcPr>
          <w:p w:rsidR="00A21C99" w:rsidRPr="00E67A2F" w:rsidRDefault="00A21C99" w:rsidP="00A21C99">
            <w:pPr>
              <w:pStyle w:val="TableParagraph"/>
              <w:ind w:left="21"/>
              <w:jc w:val="center"/>
              <w:rPr>
                <w:lang w:val="ru-RU"/>
              </w:rPr>
            </w:pPr>
            <w:r w:rsidRPr="00E67A2F">
              <w:rPr>
                <w:lang w:val="ru-RU"/>
              </w:rPr>
              <w:t>12</w:t>
            </w:r>
          </w:p>
        </w:tc>
        <w:tc>
          <w:tcPr>
            <w:tcW w:w="1276" w:type="dxa"/>
            <w:vMerge w:val="restart"/>
            <w:tcBorders>
              <w:top w:val="single" w:sz="18" w:space="0" w:color="auto"/>
            </w:tcBorders>
          </w:tcPr>
          <w:p w:rsidR="00A21C99" w:rsidRPr="00E67A2F" w:rsidRDefault="00A21C99" w:rsidP="00A21C99">
            <w:pPr>
              <w:pStyle w:val="TableParagraph"/>
              <w:ind w:left="142"/>
              <w:jc w:val="center"/>
            </w:pPr>
            <w:r w:rsidRPr="00E67A2F">
              <w:rPr>
                <w:rFonts w:eastAsia="Calibri"/>
                <w:lang w:eastAsia="ru-RU"/>
              </w:rPr>
              <w:t>Selected chapters of physics course</w:t>
            </w:r>
          </w:p>
        </w:tc>
        <w:tc>
          <w:tcPr>
            <w:tcW w:w="547" w:type="dxa"/>
            <w:tcBorders>
              <w:top w:val="single" w:sz="18" w:space="0" w:color="auto"/>
            </w:tcBorders>
          </w:tcPr>
          <w:p w:rsidR="00A21C99" w:rsidRPr="00E67A2F" w:rsidRDefault="00A21C99" w:rsidP="00A21C99">
            <w:pPr>
              <w:pStyle w:val="TableParagraph"/>
              <w:ind w:left="142"/>
              <w:rPr>
                <w:lang w:val="kk-KZ"/>
              </w:rPr>
            </w:pPr>
            <w:r w:rsidRPr="00E67A2F">
              <w:rPr>
                <w:lang w:val="kk-KZ"/>
              </w:rPr>
              <w:t>PD</w:t>
            </w:r>
          </w:p>
        </w:tc>
        <w:tc>
          <w:tcPr>
            <w:tcW w:w="850" w:type="dxa"/>
            <w:tcBorders>
              <w:top w:val="single" w:sz="18" w:space="0" w:color="auto"/>
            </w:tcBorders>
          </w:tcPr>
          <w:p w:rsidR="00A21C99" w:rsidRPr="00E67A2F" w:rsidRDefault="00A21C99" w:rsidP="00A21C99">
            <w:pPr>
              <w:pStyle w:val="TableParagraph"/>
              <w:ind w:left="142"/>
              <w:rPr>
                <w:lang w:val="kk-KZ"/>
              </w:rPr>
            </w:pPr>
            <w:r w:rsidRPr="00E67A2F">
              <w:rPr>
                <w:lang w:val="kk-KZ"/>
              </w:rPr>
              <w:t>EC</w:t>
            </w:r>
          </w:p>
        </w:tc>
        <w:tc>
          <w:tcPr>
            <w:tcW w:w="1721" w:type="dxa"/>
            <w:tcBorders>
              <w:top w:val="single" w:sz="18" w:space="0" w:color="auto"/>
            </w:tcBorders>
          </w:tcPr>
          <w:p w:rsidR="00A21C99" w:rsidRPr="00E67A2F" w:rsidRDefault="00A21C99" w:rsidP="00A21C99">
            <w:pPr>
              <w:jc w:val="center"/>
              <w:rPr>
                <w:rFonts w:ascii="Times New Roman" w:hAnsi="Times New Roman"/>
              </w:rPr>
            </w:pPr>
            <w:r w:rsidRPr="00E67A2F">
              <w:rPr>
                <w:rFonts w:ascii="Times New Roman" w:hAnsi="Times New Roman" w:cs="Times New Roman"/>
                <w:lang w:val="kk-KZ"/>
              </w:rPr>
              <w:t>Selected Chapters of Atomic and Nuclear Physics</w:t>
            </w:r>
          </w:p>
        </w:tc>
        <w:tc>
          <w:tcPr>
            <w:tcW w:w="4253" w:type="dxa"/>
            <w:tcBorders>
              <w:top w:val="single" w:sz="18" w:space="0" w:color="auto"/>
            </w:tcBorders>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cs="Times New Roman"/>
              </w:rPr>
              <w:t>The discipline deals with the features of multi-electron atoms and molecules, the interaction of radiation and matter, the spectra of substances, the effects observed when an atom is in the field of external forces; the main methods of nuclear physics research; laws of nuclear reactions; the laws of the passage of radiation through matter; sources and detectors of nuclear radiation; practical applications of the theory of atomic and nuclear physics.</w:t>
            </w:r>
          </w:p>
        </w:tc>
        <w:tc>
          <w:tcPr>
            <w:tcW w:w="708" w:type="dxa"/>
            <w:vMerge w:val="restart"/>
            <w:tcBorders>
              <w:top w:val="single" w:sz="18" w:space="0" w:color="auto"/>
            </w:tcBorders>
          </w:tcPr>
          <w:p w:rsidR="00A21C99" w:rsidRPr="00E67A2F" w:rsidRDefault="00A21C99" w:rsidP="00A21C99">
            <w:pPr>
              <w:pStyle w:val="TableParagraph"/>
              <w:jc w:val="center"/>
              <w:rPr>
                <w:rFonts w:eastAsia="Calibri"/>
                <w:spacing w:val="-2"/>
                <w:lang w:val="kk-KZ"/>
              </w:rPr>
            </w:pPr>
            <w:r w:rsidRPr="00E67A2F">
              <w:rPr>
                <w:rFonts w:eastAsia="Calibri"/>
                <w:spacing w:val="-2"/>
                <w:lang w:val="kk-KZ"/>
              </w:rPr>
              <w:t>6</w:t>
            </w:r>
          </w:p>
        </w:tc>
        <w:tc>
          <w:tcPr>
            <w:tcW w:w="407" w:type="dxa"/>
            <w:tcBorders>
              <w:top w:val="single" w:sz="18" w:space="0" w:color="auto"/>
            </w:tcBorders>
          </w:tcPr>
          <w:p w:rsidR="00A21C99" w:rsidRPr="00E67A2F" w:rsidRDefault="00A21C99" w:rsidP="00A21C99">
            <w:pPr>
              <w:pStyle w:val="TableParagraph"/>
              <w:ind w:left="223"/>
              <w:rPr>
                <w:b/>
                <w:lang w:val="ru-RU"/>
              </w:rPr>
            </w:pPr>
          </w:p>
        </w:tc>
        <w:tc>
          <w:tcPr>
            <w:tcW w:w="426" w:type="dxa"/>
            <w:tcBorders>
              <w:top w:val="single" w:sz="18" w:space="0" w:color="auto"/>
            </w:tcBorders>
          </w:tcPr>
          <w:p w:rsidR="00A21C99" w:rsidRPr="00E67A2F" w:rsidRDefault="00A21C99" w:rsidP="00A21C99">
            <w:pPr>
              <w:pStyle w:val="TableParagraph"/>
              <w:ind w:left="223"/>
              <w:rPr>
                <w:b/>
                <w:lang w:val="ru-RU"/>
              </w:rPr>
            </w:pPr>
          </w:p>
        </w:tc>
        <w:tc>
          <w:tcPr>
            <w:tcW w:w="425" w:type="dxa"/>
            <w:tcBorders>
              <w:top w:val="single" w:sz="18" w:space="0" w:color="auto"/>
            </w:tcBorders>
          </w:tcPr>
          <w:p w:rsidR="00A21C99" w:rsidRPr="00E67A2F" w:rsidRDefault="00A21C99" w:rsidP="00A21C99">
            <w:pPr>
              <w:pStyle w:val="TableParagraph"/>
              <w:spacing w:line="304" w:lineRule="exact"/>
              <w:ind w:left="223"/>
              <w:rPr>
                <w:b/>
                <w:lang w:val="ru-RU"/>
              </w:rPr>
            </w:pPr>
          </w:p>
        </w:tc>
        <w:tc>
          <w:tcPr>
            <w:tcW w:w="426" w:type="dxa"/>
            <w:tcBorders>
              <w:top w:val="single" w:sz="18" w:space="0" w:color="auto"/>
            </w:tcBorders>
          </w:tcPr>
          <w:p w:rsidR="00A21C99" w:rsidRPr="00E67A2F" w:rsidRDefault="00A21C99" w:rsidP="00A21C99">
            <w:pPr>
              <w:pStyle w:val="TableParagraph"/>
              <w:ind w:left="223"/>
              <w:rPr>
                <w:lang w:val="ru-RU"/>
              </w:rPr>
            </w:pPr>
          </w:p>
        </w:tc>
        <w:tc>
          <w:tcPr>
            <w:tcW w:w="426" w:type="dxa"/>
            <w:tcBorders>
              <w:top w:val="single" w:sz="18" w:space="0" w:color="auto"/>
            </w:tcBorders>
          </w:tcPr>
          <w:p w:rsidR="00A21C99" w:rsidRPr="00E67A2F" w:rsidRDefault="00A21C99" w:rsidP="00A21C99">
            <w:pPr>
              <w:pStyle w:val="TableParagraph"/>
              <w:ind w:left="223"/>
              <w:rPr>
                <w:b/>
                <w:lang w:val="ru-RU"/>
              </w:rPr>
            </w:pPr>
            <w:r w:rsidRPr="00E67A2F">
              <w:rPr>
                <w:b/>
              </w:rPr>
              <w:t>ѵ</w:t>
            </w:r>
          </w:p>
        </w:tc>
        <w:tc>
          <w:tcPr>
            <w:tcW w:w="442" w:type="dxa"/>
            <w:tcBorders>
              <w:top w:val="single" w:sz="18" w:space="0" w:color="auto"/>
            </w:tcBorders>
          </w:tcPr>
          <w:p w:rsidR="00A21C99" w:rsidRPr="00E67A2F" w:rsidRDefault="00A21C99" w:rsidP="00A21C99">
            <w:pPr>
              <w:pStyle w:val="TableParagraph"/>
              <w:ind w:left="223"/>
              <w:rPr>
                <w:lang w:val="ru-RU"/>
              </w:rPr>
            </w:pPr>
          </w:p>
        </w:tc>
        <w:tc>
          <w:tcPr>
            <w:tcW w:w="550" w:type="dxa"/>
            <w:tcBorders>
              <w:top w:val="single" w:sz="18" w:space="0" w:color="auto"/>
            </w:tcBorders>
          </w:tcPr>
          <w:p w:rsidR="00A21C99" w:rsidRPr="00E67A2F" w:rsidRDefault="00A21C99" w:rsidP="00A21C99">
            <w:pPr>
              <w:pStyle w:val="TableParagraph"/>
              <w:ind w:left="223"/>
              <w:rPr>
                <w:lang w:val="kk-KZ"/>
              </w:rPr>
            </w:pPr>
          </w:p>
        </w:tc>
        <w:tc>
          <w:tcPr>
            <w:tcW w:w="442" w:type="dxa"/>
            <w:tcBorders>
              <w:top w:val="single" w:sz="18" w:space="0" w:color="auto"/>
            </w:tcBorders>
          </w:tcPr>
          <w:p w:rsidR="00A21C99" w:rsidRPr="00E67A2F" w:rsidRDefault="00A21C99" w:rsidP="00A21C99">
            <w:pPr>
              <w:pStyle w:val="TableParagraph"/>
              <w:ind w:left="223"/>
              <w:rPr>
                <w:b/>
                <w:lang w:val="ru-RU"/>
              </w:rPr>
            </w:pPr>
            <w:r w:rsidRPr="00E67A2F">
              <w:rPr>
                <w:b/>
              </w:rPr>
              <w:t>ѵ</w:t>
            </w:r>
          </w:p>
        </w:tc>
        <w:tc>
          <w:tcPr>
            <w:tcW w:w="567" w:type="dxa"/>
            <w:tcBorders>
              <w:top w:val="single" w:sz="18" w:space="0" w:color="auto"/>
              <w:right w:val="single" w:sz="4" w:space="0" w:color="auto"/>
            </w:tcBorders>
          </w:tcPr>
          <w:p w:rsidR="00A21C99" w:rsidRPr="00E67A2F" w:rsidRDefault="00A21C99" w:rsidP="00A21C99">
            <w:pPr>
              <w:pStyle w:val="TableParagraph"/>
              <w:ind w:left="223"/>
              <w:rPr>
                <w:lang w:val="ru-RU"/>
              </w:rPr>
            </w:pPr>
          </w:p>
        </w:tc>
        <w:tc>
          <w:tcPr>
            <w:tcW w:w="567" w:type="dxa"/>
            <w:tcBorders>
              <w:top w:val="single" w:sz="18" w:space="0" w:color="auto"/>
              <w:right w:val="single" w:sz="4" w:space="0" w:color="auto"/>
            </w:tcBorders>
          </w:tcPr>
          <w:p w:rsidR="00A21C99" w:rsidRPr="00E67A2F" w:rsidRDefault="00A21C99" w:rsidP="00A21C99">
            <w:pPr>
              <w:pStyle w:val="TableParagraph"/>
              <w:ind w:left="223"/>
              <w:rPr>
                <w:lang w:val="ru-RU"/>
              </w:rPr>
            </w:pPr>
          </w:p>
        </w:tc>
        <w:tc>
          <w:tcPr>
            <w:tcW w:w="421" w:type="dxa"/>
            <w:tcBorders>
              <w:top w:val="single" w:sz="18" w:space="0" w:color="auto"/>
              <w:left w:val="single" w:sz="4" w:space="0" w:color="auto"/>
              <w:right w:val="single" w:sz="4" w:space="0" w:color="auto"/>
            </w:tcBorders>
          </w:tcPr>
          <w:p w:rsidR="00A21C99" w:rsidRPr="00E67A2F" w:rsidRDefault="00A21C99" w:rsidP="00A21C99">
            <w:pPr>
              <w:pStyle w:val="TableParagraph"/>
              <w:ind w:left="223"/>
              <w:rPr>
                <w:lang w:val="ru-RU"/>
              </w:rPr>
            </w:pPr>
          </w:p>
        </w:tc>
      </w:tr>
      <w:tr w:rsidR="00A21C99" w:rsidRPr="00E67A2F" w:rsidTr="00A21C99">
        <w:trPr>
          <w:trHeight w:val="556"/>
        </w:trPr>
        <w:tc>
          <w:tcPr>
            <w:tcW w:w="426" w:type="dxa"/>
          </w:tcPr>
          <w:p w:rsidR="00A21C99" w:rsidRPr="00E67A2F" w:rsidRDefault="00A21C99" w:rsidP="00A21C99">
            <w:pPr>
              <w:pStyle w:val="TableParagraph"/>
              <w:ind w:left="21"/>
              <w:jc w:val="center"/>
              <w:rPr>
                <w:lang w:val="ru-RU"/>
              </w:rPr>
            </w:pPr>
            <w:r w:rsidRPr="00E67A2F">
              <w:rPr>
                <w:lang w:val="ru-RU"/>
              </w:rPr>
              <w:t>13</w:t>
            </w:r>
          </w:p>
        </w:tc>
        <w:tc>
          <w:tcPr>
            <w:tcW w:w="1276" w:type="dxa"/>
            <w:vMerge/>
          </w:tcPr>
          <w:p w:rsidR="00A21C99" w:rsidRPr="00E67A2F" w:rsidRDefault="00A21C99" w:rsidP="00A21C99">
            <w:pPr>
              <w:pStyle w:val="TableParagraph"/>
              <w:ind w:left="142"/>
            </w:pPr>
          </w:p>
        </w:tc>
        <w:tc>
          <w:tcPr>
            <w:tcW w:w="547" w:type="dxa"/>
          </w:tcPr>
          <w:p w:rsidR="00A21C99" w:rsidRPr="00E67A2F" w:rsidRDefault="00A21C99" w:rsidP="00A21C99">
            <w:pPr>
              <w:pStyle w:val="TableParagraph"/>
              <w:ind w:left="142"/>
              <w:rPr>
                <w:lang w:val="kk-KZ"/>
              </w:rPr>
            </w:pPr>
            <w:r w:rsidRPr="00E67A2F">
              <w:rPr>
                <w:lang w:val="kk-KZ"/>
              </w:rPr>
              <w:t>PD</w:t>
            </w:r>
          </w:p>
        </w:tc>
        <w:tc>
          <w:tcPr>
            <w:tcW w:w="850" w:type="dxa"/>
          </w:tcPr>
          <w:p w:rsidR="00A21C99" w:rsidRPr="00E67A2F" w:rsidRDefault="00A21C99" w:rsidP="00A21C99">
            <w:pPr>
              <w:pStyle w:val="TableParagraph"/>
              <w:ind w:left="142"/>
              <w:rPr>
                <w:lang w:val="kk-KZ"/>
              </w:rPr>
            </w:pPr>
            <w:r w:rsidRPr="00E67A2F">
              <w:rPr>
                <w:lang w:val="kk-KZ"/>
              </w:rPr>
              <w:t>EC</w:t>
            </w:r>
          </w:p>
        </w:tc>
        <w:tc>
          <w:tcPr>
            <w:tcW w:w="1721" w:type="dxa"/>
          </w:tcPr>
          <w:p w:rsidR="00A21C99" w:rsidRPr="00E67A2F" w:rsidRDefault="00A21C99" w:rsidP="00A21C99">
            <w:pPr>
              <w:jc w:val="center"/>
              <w:rPr>
                <w:rFonts w:ascii="Times New Roman" w:hAnsi="Times New Roman"/>
              </w:rPr>
            </w:pPr>
            <w:r w:rsidRPr="00E67A2F">
              <w:rPr>
                <w:rFonts w:ascii="Times New Roman" w:hAnsi="Times New Roman" w:cs="Times New Roman"/>
              </w:rPr>
              <w:t>Optical Spectroscopy</w:t>
            </w:r>
          </w:p>
        </w:tc>
        <w:tc>
          <w:tcPr>
            <w:tcW w:w="4253" w:type="dxa"/>
            <w:vAlign w:val="center"/>
          </w:tcPr>
          <w:p w:rsidR="00A21C99" w:rsidRPr="00E67A2F" w:rsidRDefault="00A21C99" w:rsidP="00A21C99">
            <w:pPr>
              <w:jc w:val="both"/>
              <w:rPr>
                <w:rFonts w:ascii="Times New Roman" w:hAnsi="Times New Roman"/>
              </w:rPr>
            </w:pPr>
            <w:r w:rsidRPr="00E67A2F">
              <w:rPr>
                <w:rFonts w:ascii="Times New Roman" w:hAnsi="Times New Roman" w:cs="Times New Roman"/>
              </w:rPr>
              <w:t xml:space="preserve">"Optical spectroscopy" is the study of modern optical spectroscopy methods for conducting fundamental and applied studies of physical, chemical, and biological processes in various </w:t>
            </w:r>
            <w:r w:rsidRPr="00E67A2F">
              <w:rPr>
                <w:rFonts w:ascii="Times New Roman" w:hAnsi="Times New Roman" w:cs="Times New Roman"/>
              </w:rPr>
              <w:lastRenderedPageBreak/>
              <w:t xml:space="preserve">media (gases, liquids, crystals, metals, dielectrics, semiconductors, heterogeneous structures, films, composite materials, </w:t>
            </w:r>
            <w:proofErr w:type="spellStart"/>
            <w:r w:rsidRPr="00E67A2F">
              <w:rPr>
                <w:rFonts w:ascii="Times New Roman" w:hAnsi="Times New Roman" w:cs="Times New Roman"/>
              </w:rPr>
              <w:t>nanomaterials</w:t>
            </w:r>
            <w:proofErr w:type="spellEnd"/>
            <w:r w:rsidRPr="00E67A2F">
              <w:rPr>
                <w:rFonts w:ascii="Times New Roman" w:hAnsi="Times New Roman" w:cs="Times New Roman"/>
              </w:rPr>
              <w:t>, biomaterials, etc.). The fundamental foundations of the interaction of radiation with matter, the fundamental physical models for describing optical phenomena and experimental results, and laser technology are discussed in detail.</w:t>
            </w:r>
          </w:p>
        </w:tc>
        <w:tc>
          <w:tcPr>
            <w:tcW w:w="708" w:type="dxa"/>
            <w:vMerge/>
          </w:tcPr>
          <w:p w:rsidR="00A21C99" w:rsidRPr="00E67A2F" w:rsidRDefault="00A21C99" w:rsidP="00A21C99">
            <w:pPr>
              <w:pStyle w:val="TableParagraph"/>
              <w:jc w:val="center"/>
              <w:rPr>
                <w:rFonts w:eastAsia="Calibri"/>
                <w:spacing w:val="-2"/>
                <w:lang w:val="kk-KZ"/>
              </w:rPr>
            </w:pPr>
          </w:p>
        </w:tc>
        <w:tc>
          <w:tcPr>
            <w:tcW w:w="407" w:type="dxa"/>
          </w:tcPr>
          <w:p w:rsidR="00A21C99" w:rsidRPr="00E67A2F" w:rsidRDefault="00A21C99" w:rsidP="00A21C99">
            <w:pPr>
              <w:pStyle w:val="TableParagraph"/>
              <w:ind w:left="223"/>
              <w:rPr>
                <w:b/>
              </w:rPr>
            </w:pPr>
          </w:p>
        </w:tc>
        <w:tc>
          <w:tcPr>
            <w:tcW w:w="426" w:type="dxa"/>
          </w:tcPr>
          <w:p w:rsidR="00A21C99" w:rsidRPr="00E67A2F" w:rsidRDefault="00A21C99" w:rsidP="00A21C99">
            <w:pPr>
              <w:pStyle w:val="TableParagraph"/>
              <w:ind w:left="223"/>
              <w:rPr>
                <w:b/>
              </w:rPr>
            </w:pPr>
          </w:p>
        </w:tc>
        <w:tc>
          <w:tcPr>
            <w:tcW w:w="425" w:type="dxa"/>
          </w:tcPr>
          <w:p w:rsidR="00A21C99" w:rsidRPr="00E67A2F" w:rsidRDefault="00A21C99" w:rsidP="00A21C99">
            <w:pPr>
              <w:pStyle w:val="TableParagraph"/>
              <w:spacing w:line="304" w:lineRule="exact"/>
              <w:ind w:left="223"/>
              <w:rPr>
                <w:b/>
              </w:rPr>
            </w:pPr>
          </w:p>
        </w:tc>
        <w:tc>
          <w:tcPr>
            <w:tcW w:w="426" w:type="dxa"/>
          </w:tcPr>
          <w:p w:rsidR="00A21C99" w:rsidRPr="00E67A2F" w:rsidRDefault="00A21C99" w:rsidP="00A21C99">
            <w:pPr>
              <w:pStyle w:val="TableParagraph"/>
              <w:ind w:left="223"/>
            </w:pPr>
          </w:p>
        </w:tc>
        <w:tc>
          <w:tcPr>
            <w:tcW w:w="426" w:type="dxa"/>
          </w:tcPr>
          <w:p w:rsidR="00A21C99" w:rsidRPr="00E67A2F" w:rsidRDefault="00A21C99" w:rsidP="00A21C99">
            <w:pPr>
              <w:pStyle w:val="TableParagraph"/>
              <w:ind w:left="223"/>
              <w:rPr>
                <w:b/>
                <w:lang w:val="ru-RU"/>
              </w:rPr>
            </w:pPr>
            <w:r w:rsidRPr="00E67A2F">
              <w:rPr>
                <w:b/>
              </w:rPr>
              <w:t>ѵ</w:t>
            </w:r>
          </w:p>
        </w:tc>
        <w:tc>
          <w:tcPr>
            <w:tcW w:w="442" w:type="dxa"/>
          </w:tcPr>
          <w:p w:rsidR="00A21C99" w:rsidRPr="00E67A2F" w:rsidRDefault="00A21C99" w:rsidP="00A21C99">
            <w:pPr>
              <w:pStyle w:val="TableParagraph"/>
              <w:ind w:left="223"/>
              <w:rPr>
                <w:lang w:val="ru-RU"/>
              </w:rPr>
            </w:pPr>
          </w:p>
        </w:tc>
        <w:tc>
          <w:tcPr>
            <w:tcW w:w="550" w:type="dxa"/>
          </w:tcPr>
          <w:p w:rsidR="00A21C99" w:rsidRPr="00E67A2F" w:rsidRDefault="00A21C99" w:rsidP="00A21C99">
            <w:pPr>
              <w:pStyle w:val="TableParagraph"/>
              <w:ind w:left="223"/>
              <w:rPr>
                <w:lang w:val="kk-KZ"/>
              </w:rPr>
            </w:pPr>
          </w:p>
        </w:tc>
        <w:tc>
          <w:tcPr>
            <w:tcW w:w="442" w:type="dxa"/>
          </w:tcPr>
          <w:p w:rsidR="00A21C99" w:rsidRPr="00E67A2F" w:rsidRDefault="00A21C99" w:rsidP="00A21C99">
            <w:pPr>
              <w:pStyle w:val="TableParagraph"/>
              <w:ind w:left="223"/>
              <w:rPr>
                <w:b/>
                <w:lang w:val="kk-KZ"/>
              </w:rPr>
            </w:pPr>
            <w:r w:rsidRPr="00E67A2F">
              <w:rPr>
                <w:b/>
              </w:rPr>
              <w:t>ѵ</w:t>
            </w: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421" w:type="dxa"/>
            <w:tcBorders>
              <w:left w:val="single" w:sz="4" w:space="0" w:color="auto"/>
              <w:right w:val="single" w:sz="4" w:space="0" w:color="auto"/>
            </w:tcBorders>
          </w:tcPr>
          <w:p w:rsidR="00A21C99" w:rsidRPr="00E67A2F" w:rsidRDefault="00A21C99" w:rsidP="00A21C99">
            <w:pPr>
              <w:pStyle w:val="TableParagraph"/>
              <w:ind w:left="223"/>
              <w:rPr>
                <w:lang w:val="ru-RU"/>
              </w:rPr>
            </w:pPr>
          </w:p>
        </w:tc>
      </w:tr>
      <w:tr w:rsidR="00A21C99" w:rsidRPr="00E67A2F" w:rsidTr="00A21C99">
        <w:trPr>
          <w:trHeight w:val="710"/>
        </w:trPr>
        <w:tc>
          <w:tcPr>
            <w:tcW w:w="426" w:type="dxa"/>
          </w:tcPr>
          <w:p w:rsidR="00A21C99" w:rsidRPr="00E67A2F" w:rsidRDefault="00A21C99" w:rsidP="00A21C99">
            <w:pPr>
              <w:pStyle w:val="TableParagraph"/>
              <w:ind w:left="21"/>
              <w:jc w:val="center"/>
              <w:rPr>
                <w:lang w:val="ru-RU"/>
              </w:rPr>
            </w:pPr>
            <w:r w:rsidRPr="00E67A2F">
              <w:rPr>
                <w:lang w:val="ru-RU"/>
              </w:rPr>
              <w:lastRenderedPageBreak/>
              <w:t>14</w:t>
            </w:r>
          </w:p>
        </w:tc>
        <w:tc>
          <w:tcPr>
            <w:tcW w:w="1276" w:type="dxa"/>
            <w:vMerge/>
          </w:tcPr>
          <w:p w:rsidR="00A21C99" w:rsidRPr="00E67A2F" w:rsidRDefault="00A21C99" w:rsidP="00A21C99">
            <w:pPr>
              <w:pStyle w:val="TableParagraph"/>
              <w:ind w:left="142"/>
              <w:rPr>
                <w:lang w:val="ru-RU"/>
              </w:rPr>
            </w:pPr>
          </w:p>
        </w:tc>
        <w:tc>
          <w:tcPr>
            <w:tcW w:w="547" w:type="dxa"/>
          </w:tcPr>
          <w:p w:rsidR="00A21C99" w:rsidRPr="00E67A2F" w:rsidRDefault="00A21C99" w:rsidP="00A21C99">
            <w:pPr>
              <w:pStyle w:val="TableParagraph"/>
              <w:ind w:left="142"/>
              <w:jc w:val="both"/>
              <w:rPr>
                <w:lang w:val="kk-KZ"/>
              </w:rPr>
            </w:pPr>
            <w:r w:rsidRPr="00E67A2F">
              <w:rPr>
                <w:lang w:val="kk-KZ"/>
              </w:rPr>
              <w:t>PD</w:t>
            </w:r>
          </w:p>
        </w:tc>
        <w:tc>
          <w:tcPr>
            <w:tcW w:w="850" w:type="dxa"/>
          </w:tcPr>
          <w:p w:rsidR="00A21C99" w:rsidRPr="00E67A2F" w:rsidRDefault="00A21C99" w:rsidP="00A21C99">
            <w:pPr>
              <w:pStyle w:val="TableParagraph"/>
              <w:ind w:left="142"/>
              <w:jc w:val="both"/>
              <w:rPr>
                <w:lang w:val="kk-KZ"/>
              </w:rPr>
            </w:pPr>
            <w:r w:rsidRPr="00E67A2F">
              <w:rPr>
                <w:lang w:val="kk-KZ"/>
              </w:rPr>
              <w:t>EC</w:t>
            </w:r>
          </w:p>
        </w:tc>
        <w:tc>
          <w:tcPr>
            <w:tcW w:w="1721" w:type="dxa"/>
          </w:tcPr>
          <w:p w:rsidR="00A21C99" w:rsidRPr="00E67A2F" w:rsidRDefault="00A21C99" w:rsidP="00A21C99">
            <w:pPr>
              <w:jc w:val="center"/>
              <w:rPr>
                <w:rFonts w:ascii="Times New Roman" w:hAnsi="Times New Roman"/>
              </w:rPr>
            </w:pPr>
            <w:r w:rsidRPr="00E67A2F">
              <w:rPr>
                <w:rFonts w:ascii="Times New Roman" w:hAnsi="Times New Roman" w:cs="Times New Roman"/>
                <w:lang w:val="kk-KZ"/>
              </w:rPr>
              <w:t>Selected Chapters of Condensed Matter Physics</w:t>
            </w:r>
          </w:p>
        </w:tc>
        <w:tc>
          <w:tcPr>
            <w:tcW w:w="4253" w:type="dxa"/>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cs="Times New Roman"/>
              </w:rPr>
              <w:t>The discipline deals with the features of the quantum-mechanical description of quasi-static excitations in condensed matter, the main thermodynamic and kinetic characteristics, models of collective and bound States and their excitations in solids, modern trends in research on the physics of the condensed state; analyzes the application of modern methods of the theory of condensed state to solving practical problems and methods of physical experiment.</w:t>
            </w:r>
          </w:p>
        </w:tc>
        <w:tc>
          <w:tcPr>
            <w:tcW w:w="708" w:type="dxa"/>
            <w:vMerge w:val="restart"/>
          </w:tcPr>
          <w:p w:rsidR="00A21C99" w:rsidRPr="00E67A2F" w:rsidRDefault="00A21C99" w:rsidP="00A21C99">
            <w:pPr>
              <w:pStyle w:val="TableParagraph"/>
              <w:jc w:val="center"/>
              <w:rPr>
                <w:rFonts w:eastAsia="Calibri"/>
                <w:spacing w:val="-2"/>
                <w:lang w:val="kk-KZ"/>
              </w:rPr>
            </w:pPr>
            <w:r w:rsidRPr="00E67A2F">
              <w:rPr>
                <w:rFonts w:eastAsia="Calibri"/>
                <w:spacing w:val="-2"/>
                <w:lang w:val="kk-KZ"/>
              </w:rPr>
              <w:t>6</w:t>
            </w:r>
          </w:p>
        </w:tc>
        <w:tc>
          <w:tcPr>
            <w:tcW w:w="407" w:type="dxa"/>
          </w:tcPr>
          <w:p w:rsidR="00A21C99" w:rsidRPr="00E67A2F" w:rsidRDefault="00A21C99" w:rsidP="00A21C99">
            <w:pPr>
              <w:pStyle w:val="TableParagraph"/>
              <w:ind w:left="223"/>
              <w:rPr>
                <w:b/>
                <w:lang w:val="ru-RU"/>
              </w:rPr>
            </w:pPr>
          </w:p>
        </w:tc>
        <w:tc>
          <w:tcPr>
            <w:tcW w:w="426" w:type="dxa"/>
          </w:tcPr>
          <w:p w:rsidR="00A21C99" w:rsidRPr="00E67A2F" w:rsidRDefault="00A21C99" w:rsidP="00A21C99">
            <w:pPr>
              <w:pStyle w:val="TableParagraph"/>
              <w:ind w:left="223"/>
              <w:rPr>
                <w:b/>
                <w:lang w:val="ru-RU"/>
              </w:rPr>
            </w:pPr>
          </w:p>
        </w:tc>
        <w:tc>
          <w:tcPr>
            <w:tcW w:w="425" w:type="dxa"/>
          </w:tcPr>
          <w:p w:rsidR="00A21C99" w:rsidRPr="00E67A2F" w:rsidRDefault="00A21C99" w:rsidP="00A21C99">
            <w:pPr>
              <w:pStyle w:val="TableParagraph"/>
              <w:spacing w:line="304" w:lineRule="exact"/>
              <w:ind w:left="223"/>
              <w:rPr>
                <w:b/>
                <w:lang w:val="ru-RU"/>
              </w:rPr>
            </w:pPr>
          </w:p>
        </w:tc>
        <w:tc>
          <w:tcPr>
            <w:tcW w:w="426" w:type="dxa"/>
          </w:tcPr>
          <w:p w:rsidR="00A21C99" w:rsidRPr="00E67A2F" w:rsidRDefault="00A21C99" w:rsidP="00A21C99">
            <w:pPr>
              <w:pStyle w:val="TableParagraph"/>
              <w:ind w:left="223"/>
              <w:rPr>
                <w:lang w:val="ru-RU"/>
              </w:rPr>
            </w:pPr>
          </w:p>
        </w:tc>
        <w:tc>
          <w:tcPr>
            <w:tcW w:w="426" w:type="dxa"/>
          </w:tcPr>
          <w:p w:rsidR="00A21C99" w:rsidRPr="00E67A2F" w:rsidRDefault="00A21C99" w:rsidP="00A21C99">
            <w:pPr>
              <w:pStyle w:val="TableParagraph"/>
              <w:ind w:left="223"/>
              <w:rPr>
                <w:b/>
                <w:lang w:val="ru-RU"/>
              </w:rPr>
            </w:pPr>
            <w:r w:rsidRPr="00E67A2F">
              <w:rPr>
                <w:b/>
              </w:rPr>
              <w:t>ѵ</w:t>
            </w:r>
          </w:p>
        </w:tc>
        <w:tc>
          <w:tcPr>
            <w:tcW w:w="442" w:type="dxa"/>
          </w:tcPr>
          <w:p w:rsidR="00A21C99" w:rsidRPr="00E67A2F" w:rsidRDefault="00A21C99" w:rsidP="00A21C99">
            <w:pPr>
              <w:pStyle w:val="TableParagraph"/>
              <w:ind w:left="223"/>
              <w:rPr>
                <w:lang w:val="ru-RU"/>
              </w:rPr>
            </w:pPr>
          </w:p>
        </w:tc>
        <w:tc>
          <w:tcPr>
            <w:tcW w:w="550" w:type="dxa"/>
          </w:tcPr>
          <w:p w:rsidR="00A21C99" w:rsidRPr="00E67A2F" w:rsidRDefault="00A21C99" w:rsidP="00A21C99">
            <w:pPr>
              <w:pStyle w:val="TableParagraph"/>
              <w:ind w:left="223"/>
              <w:rPr>
                <w:lang w:val="kk-KZ"/>
              </w:rPr>
            </w:pPr>
          </w:p>
        </w:tc>
        <w:tc>
          <w:tcPr>
            <w:tcW w:w="442" w:type="dxa"/>
          </w:tcPr>
          <w:p w:rsidR="00A21C99" w:rsidRPr="00E67A2F" w:rsidRDefault="00A21C99" w:rsidP="00A21C99">
            <w:pPr>
              <w:pStyle w:val="TableParagraph"/>
              <w:ind w:left="223"/>
              <w:rPr>
                <w:b/>
                <w:lang w:val="ru-RU"/>
              </w:rPr>
            </w:pPr>
            <w:r w:rsidRPr="00E67A2F">
              <w:rPr>
                <w:b/>
              </w:rPr>
              <w:t>ѵ</w:t>
            </w: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421" w:type="dxa"/>
            <w:tcBorders>
              <w:left w:val="single" w:sz="4" w:space="0" w:color="auto"/>
              <w:right w:val="single" w:sz="4" w:space="0" w:color="auto"/>
            </w:tcBorders>
          </w:tcPr>
          <w:p w:rsidR="00A21C99" w:rsidRPr="00E67A2F" w:rsidRDefault="00A21C99" w:rsidP="00A21C99">
            <w:pPr>
              <w:pStyle w:val="TableParagraph"/>
              <w:ind w:left="223"/>
              <w:rPr>
                <w:lang w:val="ru-RU"/>
              </w:rPr>
            </w:pPr>
          </w:p>
        </w:tc>
      </w:tr>
      <w:tr w:rsidR="00A21C99" w:rsidRPr="00E67A2F" w:rsidTr="00A21C99">
        <w:trPr>
          <w:trHeight w:val="710"/>
        </w:trPr>
        <w:tc>
          <w:tcPr>
            <w:tcW w:w="426" w:type="dxa"/>
          </w:tcPr>
          <w:p w:rsidR="00A21C99" w:rsidRPr="00E67A2F" w:rsidRDefault="00A21C99" w:rsidP="00A21C99">
            <w:pPr>
              <w:pStyle w:val="TableParagraph"/>
              <w:ind w:left="21"/>
              <w:jc w:val="center"/>
              <w:rPr>
                <w:lang w:val="ru-RU"/>
              </w:rPr>
            </w:pPr>
            <w:r w:rsidRPr="00E67A2F">
              <w:rPr>
                <w:lang w:val="ru-RU"/>
              </w:rPr>
              <w:t>15</w:t>
            </w:r>
          </w:p>
        </w:tc>
        <w:tc>
          <w:tcPr>
            <w:tcW w:w="1276" w:type="dxa"/>
            <w:vMerge/>
          </w:tcPr>
          <w:p w:rsidR="00A21C99" w:rsidRPr="00E67A2F" w:rsidRDefault="00A21C99" w:rsidP="00A21C99">
            <w:pPr>
              <w:pStyle w:val="TableParagraph"/>
              <w:ind w:left="142"/>
            </w:pPr>
          </w:p>
        </w:tc>
        <w:tc>
          <w:tcPr>
            <w:tcW w:w="547" w:type="dxa"/>
          </w:tcPr>
          <w:p w:rsidR="00A21C99" w:rsidRPr="00E67A2F" w:rsidRDefault="00A21C99" w:rsidP="00A21C99">
            <w:pPr>
              <w:pStyle w:val="TableParagraph"/>
              <w:ind w:left="142"/>
              <w:jc w:val="both"/>
              <w:rPr>
                <w:lang w:val="kk-KZ"/>
              </w:rPr>
            </w:pPr>
            <w:r w:rsidRPr="00E67A2F">
              <w:rPr>
                <w:lang w:val="kk-KZ"/>
              </w:rPr>
              <w:t>PD</w:t>
            </w:r>
          </w:p>
        </w:tc>
        <w:tc>
          <w:tcPr>
            <w:tcW w:w="850" w:type="dxa"/>
          </w:tcPr>
          <w:p w:rsidR="00A21C99" w:rsidRPr="00E67A2F" w:rsidRDefault="00A21C99" w:rsidP="00A21C99">
            <w:pPr>
              <w:pStyle w:val="TableParagraph"/>
              <w:ind w:left="142"/>
              <w:jc w:val="both"/>
              <w:rPr>
                <w:lang w:val="kk-KZ"/>
              </w:rPr>
            </w:pPr>
            <w:r w:rsidRPr="00E67A2F">
              <w:rPr>
                <w:lang w:val="kk-KZ"/>
              </w:rPr>
              <w:t>EC</w:t>
            </w:r>
          </w:p>
        </w:tc>
        <w:tc>
          <w:tcPr>
            <w:tcW w:w="1721" w:type="dxa"/>
          </w:tcPr>
          <w:p w:rsidR="00A21C99" w:rsidRPr="00E67A2F" w:rsidRDefault="00A21C99" w:rsidP="00A21C99">
            <w:pPr>
              <w:jc w:val="center"/>
              <w:rPr>
                <w:rFonts w:ascii="Times New Roman" w:hAnsi="Times New Roman"/>
              </w:rPr>
            </w:pPr>
            <w:r w:rsidRPr="00E67A2F">
              <w:rPr>
                <w:rFonts w:ascii="Times New Roman" w:hAnsi="Times New Roman" w:cs="Times New Roman"/>
                <w:lang w:val="kk-KZ"/>
              </w:rPr>
              <w:t>Methods of Nanomaterials Research</w:t>
            </w:r>
          </w:p>
        </w:tc>
        <w:tc>
          <w:tcPr>
            <w:tcW w:w="4253" w:type="dxa"/>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cs="Times New Roman"/>
              </w:rPr>
              <w:t xml:space="preserve">The discipline deals with the theoretical foundations of scanning electron microscopy and X-ray </w:t>
            </w:r>
            <w:proofErr w:type="spellStart"/>
            <w:r w:rsidRPr="00E67A2F">
              <w:rPr>
                <w:rFonts w:ascii="Times New Roman" w:hAnsi="Times New Roman" w:cs="Times New Roman"/>
              </w:rPr>
              <w:t>diffractometry</w:t>
            </w:r>
            <w:proofErr w:type="spellEnd"/>
            <w:r w:rsidRPr="00E67A2F">
              <w:rPr>
                <w:rFonts w:ascii="Times New Roman" w:hAnsi="Times New Roman" w:cs="Times New Roman"/>
              </w:rPr>
              <w:t xml:space="preserve">-analytical methods for studying the physical and chemical properties of structural and composite materials and </w:t>
            </w:r>
            <w:proofErr w:type="spellStart"/>
            <w:r w:rsidRPr="00E67A2F">
              <w:rPr>
                <w:rFonts w:ascii="Times New Roman" w:hAnsi="Times New Roman" w:cs="Times New Roman"/>
              </w:rPr>
              <w:t>nanomaterials</w:t>
            </w:r>
            <w:proofErr w:type="spellEnd"/>
            <w:r w:rsidRPr="00E67A2F">
              <w:rPr>
                <w:rFonts w:ascii="Times New Roman" w:hAnsi="Times New Roman" w:cs="Times New Roman"/>
              </w:rPr>
              <w:t xml:space="preserve">. The manual is intended for independent study of theoretical material during the practice of performing individual tasks. It is focused on providing high-quality development of practical skills for conducting theoretical and experimental studies of objects at the </w:t>
            </w:r>
            <w:proofErr w:type="spellStart"/>
            <w:r w:rsidRPr="00E67A2F">
              <w:rPr>
                <w:rFonts w:ascii="Times New Roman" w:hAnsi="Times New Roman" w:cs="Times New Roman"/>
              </w:rPr>
              <w:t>nanoscale</w:t>
            </w:r>
            <w:proofErr w:type="spellEnd"/>
            <w:r w:rsidRPr="00E67A2F">
              <w:rPr>
                <w:rFonts w:ascii="Times New Roman" w:hAnsi="Times New Roman" w:cs="Times New Roman"/>
              </w:rPr>
              <w:t>.</w:t>
            </w:r>
          </w:p>
        </w:tc>
        <w:tc>
          <w:tcPr>
            <w:tcW w:w="708" w:type="dxa"/>
            <w:vMerge/>
          </w:tcPr>
          <w:p w:rsidR="00A21C99" w:rsidRPr="00E67A2F" w:rsidRDefault="00A21C99" w:rsidP="00A21C99">
            <w:pPr>
              <w:pStyle w:val="TableParagraph"/>
              <w:jc w:val="center"/>
              <w:rPr>
                <w:rFonts w:eastAsia="Calibri"/>
                <w:spacing w:val="-2"/>
                <w:lang w:val="kk-KZ"/>
              </w:rPr>
            </w:pPr>
          </w:p>
        </w:tc>
        <w:tc>
          <w:tcPr>
            <w:tcW w:w="407" w:type="dxa"/>
          </w:tcPr>
          <w:p w:rsidR="00A21C99" w:rsidRPr="00E67A2F" w:rsidRDefault="00A21C99" w:rsidP="00A21C99">
            <w:pPr>
              <w:pStyle w:val="TableParagraph"/>
              <w:ind w:left="223"/>
              <w:rPr>
                <w:b/>
              </w:rPr>
            </w:pPr>
          </w:p>
        </w:tc>
        <w:tc>
          <w:tcPr>
            <w:tcW w:w="426" w:type="dxa"/>
          </w:tcPr>
          <w:p w:rsidR="00A21C99" w:rsidRPr="00E67A2F" w:rsidRDefault="00A21C99" w:rsidP="00A21C99">
            <w:pPr>
              <w:pStyle w:val="TableParagraph"/>
              <w:ind w:left="223"/>
              <w:rPr>
                <w:b/>
              </w:rPr>
            </w:pPr>
          </w:p>
        </w:tc>
        <w:tc>
          <w:tcPr>
            <w:tcW w:w="425" w:type="dxa"/>
          </w:tcPr>
          <w:p w:rsidR="00A21C99" w:rsidRPr="00E67A2F" w:rsidRDefault="00A21C99" w:rsidP="00A21C99">
            <w:pPr>
              <w:pStyle w:val="TableParagraph"/>
              <w:spacing w:line="304" w:lineRule="exact"/>
              <w:ind w:left="223"/>
              <w:rPr>
                <w:b/>
              </w:rPr>
            </w:pPr>
          </w:p>
        </w:tc>
        <w:tc>
          <w:tcPr>
            <w:tcW w:w="426" w:type="dxa"/>
          </w:tcPr>
          <w:p w:rsidR="00A21C99" w:rsidRPr="00E67A2F" w:rsidRDefault="00A21C99" w:rsidP="00A21C99">
            <w:pPr>
              <w:pStyle w:val="TableParagraph"/>
              <w:ind w:left="223"/>
            </w:pPr>
          </w:p>
        </w:tc>
        <w:tc>
          <w:tcPr>
            <w:tcW w:w="426" w:type="dxa"/>
          </w:tcPr>
          <w:p w:rsidR="00A21C99" w:rsidRPr="00E67A2F" w:rsidRDefault="00A21C99" w:rsidP="00A21C99">
            <w:pPr>
              <w:pStyle w:val="TableParagraph"/>
              <w:ind w:left="223"/>
              <w:rPr>
                <w:b/>
                <w:lang w:val="ru-RU"/>
              </w:rPr>
            </w:pPr>
            <w:r w:rsidRPr="00E67A2F">
              <w:rPr>
                <w:b/>
              </w:rPr>
              <w:t>ѵ</w:t>
            </w:r>
          </w:p>
        </w:tc>
        <w:tc>
          <w:tcPr>
            <w:tcW w:w="442" w:type="dxa"/>
          </w:tcPr>
          <w:p w:rsidR="00A21C99" w:rsidRPr="00E67A2F" w:rsidRDefault="00A21C99" w:rsidP="00A21C99">
            <w:pPr>
              <w:pStyle w:val="TableParagraph"/>
              <w:ind w:left="223"/>
              <w:rPr>
                <w:lang w:val="ru-RU"/>
              </w:rPr>
            </w:pPr>
          </w:p>
        </w:tc>
        <w:tc>
          <w:tcPr>
            <w:tcW w:w="550" w:type="dxa"/>
          </w:tcPr>
          <w:p w:rsidR="00A21C99" w:rsidRPr="00E67A2F" w:rsidRDefault="00A21C99" w:rsidP="00A21C99">
            <w:pPr>
              <w:pStyle w:val="TableParagraph"/>
              <w:ind w:left="223"/>
              <w:rPr>
                <w:lang w:val="kk-KZ"/>
              </w:rPr>
            </w:pPr>
          </w:p>
        </w:tc>
        <w:tc>
          <w:tcPr>
            <w:tcW w:w="442" w:type="dxa"/>
          </w:tcPr>
          <w:p w:rsidR="00A21C99" w:rsidRPr="00E67A2F" w:rsidRDefault="00A21C99" w:rsidP="00A21C99">
            <w:pPr>
              <w:pStyle w:val="TableParagraph"/>
              <w:ind w:left="223"/>
              <w:rPr>
                <w:b/>
                <w:lang w:val="ru-RU"/>
              </w:rPr>
            </w:pPr>
            <w:r w:rsidRPr="00E67A2F">
              <w:rPr>
                <w:b/>
              </w:rPr>
              <w:t>ѵ</w:t>
            </w: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421" w:type="dxa"/>
            <w:tcBorders>
              <w:left w:val="single" w:sz="4" w:space="0" w:color="auto"/>
              <w:right w:val="single" w:sz="4" w:space="0" w:color="auto"/>
            </w:tcBorders>
          </w:tcPr>
          <w:p w:rsidR="00A21C99" w:rsidRPr="00E67A2F" w:rsidRDefault="00A21C99" w:rsidP="00A21C99">
            <w:pPr>
              <w:pStyle w:val="TableParagraph"/>
              <w:ind w:left="223"/>
              <w:rPr>
                <w:lang w:val="ru-RU"/>
              </w:rPr>
            </w:pPr>
          </w:p>
        </w:tc>
      </w:tr>
      <w:tr w:rsidR="00A21C99" w:rsidRPr="00E67A2F" w:rsidTr="00A21C99">
        <w:trPr>
          <w:trHeight w:val="710"/>
        </w:trPr>
        <w:tc>
          <w:tcPr>
            <w:tcW w:w="426" w:type="dxa"/>
            <w:tcBorders>
              <w:top w:val="single" w:sz="18" w:space="0" w:color="auto"/>
            </w:tcBorders>
          </w:tcPr>
          <w:p w:rsidR="00A21C99" w:rsidRPr="00E67A2F" w:rsidRDefault="00A21C99" w:rsidP="00A21C99">
            <w:pPr>
              <w:pStyle w:val="TableParagraph"/>
              <w:ind w:left="21"/>
              <w:jc w:val="center"/>
              <w:rPr>
                <w:lang w:val="ru-RU"/>
              </w:rPr>
            </w:pPr>
            <w:r w:rsidRPr="00E67A2F">
              <w:rPr>
                <w:lang w:val="ru-RU"/>
              </w:rPr>
              <w:t>16</w:t>
            </w:r>
          </w:p>
        </w:tc>
        <w:tc>
          <w:tcPr>
            <w:tcW w:w="1276" w:type="dxa"/>
            <w:vMerge w:val="restart"/>
            <w:tcBorders>
              <w:top w:val="single" w:sz="18" w:space="0" w:color="auto"/>
            </w:tcBorders>
          </w:tcPr>
          <w:p w:rsidR="00A21C99" w:rsidRPr="00E67A2F" w:rsidRDefault="00A21C99" w:rsidP="00A21C99">
            <w:pPr>
              <w:pStyle w:val="TableParagraph"/>
              <w:ind w:left="142"/>
              <w:jc w:val="center"/>
              <w:rPr>
                <w:lang w:val="ru-RU"/>
              </w:rPr>
            </w:pPr>
            <w:r w:rsidRPr="00E67A2F">
              <w:rPr>
                <w:rFonts w:eastAsia="Calibri"/>
                <w:lang w:eastAsia="ru-RU"/>
              </w:rPr>
              <w:t>Innovative processes in education</w:t>
            </w:r>
          </w:p>
        </w:tc>
        <w:tc>
          <w:tcPr>
            <w:tcW w:w="547" w:type="dxa"/>
            <w:tcBorders>
              <w:top w:val="single" w:sz="18" w:space="0" w:color="auto"/>
            </w:tcBorders>
          </w:tcPr>
          <w:p w:rsidR="00A21C99" w:rsidRPr="00E67A2F" w:rsidRDefault="00A21C99" w:rsidP="00A21C99">
            <w:pPr>
              <w:pStyle w:val="TableParagraph"/>
              <w:ind w:left="142"/>
              <w:jc w:val="both"/>
              <w:rPr>
                <w:lang w:val="kk-KZ"/>
              </w:rPr>
            </w:pPr>
            <w:r w:rsidRPr="00E67A2F">
              <w:rPr>
                <w:lang w:val="kk-KZ"/>
              </w:rPr>
              <w:t>PD</w:t>
            </w:r>
          </w:p>
        </w:tc>
        <w:tc>
          <w:tcPr>
            <w:tcW w:w="850" w:type="dxa"/>
            <w:tcBorders>
              <w:top w:val="single" w:sz="18" w:space="0" w:color="auto"/>
            </w:tcBorders>
          </w:tcPr>
          <w:p w:rsidR="00A21C99" w:rsidRPr="00E67A2F" w:rsidRDefault="00A21C99" w:rsidP="00A21C99">
            <w:pPr>
              <w:pStyle w:val="TableParagraph"/>
              <w:ind w:left="142"/>
              <w:jc w:val="both"/>
              <w:rPr>
                <w:lang w:val="kk-KZ"/>
              </w:rPr>
            </w:pPr>
            <w:r w:rsidRPr="00E67A2F">
              <w:rPr>
                <w:lang w:val="kk-KZ"/>
              </w:rPr>
              <w:t>EC</w:t>
            </w:r>
          </w:p>
        </w:tc>
        <w:tc>
          <w:tcPr>
            <w:tcW w:w="1721" w:type="dxa"/>
            <w:tcBorders>
              <w:top w:val="single" w:sz="18" w:space="0" w:color="auto"/>
            </w:tcBorders>
          </w:tcPr>
          <w:p w:rsidR="00A21C99" w:rsidRPr="00E67A2F" w:rsidRDefault="00A21C99" w:rsidP="00A21C99">
            <w:pPr>
              <w:jc w:val="center"/>
              <w:rPr>
                <w:rFonts w:ascii="Times New Roman" w:hAnsi="Times New Roman"/>
                <w:lang w:val="kk-KZ"/>
              </w:rPr>
            </w:pPr>
            <w:r w:rsidRPr="00E67A2F">
              <w:rPr>
                <w:rFonts w:ascii="Times New Roman" w:hAnsi="Times New Roman" w:cs="Times New Roman"/>
              </w:rPr>
              <w:t>New Educational Technologies in the Process of Teaching Physics</w:t>
            </w:r>
          </w:p>
        </w:tc>
        <w:tc>
          <w:tcPr>
            <w:tcW w:w="4253" w:type="dxa"/>
            <w:tcBorders>
              <w:top w:val="single" w:sz="18" w:space="0" w:color="auto"/>
              <w:right w:val="single" w:sz="4" w:space="0" w:color="auto"/>
            </w:tcBorders>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cs="Times New Roman"/>
              </w:rPr>
              <w:t xml:space="preserve">The discipline analyzes modern technologies of education, examines their features; discusses the features of the construction of cognitive activity of students in the implementation of innovative technology in the learning process; shows the possibility of using innovative technologies in teaching physics in the term and </w:t>
            </w:r>
            <w:r w:rsidRPr="00E67A2F">
              <w:rPr>
                <w:rFonts w:ascii="Times New Roman" w:hAnsi="Times New Roman" w:cs="Times New Roman"/>
              </w:rPr>
              <w:lastRenderedPageBreak/>
              <w:t>extracurricular activities; planning the learning process in accordance with a certain technology and methods of assessing the educational effects of a particular technology.</w:t>
            </w:r>
          </w:p>
        </w:tc>
        <w:tc>
          <w:tcPr>
            <w:tcW w:w="708" w:type="dxa"/>
            <w:vMerge w:val="restart"/>
            <w:tcBorders>
              <w:top w:val="single" w:sz="18" w:space="0" w:color="auto"/>
              <w:left w:val="single" w:sz="4" w:space="0" w:color="auto"/>
            </w:tcBorders>
          </w:tcPr>
          <w:p w:rsidR="00A21C99" w:rsidRPr="00E67A2F" w:rsidRDefault="00A21C99" w:rsidP="00A21C99">
            <w:pPr>
              <w:pStyle w:val="TableParagraph"/>
              <w:jc w:val="center"/>
              <w:rPr>
                <w:rFonts w:eastAsia="Calibri"/>
                <w:spacing w:val="-2"/>
                <w:lang w:val="kk-KZ"/>
              </w:rPr>
            </w:pPr>
            <w:r w:rsidRPr="00E67A2F">
              <w:rPr>
                <w:rFonts w:eastAsia="Calibri"/>
                <w:spacing w:val="-2"/>
                <w:lang w:val="kk-KZ"/>
              </w:rPr>
              <w:lastRenderedPageBreak/>
              <w:t>4</w:t>
            </w:r>
          </w:p>
        </w:tc>
        <w:tc>
          <w:tcPr>
            <w:tcW w:w="407" w:type="dxa"/>
            <w:tcBorders>
              <w:top w:val="single" w:sz="18" w:space="0" w:color="auto"/>
            </w:tcBorders>
          </w:tcPr>
          <w:p w:rsidR="00A21C99" w:rsidRPr="00E67A2F" w:rsidRDefault="00A21C99" w:rsidP="00A21C99">
            <w:pPr>
              <w:pStyle w:val="TableParagraph"/>
              <w:ind w:left="223"/>
              <w:rPr>
                <w:b/>
                <w:lang w:val="ru-RU"/>
              </w:rPr>
            </w:pPr>
          </w:p>
        </w:tc>
        <w:tc>
          <w:tcPr>
            <w:tcW w:w="426" w:type="dxa"/>
            <w:tcBorders>
              <w:top w:val="single" w:sz="18" w:space="0" w:color="auto"/>
            </w:tcBorders>
          </w:tcPr>
          <w:p w:rsidR="00A21C99" w:rsidRPr="00E67A2F" w:rsidRDefault="00A21C99" w:rsidP="00A21C99">
            <w:pPr>
              <w:pStyle w:val="TableParagraph"/>
              <w:ind w:left="223"/>
              <w:rPr>
                <w:b/>
                <w:lang w:val="ru-RU"/>
              </w:rPr>
            </w:pPr>
          </w:p>
        </w:tc>
        <w:tc>
          <w:tcPr>
            <w:tcW w:w="425" w:type="dxa"/>
            <w:tcBorders>
              <w:top w:val="single" w:sz="18" w:space="0" w:color="auto"/>
            </w:tcBorders>
          </w:tcPr>
          <w:p w:rsidR="00A21C99" w:rsidRPr="00E67A2F" w:rsidRDefault="00A21C99" w:rsidP="00A21C99">
            <w:pPr>
              <w:pStyle w:val="TableParagraph"/>
              <w:spacing w:line="304" w:lineRule="exact"/>
              <w:ind w:left="223"/>
              <w:rPr>
                <w:b/>
                <w:lang w:val="ru-RU"/>
              </w:rPr>
            </w:pPr>
          </w:p>
        </w:tc>
        <w:tc>
          <w:tcPr>
            <w:tcW w:w="426" w:type="dxa"/>
            <w:tcBorders>
              <w:top w:val="single" w:sz="18" w:space="0" w:color="auto"/>
            </w:tcBorders>
          </w:tcPr>
          <w:p w:rsidR="00A21C99" w:rsidRPr="00E67A2F" w:rsidRDefault="00A21C99" w:rsidP="00A21C99">
            <w:pPr>
              <w:pStyle w:val="TableParagraph"/>
              <w:ind w:left="223"/>
              <w:rPr>
                <w:lang w:val="ru-RU"/>
              </w:rPr>
            </w:pPr>
            <w:r w:rsidRPr="00E67A2F">
              <w:rPr>
                <w:b/>
              </w:rPr>
              <w:t>ѵ</w:t>
            </w:r>
          </w:p>
        </w:tc>
        <w:tc>
          <w:tcPr>
            <w:tcW w:w="426" w:type="dxa"/>
            <w:tcBorders>
              <w:top w:val="single" w:sz="18" w:space="0" w:color="auto"/>
            </w:tcBorders>
          </w:tcPr>
          <w:p w:rsidR="00A21C99" w:rsidRPr="00E67A2F" w:rsidRDefault="00A21C99" w:rsidP="00A21C99">
            <w:pPr>
              <w:pStyle w:val="TableParagraph"/>
              <w:ind w:left="223"/>
              <w:rPr>
                <w:b/>
                <w:lang w:val="ru-RU"/>
              </w:rPr>
            </w:pPr>
            <w:r w:rsidRPr="00E67A2F">
              <w:rPr>
                <w:b/>
              </w:rPr>
              <w:t>ѵ</w:t>
            </w:r>
          </w:p>
        </w:tc>
        <w:tc>
          <w:tcPr>
            <w:tcW w:w="442" w:type="dxa"/>
            <w:tcBorders>
              <w:top w:val="single" w:sz="18" w:space="0" w:color="auto"/>
            </w:tcBorders>
          </w:tcPr>
          <w:p w:rsidR="00A21C99" w:rsidRPr="00E67A2F" w:rsidRDefault="00A21C99" w:rsidP="00A21C99">
            <w:pPr>
              <w:pStyle w:val="TableParagraph"/>
              <w:ind w:left="223"/>
              <w:rPr>
                <w:lang w:val="ru-RU"/>
              </w:rPr>
            </w:pPr>
          </w:p>
        </w:tc>
        <w:tc>
          <w:tcPr>
            <w:tcW w:w="550" w:type="dxa"/>
            <w:tcBorders>
              <w:top w:val="single" w:sz="18" w:space="0" w:color="auto"/>
            </w:tcBorders>
          </w:tcPr>
          <w:p w:rsidR="00A21C99" w:rsidRPr="00E67A2F" w:rsidRDefault="00A21C99" w:rsidP="00A21C99">
            <w:pPr>
              <w:pStyle w:val="TableParagraph"/>
              <w:ind w:left="223"/>
              <w:rPr>
                <w:lang w:val="kk-KZ"/>
              </w:rPr>
            </w:pPr>
          </w:p>
        </w:tc>
        <w:tc>
          <w:tcPr>
            <w:tcW w:w="442" w:type="dxa"/>
            <w:tcBorders>
              <w:top w:val="single" w:sz="18" w:space="0" w:color="auto"/>
            </w:tcBorders>
          </w:tcPr>
          <w:p w:rsidR="00A21C99" w:rsidRPr="00E67A2F" w:rsidRDefault="00A21C99" w:rsidP="00A21C99">
            <w:pPr>
              <w:pStyle w:val="TableParagraph"/>
              <w:ind w:left="223"/>
              <w:rPr>
                <w:b/>
                <w:lang w:val="ru-RU"/>
              </w:rPr>
            </w:pPr>
            <w:r w:rsidRPr="00E67A2F">
              <w:rPr>
                <w:b/>
              </w:rPr>
              <w:t>ѵ</w:t>
            </w:r>
          </w:p>
        </w:tc>
        <w:tc>
          <w:tcPr>
            <w:tcW w:w="567" w:type="dxa"/>
            <w:tcBorders>
              <w:top w:val="single" w:sz="18" w:space="0" w:color="auto"/>
              <w:right w:val="single" w:sz="4" w:space="0" w:color="auto"/>
            </w:tcBorders>
          </w:tcPr>
          <w:p w:rsidR="00A21C99" w:rsidRPr="00E67A2F" w:rsidRDefault="00A21C99" w:rsidP="00A21C99">
            <w:pPr>
              <w:pStyle w:val="TableParagraph"/>
              <w:ind w:left="223"/>
              <w:rPr>
                <w:lang w:val="ru-RU"/>
              </w:rPr>
            </w:pPr>
            <w:r w:rsidRPr="00E67A2F">
              <w:rPr>
                <w:b/>
              </w:rPr>
              <w:t>ѵ</w:t>
            </w:r>
          </w:p>
        </w:tc>
        <w:tc>
          <w:tcPr>
            <w:tcW w:w="567" w:type="dxa"/>
            <w:tcBorders>
              <w:top w:val="single" w:sz="18" w:space="0" w:color="auto"/>
              <w:right w:val="single" w:sz="4" w:space="0" w:color="auto"/>
            </w:tcBorders>
          </w:tcPr>
          <w:p w:rsidR="00A21C99" w:rsidRPr="00E67A2F" w:rsidRDefault="00A21C99" w:rsidP="00A21C99">
            <w:pPr>
              <w:pStyle w:val="TableParagraph"/>
              <w:ind w:left="223"/>
              <w:rPr>
                <w:lang w:val="ru-RU"/>
              </w:rPr>
            </w:pPr>
          </w:p>
        </w:tc>
        <w:tc>
          <w:tcPr>
            <w:tcW w:w="421" w:type="dxa"/>
            <w:tcBorders>
              <w:top w:val="single" w:sz="18" w:space="0" w:color="auto"/>
              <w:left w:val="single" w:sz="4" w:space="0" w:color="auto"/>
              <w:right w:val="single" w:sz="4" w:space="0" w:color="auto"/>
            </w:tcBorders>
          </w:tcPr>
          <w:p w:rsidR="00A21C99" w:rsidRPr="00E67A2F" w:rsidRDefault="00A21C99" w:rsidP="00A21C99">
            <w:pPr>
              <w:pStyle w:val="TableParagraph"/>
              <w:ind w:left="223"/>
              <w:rPr>
                <w:lang w:val="ru-RU"/>
              </w:rPr>
            </w:pPr>
          </w:p>
        </w:tc>
      </w:tr>
      <w:tr w:rsidR="00A21C99" w:rsidRPr="00E67A2F" w:rsidTr="00A21C99">
        <w:trPr>
          <w:trHeight w:val="710"/>
        </w:trPr>
        <w:tc>
          <w:tcPr>
            <w:tcW w:w="426" w:type="dxa"/>
          </w:tcPr>
          <w:p w:rsidR="00A21C99" w:rsidRPr="00E67A2F" w:rsidRDefault="00A21C99" w:rsidP="00A21C99">
            <w:pPr>
              <w:pStyle w:val="TableParagraph"/>
              <w:ind w:left="21"/>
              <w:jc w:val="center"/>
              <w:rPr>
                <w:lang w:val="ru-RU"/>
              </w:rPr>
            </w:pPr>
            <w:r w:rsidRPr="00E67A2F">
              <w:rPr>
                <w:lang w:val="ru-RU"/>
              </w:rPr>
              <w:lastRenderedPageBreak/>
              <w:t>17</w:t>
            </w:r>
          </w:p>
        </w:tc>
        <w:tc>
          <w:tcPr>
            <w:tcW w:w="1276" w:type="dxa"/>
            <w:vMerge/>
          </w:tcPr>
          <w:p w:rsidR="00A21C99" w:rsidRPr="00E67A2F" w:rsidRDefault="00A21C99" w:rsidP="00A21C99">
            <w:pPr>
              <w:pStyle w:val="TableParagraph"/>
              <w:ind w:left="142"/>
              <w:rPr>
                <w:lang w:val="ru-RU"/>
              </w:rPr>
            </w:pPr>
          </w:p>
        </w:tc>
        <w:tc>
          <w:tcPr>
            <w:tcW w:w="547" w:type="dxa"/>
          </w:tcPr>
          <w:p w:rsidR="00A21C99" w:rsidRPr="00E67A2F" w:rsidRDefault="00A21C99" w:rsidP="00A21C99">
            <w:pPr>
              <w:pStyle w:val="TableParagraph"/>
              <w:ind w:left="142"/>
              <w:jc w:val="both"/>
              <w:rPr>
                <w:lang w:val="kk-KZ"/>
              </w:rPr>
            </w:pPr>
            <w:r w:rsidRPr="00E67A2F">
              <w:rPr>
                <w:lang w:val="kk-KZ"/>
              </w:rPr>
              <w:t>PD</w:t>
            </w:r>
          </w:p>
        </w:tc>
        <w:tc>
          <w:tcPr>
            <w:tcW w:w="850" w:type="dxa"/>
          </w:tcPr>
          <w:p w:rsidR="00A21C99" w:rsidRPr="00E67A2F" w:rsidRDefault="00A21C99" w:rsidP="00A21C99">
            <w:pPr>
              <w:pStyle w:val="TableParagraph"/>
              <w:ind w:left="142"/>
              <w:jc w:val="both"/>
              <w:rPr>
                <w:lang w:val="kk-KZ"/>
              </w:rPr>
            </w:pPr>
            <w:r w:rsidRPr="00E67A2F">
              <w:rPr>
                <w:lang w:val="kk-KZ"/>
              </w:rPr>
              <w:t>EC</w:t>
            </w:r>
          </w:p>
        </w:tc>
        <w:tc>
          <w:tcPr>
            <w:tcW w:w="1721" w:type="dxa"/>
          </w:tcPr>
          <w:p w:rsidR="00A21C99" w:rsidRPr="00E67A2F" w:rsidRDefault="00A21C99" w:rsidP="00A21C99">
            <w:pPr>
              <w:jc w:val="center"/>
              <w:rPr>
                <w:rFonts w:ascii="Times New Roman" w:hAnsi="Times New Roman"/>
                <w:lang w:val="kk-KZ"/>
              </w:rPr>
            </w:pPr>
            <w:r w:rsidRPr="00E67A2F">
              <w:rPr>
                <w:rFonts w:ascii="Times New Roman" w:hAnsi="Times New Roman" w:cs="Times New Roman"/>
              </w:rPr>
              <w:t>Didactic Bases of Methods of Teaching Physics</w:t>
            </w:r>
          </w:p>
        </w:tc>
        <w:tc>
          <w:tcPr>
            <w:tcW w:w="4253" w:type="dxa"/>
            <w:tcBorders>
              <w:right w:val="single" w:sz="4" w:space="0" w:color="auto"/>
            </w:tcBorders>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cs="Times New Roman"/>
              </w:rPr>
              <w:t>The discipline discusses the purpose and content of research activities; methodological foundations of research, design of educational programs; methods of theoretical and empirical research; requirements for research methods; methods of organization and conduct of pedagogical and physical experiment; analyzes the systematic approach to the study of physical and pedagogical phenomena and processes; the use of statistical methods in the processing of research results.</w:t>
            </w:r>
          </w:p>
        </w:tc>
        <w:tc>
          <w:tcPr>
            <w:tcW w:w="708" w:type="dxa"/>
            <w:vMerge/>
            <w:tcBorders>
              <w:left w:val="single" w:sz="4" w:space="0" w:color="auto"/>
            </w:tcBorders>
          </w:tcPr>
          <w:p w:rsidR="00A21C99" w:rsidRPr="00E67A2F" w:rsidRDefault="00A21C99" w:rsidP="00A21C99">
            <w:pPr>
              <w:pStyle w:val="TableParagraph"/>
              <w:jc w:val="center"/>
              <w:rPr>
                <w:rFonts w:eastAsia="Calibri"/>
                <w:spacing w:val="-2"/>
                <w:lang w:val="kk-KZ"/>
              </w:rPr>
            </w:pPr>
          </w:p>
        </w:tc>
        <w:tc>
          <w:tcPr>
            <w:tcW w:w="407" w:type="dxa"/>
          </w:tcPr>
          <w:p w:rsidR="00A21C99" w:rsidRPr="00E67A2F" w:rsidRDefault="00A21C99" w:rsidP="00A21C99">
            <w:pPr>
              <w:pStyle w:val="TableParagraph"/>
              <w:ind w:left="223"/>
              <w:rPr>
                <w:b/>
              </w:rPr>
            </w:pPr>
          </w:p>
        </w:tc>
        <w:tc>
          <w:tcPr>
            <w:tcW w:w="426" w:type="dxa"/>
          </w:tcPr>
          <w:p w:rsidR="00A21C99" w:rsidRPr="00E67A2F" w:rsidRDefault="00A21C99" w:rsidP="00A21C99">
            <w:pPr>
              <w:pStyle w:val="TableParagraph"/>
              <w:ind w:left="223"/>
              <w:rPr>
                <w:b/>
              </w:rPr>
            </w:pPr>
          </w:p>
        </w:tc>
        <w:tc>
          <w:tcPr>
            <w:tcW w:w="425" w:type="dxa"/>
          </w:tcPr>
          <w:p w:rsidR="00A21C99" w:rsidRPr="00E67A2F" w:rsidRDefault="00A21C99" w:rsidP="00A21C99">
            <w:pPr>
              <w:pStyle w:val="TableParagraph"/>
              <w:spacing w:line="304" w:lineRule="exact"/>
              <w:ind w:left="223"/>
              <w:rPr>
                <w:b/>
              </w:rPr>
            </w:pPr>
          </w:p>
        </w:tc>
        <w:tc>
          <w:tcPr>
            <w:tcW w:w="426" w:type="dxa"/>
          </w:tcPr>
          <w:p w:rsidR="00A21C99" w:rsidRPr="00E67A2F" w:rsidRDefault="00A21C99" w:rsidP="00A21C99">
            <w:pPr>
              <w:pStyle w:val="TableParagraph"/>
              <w:ind w:left="223"/>
            </w:pPr>
          </w:p>
        </w:tc>
        <w:tc>
          <w:tcPr>
            <w:tcW w:w="426" w:type="dxa"/>
          </w:tcPr>
          <w:p w:rsidR="00A21C99" w:rsidRPr="00E67A2F" w:rsidRDefault="00A21C99" w:rsidP="00A21C99">
            <w:pPr>
              <w:pStyle w:val="TableParagraph"/>
              <w:ind w:left="223"/>
              <w:rPr>
                <w:b/>
              </w:rPr>
            </w:pPr>
          </w:p>
        </w:tc>
        <w:tc>
          <w:tcPr>
            <w:tcW w:w="442" w:type="dxa"/>
          </w:tcPr>
          <w:p w:rsidR="00A21C99" w:rsidRPr="00E67A2F" w:rsidRDefault="00A21C99" w:rsidP="00A21C99">
            <w:pPr>
              <w:pStyle w:val="TableParagraph"/>
              <w:ind w:left="223"/>
              <w:rPr>
                <w:lang w:val="ru-RU"/>
              </w:rPr>
            </w:pPr>
            <w:r w:rsidRPr="00E67A2F">
              <w:rPr>
                <w:b/>
              </w:rPr>
              <w:t>ѵ</w:t>
            </w:r>
          </w:p>
        </w:tc>
        <w:tc>
          <w:tcPr>
            <w:tcW w:w="550" w:type="dxa"/>
          </w:tcPr>
          <w:p w:rsidR="00A21C99" w:rsidRPr="00E67A2F" w:rsidRDefault="00A21C99" w:rsidP="00A21C99">
            <w:pPr>
              <w:pStyle w:val="TableParagraph"/>
              <w:ind w:left="223"/>
              <w:rPr>
                <w:lang w:val="kk-KZ"/>
              </w:rPr>
            </w:pPr>
          </w:p>
        </w:tc>
        <w:tc>
          <w:tcPr>
            <w:tcW w:w="442" w:type="dxa"/>
          </w:tcPr>
          <w:p w:rsidR="00A21C99" w:rsidRPr="00E67A2F" w:rsidRDefault="00A21C99" w:rsidP="00A21C99">
            <w:pPr>
              <w:pStyle w:val="TableParagraph"/>
              <w:ind w:left="223"/>
              <w:rPr>
                <w:b/>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r w:rsidRPr="00E67A2F">
              <w:rPr>
                <w:b/>
              </w:rPr>
              <w:t>ѵ</w:t>
            </w:r>
          </w:p>
        </w:tc>
        <w:tc>
          <w:tcPr>
            <w:tcW w:w="421" w:type="dxa"/>
            <w:tcBorders>
              <w:left w:val="single" w:sz="4" w:space="0" w:color="auto"/>
              <w:right w:val="single" w:sz="4" w:space="0" w:color="auto"/>
            </w:tcBorders>
          </w:tcPr>
          <w:p w:rsidR="00A21C99" w:rsidRPr="00E67A2F" w:rsidRDefault="00A21C99" w:rsidP="00A21C99">
            <w:pPr>
              <w:pStyle w:val="TableParagraph"/>
              <w:ind w:left="223"/>
              <w:rPr>
                <w:lang w:val="ru-RU"/>
              </w:rPr>
            </w:pPr>
            <w:r w:rsidRPr="00E67A2F">
              <w:rPr>
                <w:b/>
              </w:rPr>
              <w:t>ѵ</w:t>
            </w:r>
          </w:p>
        </w:tc>
      </w:tr>
      <w:tr w:rsidR="00A21C99" w:rsidRPr="00E67A2F" w:rsidTr="00A21C99">
        <w:trPr>
          <w:trHeight w:val="710"/>
        </w:trPr>
        <w:tc>
          <w:tcPr>
            <w:tcW w:w="426" w:type="dxa"/>
          </w:tcPr>
          <w:p w:rsidR="00A21C99" w:rsidRPr="00E67A2F" w:rsidRDefault="00A21C99" w:rsidP="00A21C99">
            <w:pPr>
              <w:pStyle w:val="TableParagraph"/>
              <w:ind w:left="21"/>
              <w:jc w:val="center"/>
              <w:rPr>
                <w:lang w:val="ru-RU"/>
              </w:rPr>
            </w:pPr>
            <w:r w:rsidRPr="00E67A2F">
              <w:rPr>
                <w:lang w:val="ru-RU"/>
              </w:rPr>
              <w:t>18</w:t>
            </w:r>
          </w:p>
        </w:tc>
        <w:tc>
          <w:tcPr>
            <w:tcW w:w="1276" w:type="dxa"/>
            <w:vMerge/>
          </w:tcPr>
          <w:p w:rsidR="00A21C99" w:rsidRPr="00E67A2F" w:rsidRDefault="00A21C99" w:rsidP="00A21C99">
            <w:pPr>
              <w:pStyle w:val="TableParagraph"/>
              <w:ind w:left="142"/>
              <w:rPr>
                <w:lang w:val="ru-RU"/>
              </w:rPr>
            </w:pPr>
          </w:p>
        </w:tc>
        <w:tc>
          <w:tcPr>
            <w:tcW w:w="547" w:type="dxa"/>
          </w:tcPr>
          <w:p w:rsidR="00A21C99" w:rsidRPr="00E67A2F" w:rsidRDefault="00A21C99" w:rsidP="00A21C99">
            <w:pPr>
              <w:pStyle w:val="TableParagraph"/>
              <w:ind w:left="142"/>
              <w:jc w:val="both"/>
              <w:rPr>
                <w:lang w:val="kk-KZ"/>
              </w:rPr>
            </w:pPr>
            <w:r w:rsidRPr="00E67A2F">
              <w:rPr>
                <w:lang w:val="kk-KZ"/>
              </w:rPr>
              <w:t>BD</w:t>
            </w:r>
          </w:p>
        </w:tc>
        <w:tc>
          <w:tcPr>
            <w:tcW w:w="850" w:type="dxa"/>
          </w:tcPr>
          <w:p w:rsidR="00A21C99" w:rsidRPr="00E67A2F" w:rsidRDefault="00A21C99" w:rsidP="00A21C99">
            <w:pPr>
              <w:pStyle w:val="TableParagraph"/>
              <w:ind w:left="142"/>
              <w:jc w:val="both"/>
              <w:rPr>
                <w:lang w:val="kk-KZ"/>
              </w:rPr>
            </w:pPr>
            <w:r w:rsidRPr="00E67A2F">
              <w:rPr>
                <w:lang w:val="kk-KZ"/>
              </w:rPr>
              <w:t>EC</w:t>
            </w:r>
          </w:p>
        </w:tc>
        <w:tc>
          <w:tcPr>
            <w:tcW w:w="1721" w:type="dxa"/>
          </w:tcPr>
          <w:p w:rsidR="00A21C99" w:rsidRPr="00E67A2F" w:rsidRDefault="00A21C99" w:rsidP="00A21C99">
            <w:pPr>
              <w:jc w:val="center"/>
              <w:rPr>
                <w:rFonts w:ascii="Times New Roman" w:hAnsi="Times New Roman"/>
                <w:lang w:val="kk-KZ"/>
              </w:rPr>
            </w:pPr>
            <w:r w:rsidRPr="00E67A2F">
              <w:rPr>
                <w:rFonts w:ascii="Times New Roman" w:hAnsi="Times New Roman" w:cs="Times New Roman"/>
                <w:lang w:val="kk-KZ"/>
              </w:rPr>
              <w:t>Physical Applications of  Differential Equations</w:t>
            </w:r>
          </w:p>
        </w:tc>
        <w:tc>
          <w:tcPr>
            <w:tcW w:w="4253" w:type="dxa"/>
            <w:vAlign w:val="center"/>
          </w:tcPr>
          <w:p w:rsidR="00A21C99" w:rsidRPr="00E67A2F" w:rsidRDefault="00A21C99" w:rsidP="00A21C99">
            <w:pPr>
              <w:jc w:val="both"/>
              <w:rPr>
                <w:rFonts w:ascii="Times New Roman" w:hAnsi="Times New Roman" w:cs="Times New Roman"/>
              </w:rPr>
            </w:pPr>
            <w:r w:rsidRPr="00E67A2F">
              <w:rPr>
                <w:rFonts w:ascii="Times New Roman" w:hAnsi="Times New Roman" w:cs="Times New Roman"/>
              </w:rPr>
              <w:t>The discipline is aimed at forming ideas about the concepts and methods of the theory of ordinary differential equations and equations with independent derivatives.</w:t>
            </w:r>
          </w:p>
          <w:p w:rsidR="00A21C99" w:rsidRPr="00E67A2F" w:rsidRDefault="00A21C99" w:rsidP="00A21C99">
            <w:pPr>
              <w:adjustRightInd w:val="0"/>
              <w:jc w:val="both"/>
              <w:rPr>
                <w:rFonts w:ascii="Times New Roman" w:hAnsi="Times New Roman"/>
              </w:rPr>
            </w:pPr>
            <w:r w:rsidRPr="00E67A2F">
              <w:rPr>
                <w:rFonts w:ascii="Times New Roman" w:hAnsi="Times New Roman" w:cs="Times New Roman"/>
              </w:rPr>
              <w:t>The content of the discipline consists of the following topics: ordinary differential equations, independent derivative differential equations, application of differential equations in mechanics, physical problems leading to differential equations</w:t>
            </w:r>
          </w:p>
        </w:tc>
        <w:tc>
          <w:tcPr>
            <w:tcW w:w="708" w:type="dxa"/>
            <w:vMerge w:val="restart"/>
          </w:tcPr>
          <w:p w:rsidR="00A21C99" w:rsidRPr="00E67A2F" w:rsidRDefault="00A21C99" w:rsidP="00A21C99">
            <w:pPr>
              <w:pStyle w:val="TableParagraph"/>
              <w:jc w:val="center"/>
              <w:rPr>
                <w:rFonts w:eastAsia="Calibri"/>
                <w:spacing w:val="-2"/>
                <w:lang w:val="kk-KZ"/>
              </w:rPr>
            </w:pPr>
            <w:r w:rsidRPr="00E67A2F">
              <w:rPr>
                <w:rFonts w:eastAsia="Calibri"/>
                <w:spacing w:val="-2"/>
                <w:lang w:val="kk-KZ"/>
              </w:rPr>
              <w:t>6</w:t>
            </w:r>
          </w:p>
        </w:tc>
        <w:tc>
          <w:tcPr>
            <w:tcW w:w="407" w:type="dxa"/>
          </w:tcPr>
          <w:p w:rsidR="00A21C99" w:rsidRPr="00E67A2F" w:rsidRDefault="00A21C99" w:rsidP="00A21C99">
            <w:pPr>
              <w:pStyle w:val="TableParagraph"/>
              <w:ind w:left="223"/>
              <w:rPr>
                <w:b/>
                <w:lang w:val="ru-RU"/>
              </w:rPr>
            </w:pPr>
          </w:p>
        </w:tc>
        <w:tc>
          <w:tcPr>
            <w:tcW w:w="426" w:type="dxa"/>
          </w:tcPr>
          <w:p w:rsidR="00A21C99" w:rsidRPr="00E67A2F" w:rsidRDefault="00A21C99" w:rsidP="00A21C99">
            <w:pPr>
              <w:pStyle w:val="TableParagraph"/>
              <w:ind w:left="223"/>
              <w:rPr>
                <w:b/>
                <w:lang w:val="ru-RU"/>
              </w:rPr>
            </w:pPr>
          </w:p>
        </w:tc>
        <w:tc>
          <w:tcPr>
            <w:tcW w:w="425" w:type="dxa"/>
          </w:tcPr>
          <w:p w:rsidR="00A21C99" w:rsidRPr="00E67A2F" w:rsidRDefault="00A21C99" w:rsidP="00A21C99">
            <w:pPr>
              <w:pStyle w:val="TableParagraph"/>
              <w:spacing w:line="304" w:lineRule="exact"/>
              <w:ind w:left="223"/>
              <w:rPr>
                <w:b/>
                <w:lang w:val="ru-RU"/>
              </w:rPr>
            </w:pPr>
          </w:p>
        </w:tc>
        <w:tc>
          <w:tcPr>
            <w:tcW w:w="426" w:type="dxa"/>
          </w:tcPr>
          <w:p w:rsidR="00A21C99" w:rsidRPr="00E67A2F" w:rsidRDefault="00A21C99" w:rsidP="00A21C99">
            <w:pPr>
              <w:pStyle w:val="TableParagraph"/>
              <w:ind w:left="223"/>
              <w:rPr>
                <w:lang w:val="ru-RU"/>
              </w:rPr>
            </w:pPr>
          </w:p>
        </w:tc>
        <w:tc>
          <w:tcPr>
            <w:tcW w:w="426" w:type="dxa"/>
          </w:tcPr>
          <w:p w:rsidR="00A21C99" w:rsidRPr="00E67A2F" w:rsidRDefault="00A21C99" w:rsidP="00A21C99">
            <w:pPr>
              <w:pStyle w:val="TableParagraph"/>
              <w:ind w:left="223"/>
              <w:rPr>
                <w:b/>
                <w:lang w:val="ru-RU"/>
              </w:rPr>
            </w:pPr>
          </w:p>
        </w:tc>
        <w:tc>
          <w:tcPr>
            <w:tcW w:w="442" w:type="dxa"/>
          </w:tcPr>
          <w:p w:rsidR="00A21C99" w:rsidRPr="00E67A2F" w:rsidRDefault="00A21C99" w:rsidP="00A21C99">
            <w:pPr>
              <w:pStyle w:val="TableParagraph"/>
              <w:ind w:left="223"/>
              <w:rPr>
                <w:lang w:val="ru-RU"/>
              </w:rPr>
            </w:pPr>
          </w:p>
        </w:tc>
        <w:tc>
          <w:tcPr>
            <w:tcW w:w="550" w:type="dxa"/>
          </w:tcPr>
          <w:p w:rsidR="00A21C99" w:rsidRPr="00E67A2F" w:rsidRDefault="00A21C99" w:rsidP="00A21C99">
            <w:pPr>
              <w:pStyle w:val="TableParagraph"/>
              <w:ind w:left="223"/>
              <w:rPr>
                <w:lang w:val="kk-KZ"/>
              </w:rPr>
            </w:pPr>
            <w:r w:rsidRPr="00E67A2F">
              <w:rPr>
                <w:b/>
              </w:rPr>
              <w:t>ѵ</w:t>
            </w:r>
          </w:p>
        </w:tc>
        <w:tc>
          <w:tcPr>
            <w:tcW w:w="442" w:type="dxa"/>
          </w:tcPr>
          <w:p w:rsidR="00A21C99" w:rsidRPr="00E67A2F" w:rsidRDefault="00A21C99" w:rsidP="00A21C99">
            <w:pPr>
              <w:pStyle w:val="TableParagraph"/>
              <w:ind w:left="223"/>
              <w:rPr>
                <w:b/>
                <w:lang w:val="ru-RU"/>
              </w:rPr>
            </w:pPr>
            <w:r w:rsidRPr="00E67A2F">
              <w:rPr>
                <w:b/>
              </w:rPr>
              <w:t>ѵ</w:t>
            </w: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421" w:type="dxa"/>
            <w:tcBorders>
              <w:left w:val="single" w:sz="4" w:space="0" w:color="auto"/>
              <w:right w:val="single" w:sz="4" w:space="0" w:color="auto"/>
            </w:tcBorders>
          </w:tcPr>
          <w:p w:rsidR="00A21C99" w:rsidRPr="00E67A2F" w:rsidRDefault="00A21C99" w:rsidP="00A21C99">
            <w:pPr>
              <w:pStyle w:val="TableParagraph"/>
              <w:ind w:left="223"/>
              <w:rPr>
                <w:lang w:val="ru-RU"/>
              </w:rPr>
            </w:pPr>
          </w:p>
        </w:tc>
      </w:tr>
      <w:tr w:rsidR="00A21C99" w:rsidRPr="00E67A2F" w:rsidTr="00A21C99">
        <w:trPr>
          <w:trHeight w:val="710"/>
        </w:trPr>
        <w:tc>
          <w:tcPr>
            <w:tcW w:w="426" w:type="dxa"/>
          </w:tcPr>
          <w:p w:rsidR="00A21C99" w:rsidRPr="00E67A2F" w:rsidRDefault="00A21C99" w:rsidP="00A21C99">
            <w:pPr>
              <w:pStyle w:val="TableParagraph"/>
              <w:ind w:left="21"/>
              <w:jc w:val="center"/>
              <w:rPr>
                <w:lang w:val="ru-RU"/>
              </w:rPr>
            </w:pPr>
            <w:r w:rsidRPr="00E67A2F">
              <w:rPr>
                <w:lang w:val="ru-RU"/>
              </w:rPr>
              <w:t>19</w:t>
            </w:r>
          </w:p>
        </w:tc>
        <w:tc>
          <w:tcPr>
            <w:tcW w:w="1276" w:type="dxa"/>
            <w:vMerge/>
          </w:tcPr>
          <w:p w:rsidR="00A21C99" w:rsidRPr="00E67A2F" w:rsidRDefault="00A21C99" w:rsidP="00A21C99">
            <w:pPr>
              <w:pStyle w:val="TableParagraph"/>
              <w:ind w:left="142"/>
            </w:pPr>
          </w:p>
        </w:tc>
        <w:tc>
          <w:tcPr>
            <w:tcW w:w="547" w:type="dxa"/>
          </w:tcPr>
          <w:p w:rsidR="00A21C99" w:rsidRPr="00E67A2F" w:rsidRDefault="00A21C99" w:rsidP="00A21C99">
            <w:pPr>
              <w:pStyle w:val="TableParagraph"/>
              <w:ind w:left="142"/>
              <w:jc w:val="both"/>
              <w:rPr>
                <w:lang w:val="kk-KZ"/>
              </w:rPr>
            </w:pPr>
            <w:r w:rsidRPr="00E67A2F">
              <w:rPr>
                <w:lang w:val="kk-KZ"/>
              </w:rPr>
              <w:t>BD</w:t>
            </w:r>
          </w:p>
        </w:tc>
        <w:tc>
          <w:tcPr>
            <w:tcW w:w="850" w:type="dxa"/>
          </w:tcPr>
          <w:p w:rsidR="00A21C99" w:rsidRPr="00E67A2F" w:rsidRDefault="00A21C99" w:rsidP="00A21C99">
            <w:pPr>
              <w:pStyle w:val="TableParagraph"/>
              <w:ind w:left="142"/>
              <w:jc w:val="both"/>
              <w:rPr>
                <w:lang w:val="kk-KZ"/>
              </w:rPr>
            </w:pPr>
            <w:r w:rsidRPr="00E67A2F">
              <w:rPr>
                <w:lang w:val="kk-KZ"/>
              </w:rPr>
              <w:t>EC</w:t>
            </w:r>
          </w:p>
        </w:tc>
        <w:tc>
          <w:tcPr>
            <w:tcW w:w="1721" w:type="dxa"/>
          </w:tcPr>
          <w:p w:rsidR="00A21C99" w:rsidRPr="00E67A2F" w:rsidRDefault="00A21C99" w:rsidP="00A21C99">
            <w:pPr>
              <w:adjustRightInd w:val="0"/>
              <w:jc w:val="center"/>
              <w:rPr>
                <w:rFonts w:ascii="Times New Roman" w:hAnsi="Times New Roman"/>
              </w:rPr>
            </w:pPr>
            <w:r w:rsidRPr="00E67A2F">
              <w:rPr>
                <w:rFonts w:ascii="Times New Roman" w:hAnsi="Times New Roman" w:cs="Times New Roman"/>
                <w:lang w:val="kk-KZ"/>
              </w:rPr>
              <w:t>Application of Criteria-Based Assessment in Teaching Physics at the university</w:t>
            </w:r>
          </w:p>
        </w:tc>
        <w:tc>
          <w:tcPr>
            <w:tcW w:w="4253" w:type="dxa"/>
            <w:vAlign w:val="center"/>
          </w:tcPr>
          <w:p w:rsidR="00A21C99" w:rsidRPr="00E67A2F" w:rsidRDefault="00A21C99" w:rsidP="00A21C99">
            <w:pPr>
              <w:jc w:val="both"/>
              <w:rPr>
                <w:rFonts w:ascii="Times New Roman" w:hAnsi="Times New Roman" w:cs="Times New Roman"/>
              </w:rPr>
            </w:pPr>
            <w:r w:rsidRPr="00E67A2F">
              <w:rPr>
                <w:rFonts w:ascii="Times New Roman" w:hAnsi="Times New Roman" w:cs="Times New Roman"/>
              </w:rPr>
              <w:t>The discipline considers the theoretical foundations of criteria-based assessment; requirements for the criteria-based assessment system; criteria for assessment without descriptors and with descriptors; creation of criteria-based work; provides examples of the development of criteria for evaluating laboratory work and solving physical problems, the presented presentation and the completed scientific project; discusses the system for converting points into an assessment.</w:t>
            </w:r>
          </w:p>
        </w:tc>
        <w:tc>
          <w:tcPr>
            <w:tcW w:w="708" w:type="dxa"/>
            <w:vMerge/>
          </w:tcPr>
          <w:p w:rsidR="00A21C99" w:rsidRPr="00E67A2F" w:rsidRDefault="00A21C99" w:rsidP="00A21C99">
            <w:pPr>
              <w:pStyle w:val="TableParagraph"/>
              <w:jc w:val="center"/>
              <w:rPr>
                <w:rFonts w:eastAsia="Calibri"/>
                <w:spacing w:val="-2"/>
                <w:lang w:val="kk-KZ"/>
              </w:rPr>
            </w:pPr>
          </w:p>
        </w:tc>
        <w:tc>
          <w:tcPr>
            <w:tcW w:w="407" w:type="dxa"/>
          </w:tcPr>
          <w:p w:rsidR="00A21C99" w:rsidRPr="00E67A2F" w:rsidRDefault="00A21C99" w:rsidP="00A21C99">
            <w:pPr>
              <w:pStyle w:val="TableParagraph"/>
              <w:ind w:left="223"/>
              <w:rPr>
                <w:b/>
              </w:rPr>
            </w:pPr>
          </w:p>
        </w:tc>
        <w:tc>
          <w:tcPr>
            <w:tcW w:w="426" w:type="dxa"/>
          </w:tcPr>
          <w:p w:rsidR="00A21C99" w:rsidRPr="00E67A2F" w:rsidRDefault="00A21C99" w:rsidP="00A21C99">
            <w:pPr>
              <w:pStyle w:val="TableParagraph"/>
              <w:ind w:left="223"/>
              <w:rPr>
                <w:b/>
              </w:rPr>
            </w:pPr>
          </w:p>
        </w:tc>
        <w:tc>
          <w:tcPr>
            <w:tcW w:w="425" w:type="dxa"/>
          </w:tcPr>
          <w:p w:rsidR="00A21C99" w:rsidRPr="00E67A2F" w:rsidRDefault="00A21C99" w:rsidP="00A21C99">
            <w:pPr>
              <w:pStyle w:val="TableParagraph"/>
              <w:spacing w:line="304" w:lineRule="exact"/>
              <w:ind w:left="223"/>
              <w:rPr>
                <w:b/>
              </w:rPr>
            </w:pPr>
          </w:p>
        </w:tc>
        <w:tc>
          <w:tcPr>
            <w:tcW w:w="426" w:type="dxa"/>
          </w:tcPr>
          <w:p w:rsidR="00A21C99" w:rsidRPr="00E67A2F" w:rsidRDefault="00A21C99" w:rsidP="00A21C99">
            <w:pPr>
              <w:pStyle w:val="TableParagraph"/>
              <w:ind w:left="223"/>
            </w:pPr>
          </w:p>
        </w:tc>
        <w:tc>
          <w:tcPr>
            <w:tcW w:w="426" w:type="dxa"/>
          </w:tcPr>
          <w:p w:rsidR="00A21C99" w:rsidRPr="00E67A2F" w:rsidRDefault="00A21C99" w:rsidP="00A21C99">
            <w:pPr>
              <w:pStyle w:val="TableParagraph"/>
              <w:ind w:left="223"/>
              <w:rPr>
                <w:b/>
              </w:rPr>
            </w:pPr>
          </w:p>
        </w:tc>
        <w:tc>
          <w:tcPr>
            <w:tcW w:w="442" w:type="dxa"/>
          </w:tcPr>
          <w:p w:rsidR="00A21C99" w:rsidRPr="00E67A2F" w:rsidRDefault="00A21C99" w:rsidP="00A21C99">
            <w:pPr>
              <w:pStyle w:val="TableParagraph"/>
              <w:ind w:left="223"/>
            </w:pPr>
            <w:r w:rsidRPr="00E67A2F">
              <w:rPr>
                <w:b/>
              </w:rPr>
              <w:t>ѵ</w:t>
            </w:r>
          </w:p>
        </w:tc>
        <w:tc>
          <w:tcPr>
            <w:tcW w:w="550" w:type="dxa"/>
          </w:tcPr>
          <w:p w:rsidR="00A21C99" w:rsidRPr="00E67A2F" w:rsidRDefault="00A21C99" w:rsidP="00A21C99">
            <w:pPr>
              <w:pStyle w:val="TableParagraph"/>
              <w:ind w:left="223"/>
              <w:rPr>
                <w:lang w:val="kk-KZ"/>
              </w:rPr>
            </w:pPr>
          </w:p>
        </w:tc>
        <w:tc>
          <w:tcPr>
            <w:tcW w:w="442" w:type="dxa"/>
          </w:tcPr>
          <w:p w:rsidR="00A21C99" w:rsidRPr="00E67A2F" w:rsidRDefault="00A21C99" w:rsidP="00A21C99">
            <w:pPr>
              <w:pStyle w:val="TableParagraph"/>
              <w:ind w:left="223"/>
              <w:rPr>
                <w:b/>
              </w:rPr>
            </w:pPr>
          </w:p>
        </w:tc>
        <w:tc>
          <w:tcPr>
            <w:tcW w:w="567" w:type="dxa"/>
            <w:tcBorders>
              <w:right w:val="single" w:sz="4" w:space="0" w:color="auto"/>
            </w:tcBorders>
          </w:tcPr>
          <w:p w:rsidR="00A21C99" w:rsidRPr="00E67A2F" w:rsidRDefault="00A21C99" w:rsidP="00A21C99">
            <w:pPr>
              <w:pStyle w:val="TableParagraph"/>
              <w:ind w:left="223"/>
            </w:pPr>
          </w:p>
        </w:tc>
        <w:tc>
          <w:tcPr>
            <w:tcW w:w="567" w:type="dxa"/>
            <w:tcBorders>
              <w:right w:val="single" w:sz="4" w:space="0" w:color="auto"/>
            </w:tcBorders>
          </w:tcPr>
          <w:p w:rsidR="00A21C99" w:rsidRPr="00E67A2F" w:rsidRDefault="00A21C99" w:rsidP="00A21C99">
            <w:pPr>
              <w:pStyle w:val="TableParagraph"/>
              <w:ind w:left="223"/>
            </w:pPr>
          </w:p>
        </w:tc>
        <w:tc>
          <w:tcPr>
            <w:tcW w:w="421" w:type="dxa"/>
            <w:tcBorders>
              <w:left w:val="single" w:sz="4" w:space="0" w:color="auto"/>
              <w:right w:val="single" w:sz="4" w:space="0" w:color="auto"/>
            </w:tcBorders>
          </w:tcPr>
          <w:p w:rsidR="00A21C99" w:rsidRPr="00E67A2F" w:rsidRDefault="00A21C99" w:rsidP="00A21C99">
            <w:pPr>
              <w:pStyle w:val="TableParagraph"/>
              <w:ind w:left="223"/>
            </w:pPr>
            <w:r w:rsidRPr="00E67A2F">
              <w:rPr>
                <w:b/>
              </w:rPr>
              <w:t>ѵ</w:t>
            </w:r>
          </w:p>
        </w:tc>
      </w:tr>
      <w:tr w:rsidR="00A21C99" w:rsidRPr="00E67A2F" w:rsidTr="00A21C99">
        <w:trPr>
          <w:trHeight w:val="710"/>
        </w:trPr>
        <w:tc>
          <w:tcPr>
            <w:tcW w:w="426" w:type="dxa"/>
          </w:tcPr>
          <w:p w:rsidR="00A21C99" w:rsidRPr="00E67A2F" w:rsidRDefault="00A21C99" w:rsidP="00A21C99">
            <w:pPr>
              <w:pStyle w:val="TableParagraph"/>
              <w:ind w:left="21"/>
              <w:jc w:val="center"/>
              <w:rPr>
                <w:lang w:val="ru-RU"/>
              </w:rPr>
            </w:pPr>
            <w:r w:rsidRPr="00E67A2F">
              <w:rPr>
                <w:lang w:val="ru-RU"/>
              </w:rPr>
              <w:t>20</w:t>
            </w:r>
          </w:p>
        </w:tc>
        <w:tc>
          <w:tcPr>
            <w:tcW w:w="1276" w:type="dxa"/>
            <w:vMerge/>
          </w:tcPr>
          <w:p w:rsidR="00A21C99" w:rsidRPr="00E67A2F" w:rsidRDefault="00A21C99" w:rsidP="00A21C99">
            <w:pPr>
              <w:pStyle w:val="TableParagraph"/>
              <w:ind w:left="142"/>
            </w:pPr>
          </w:p>
        </w:tc>
        <w:tc>
          <w:tcPr>
            <w:tcW w:w="547" w:type="dxa"/>
          </w:tcPr>
          <w:p w:rsidR="00A21C99" w:rsidRPr="00E67A2F" w:rsidRDefault="00A21C99" w:rsidP="00A21C99">
            <w:pPr>
              <w:pStyle w:val="TableParagraph"/>
              <w:ind w:left="142"/>
              <w:rPr>
                <w:lang w:val="kk-KZ"/>
              </w:rPr>
            </w:pPr>
            <w:r w:rsidRPr="00E67A2F">
              <w:rPr>
                <w:lang w:val="kk-KZ"/>
              </w:rPr>
              <w:t>PD</w:t>
            </w:r>
          </w:p>
        </w:tc>
        <w:tc>
          <w:tcPr>
            <w:tcW w:w="850" w:type="dxa"/>
          </w:tcPr>
          <w:p w:rsidR="00A21C99" w:rsidRPr="00E67A2F" w:rsidRDefault="00A21C99" w:rsidP="00A21C99">
            <w:pPr>
              <w:pStyle w:val="TableParagraph"/>
              <w:ind w:left="142"/>
              <w:rPr>
                <w:lang w:val="kk-KZ"/>
              </w:rPr>
            </w:pPr>
            <w:r w:rsidRPr="00E67A2F">
              <w:rPr>
                <w:lang w:val="kk-KZ"/>
              </w:rPr>
              <w:t>EC</w:t>
            </w:r>
          </w:p>
        </w:tc>
        <w:tc>
          <w:tcPr>
            <w:tcW w:w="1721" w:type="dxa"/>
          </w:tcPr>
          <w:p w:rsidR="00A21C99" w:rsidRPr="00E67A2F" w:rsidRDefault="00A21C99" w:rsidP="00A21C99">
            <w:pPr>
              <w:jc w:val="center"/>
              <w:rPr>
                <w:rFonts w:ascii="Times New Roman" w:hAnsi="Times New Roman"/>
                <w:highlight w:val="yellow"/>
                <w:lang w:val="kk-KZ"/>
              </w:rPr>
            </w:pPr>
            <w:r w:rsidRPr="00E67A2F">
              <w:rPr>
                <w:rFonts w:ascii="Times New Roman" w:hAnsi="Times New Roman" w:cs="Times New Roman"/>
                <w:lang w:val="kk-KZ"/>
              </w:rPr>
              <w:t xml:space="preserve">The use of Pedagogical </w:t>
            </w:r>
            <w:r w:rsidRPr="00E67A2F">
              <w:rPr>
                <w:rFonts w:ascii="Times New Roman" w:hAnsi="Times New Roman" w:cs="Times New Roman"/>
                <w:lang w:val="kk-KZ"/>
              </w:rPr>
              <w:lastRenderedPageBreak/>
              <w:t>Methods of Action Research and Lesson Study in Teaching Physics</w:t>
            </w:r>
          </w:p>
        </w:tc>
        <w:tc>
          <w:tcPr>
            <w:tcW w:w="4253" w:type="dxa"/>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cs="Times New Roman"/>
              </w:rPr>
              <w:lastRenderedPageBreak/>
              <w:t xml:space="preserve">The discipline is aimed at developing the skills of planning, implementing and analyzing the </w:t>
            </w:r>
            <w:r w:rsidRPr="00E67A2F">
              <w:rPr>
                <w:rFonts w:ascii="Times New Roman" w:hAnsi="Times New Roman" w:cs="Times New Roman"/>
              </w:rPr>
              <w:lastRenderedPageBreak/>
              <w:t>effectiveness of using Lesson Study, Action Research. The discipline examines the issues of involving students in the process of Lesson Study, Action Research, transferring practical knowledge gained as a result of using Lesson Study to colleagues, conducting a discussion of Lesson Study in order to analyze the reaction of the "studied" students to the method used, the progress they have made, the learning results they demonstrate or the learning difficulties they experience, as well as the experience gained for further improvement of teaching methods.</w:t>
            </w:r>
          </w:p>
        </w:tc>
        <w:tc>
          <w:tcPr>
            <w:tcW w:w="708" w:type="dxa"/>
            <w:vMerge w:val="restart"/>
          </w:tcPr>
          <w:p w:rsidR="00A21C99" w:rsidRPr="00E67A2F" w:rsidRDefault="00A21C99" w:rsidP="00A21C99">
            <w:pPr>
              <w:pStyle w:val="TableParagraph"/>
              <w:jc w:val="center"/>
              <w:rPr>
                <w:rFonts w:eastAsia="Calibri"/>
                <w:color w:val="000000"/>
                <w:spacing w:val="-2"/>
                <w:lang w:val="kk-KZ"/>
              </w:rPr>
            </w:pPr>
            <w:r w:rsidRPr="00E67A2F">
              <w:rPr>
                <w:rFonts w:eastAsia="Calibri"/>
                <w:color w:val="000000"/>
                <w:spacing w:val="-2"/>
                <w:lang w:val="kk-KZ"/>
              </w:rPr>
              <w:lastRenderedPageBreak/>
              <w:t>7</w:t>
            </w:r>
          </w:p>
        </w:tc>
        <w:tc>
          <w:tcPr>
            <w:tcW w:w="407" w:type="dxa"/>
          </w:tcPr>
          <w:p w:rsidR="00A21C99" w:rsidRPr="00E67A2F" w:rsidRDefault="00A21C99" w:rsidP="00A21C99">
            <w:pPr>
              <w:pStyle w:val="TableParagraph"/>
              <w:ind w:left="223"/>
              <w:rPr>
                <w:b/>
                <w:lang w:val="ru-RU"/>
              </w:rPr>
            </w:pPr>
          </w:p>
        </w:tc>
        <w:tc>
          <w:tcPr>
            <w:tcW w:w="426" w:type="dxa"/>
          </w:tcPr>
          <w:p w:rsidR="00A21C99" w:rsidRPr="00E67A2F" w:rsidRDefault="00A21C99" w:rsidP="00A21C99">
            <w:pPr>
              <w:pStyle w:val="TableParagraph"/>
              <w:ind w:left="223"/>
              <w:rPr>
                <w:b/>
                <w:lang w:val="ru-RU"/>
              </w:rPr>
            </w:pPr>
          </w:p>
        </w:tc>
        <w:tc>
          <w:tcPr>
            <w:tcW w:w="425" w:type="dxa"/>
          </w:tcPr>
          <w:p w:rsidR="00A21C99" w:rsidRPr="00E67A2F" w:rsidRDefault="00A21C99" w:rsidP="00A21C99">
            <w:pPr>
              <w:pStyle w:val="TableParagraph"/>
              <w:spacing w:line="304" w:lineRule="exact"/>
              <w:ind w:left="223"/>
              <w:rPr>
                <w:b/>
                <w:lang w:val="ru-RU"/>
              </w:rPr>
            </w:pPr>
          </w:p>
        </w:tc>
        <w:tc>
          <w:tcPr>
            <w:tcW w:w="426" w:type="dxa"/>
          </w:tcPr>
          <w:p w:rsidR="00A21C99" w:rsidRPr="00E67A2F" w:rsidRDefault="00A21C99" w:rsidP="00A21C99">
            <w:pPr>
              <w:pStyle w:val="TableParagraph"/>
              <w:ind w:left="223"/>
              <w:rPr>
                <w:lang w:val="ru-RU"/>
              </w:rPr>
            </w:pPr>
          </w:p>
        </w:tc>
        <w:tc>
          <w:tcPr>
            <w:tcW w:w="426" w:type="dxa"/>
          </w:tcPr>
          <w:p w:rsidR="00A21C99" w:rsidRPr="00E67A2F" w:rsidRDefault="00A21C99" w:rsidP="00A21C99">
            <w:pPr>
              <w:pStyle w:val="TableParagraph"/>
              <w:ind w:left="223"/>
              <w:rPr>
                <w:b/>
                <w:lang w:val="ru-RU"/>
              </w:rPr>
            </w:pPr>
          </w:p>
        </w:tc>
        <w:tc>
          <w:tcPr>
            <w:tcW w:w="442" w:type="dxa"/>
          </w:tcPr>
          <w:p w:rsidR="00A21C99" w:rsidRPr="00E67A2F" w:rsidRDefault="00A21C99" w:rsidP="00A21C99">
            <w:pPr>
              <w:pStyle w:val="TableParagraph"/>
              <w:ind w:left="223"/>
              <w:rPr>
                <w:lang w:val="ru-RU"/>
              </w:rPr>
            </w:pPr>
            <w:r w:rsidRPr="00E67A2F">
              <w:rPr>
                <w:b/>
              </w:rPr>
              <w:t>ѵ</w:t>
            </w:r>
          </w:p>
        </w:tc>
        <w:tc>
          <w:tcPr>
            <w:tcW w:w="550" w:type="dxa"/>
          </w:tcPr>
          <w:p w:rsidR="00A21C99" w:rsidRPr="00E67A2F" w:rsidRDefault="00A21C99" w:rsidP="00A21C99">
            <w:pPr>
              <w:pStyle w:val="TableParagraph"/>
              <w:ind w:left="223"/>
              <w:rPr>
                <w:lang w:val="kk-KZ"/>
              </w:rPr>
            </w:pPr>
          </w:p>
        </w:tc>
        <w:tc>
          <w:tcPr>
            <w:tcW w:w="442" w:type="dxa"/>
          </w:tcPr>
          <w:p w:rsidR="00A21C99" w:rsidRPr="00E67A2F" w:rsidRDefault="00A21C99" w:rsidP="00A21C99">
            <w:pPr>
              <w:pStyle w:val="TableParagraph"/>
              <w:ind w:left="223"/>
              <w:rPr>
                <w:b/>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r w:rsidRPr="00E67A2F">
              <w:rPr>
                <w:b/>
              </w:rPr>
              <w:t>ѵ</w:t>
            </w:r>
          </w:p>
        </w:tc>
        <w:tc>
          <w:tcPr>
            <w:tcW w:w="421" w:type="dxa"/>
            <w:tcBorders>
              <w:left w:val="single" w:sz="4" w:space="0" w:color="auto"/>
              <w:right w:val="single" w:sz="4" w:space="0" w:color="auto"/>
            </w:tcBorders>
          </w:tcPr>
          <w:p w:rsidR="00A21C99" w:rsidRPr="00E67A2F" w:rsidRDefault="00A21C99" w:rsidP="00A21C99">
            <w:pPr>
              <w:pStyle w:val="TableParagraph"/>
              <w:ind w:left="223"/>
              <w:rPr>
                <w:lang w:val="ru-RU"/>
              </w:rPr>
            </w:pPr>
          </w:p>
        </w:tc>
      </w:tr>
      <w:tr w:rsidR="00A21C99" w:rsidRPr="00E67A2F" w:rsidTr="00A21C99">
        <w:trPr>
          <w:trHeight w:val="710"/>
        </w:trPr>
        <w:tc>
          <w:tcPr>
            <w:tcW w:w="426" w:type="dxa"/>
          </w:tcPr>
          <w:p w:rsidR="00A21C99" w:rsidRPr="00E67A2F" w:rsidRDefault="00A21C99" w:rsidP="00A21C99">
            <w:pPr>
              <w:pStyle w:val="TableParagraph"/>
              <w:ind w:left="21"/>
              <w:jc w:val="center"/>
              <w:rPr>
                <w:lang w:val="ru-RU"/>
              </w:rPr>
            </w:pPr>
            <w:r w:rsidRPr="00E67A2F">
              <w:rPr>
                <w:lang w:val="ru-RU"/>
              </w:rPr>
              <w:lastRenderedPageBreak/>
              <w:t>21</w:t>
            </w:r>
          </w:p>
        </w:tc>
        <w:tc>
          <w:tcPr>
            <w:tcW w:w="1276" w:type="dxa"/>
            <w:vMerge w:val="restart"/>
            <w:tcBorders>
              <w:top w:val="nil"/>
            </w:tcBorders>
          </w:tcPr>
          <w:p w:rsidR="00A21C99" w:rsidRPr="00E67A2F" w:rsidRDefault="00A21C99" w:rsidP="00A21C99">
            <w:pPr>
              <w:pStyle w:val="TableParagraph"/>
              <w:ind w:left="142"/>
            </w:pPr>
          </w:p>
        </w:tc>
        <w:tc>
          <w:tcPr>
            <w:tcW w:w="547" w:type="dxa"/>
          </w:tcPr>
          <w:p w:rsidR="00A21C99" w:rsidRPr="00E67A2F" w:rsidRDefault="00A21C99" w:rsidP="00A21C99">
            <w:pPr>
              <w:pStyle w:val="TableParagraph"/>
              <w:ind w:left="142"/>
              <w:rPr>
                <w:lang w:val="kk-KZ"/>
              </w:rPr>
            </w:pPr>
            <w:r w:rsidRPr="00E67A2F">
              <w:rPr>
                <w:lang w:val="kk-KZ"/>
              </w:rPr>
              <w:t>PD</w:t>
            </w:r>
          </w:p>
        </w:tc>
        <w:tc>
          <w:tcPr>
            <w:tcW w:w="850" w:type="dxa"/>
          </w:tcPr>
          <w:p w:rsidR="00A21C99" w:rsidRPr="00E67A2F" w:rsidRDefault="00A21C99" w:rsidP="00A21C99">
            <w:pPr>
              <w:pStyle w:val="TableParagraph"/>
              <w:ind w:left="142"/>
              <w:rPr>
                <w:lang w:val="kk-KZ"/>
              </w:rPr>
            </w:pPr>
            <w:r w:rsidRPr="00E67A2F">
              <w:rPr>
                <w:lang w:val="kk-KZ"/>
              </w:rPr>
              <w:t>EC</w:t>
            </w:r>
          </w:p>
        </w:tc>
        <w:tc>
          <w:tcPr>
            <w:tcW w:w="1721" w:type="dxa"/>
          </w:tcPr>
          <w:p w:rsidR="00A21C99" w:rsidRPr="00E67A2F" w:rsidRDefault="00A21C99" w:rsidP="00A21C99">
            <w:pPr>
              <w:jc w:val="center"/>
              <w:rPr>
                <w:rFonts w:ascii="Times New Roman" w:hAnsi="Times New Roman"/>
                <w:lang w:val="kk-KZ"/>
              </w:rPr>
            </w:pPr>
            <w:r w:rsidRPr="00E67A2F">
              <w:rPr>
                <w:rFonts w:ascii="Times New Roman" w:hAnsi="Times New Roman" w:cs="Times New Roman"/>
                <w:lang w:val="kk-KZ"/>
              </w:rPr>
              <w:t>Development of Research Competence of Students in the Process of Teaching Physics</w:t>
            </w:r>
          </w:p>
        </w:tc>
        <w:tc>
          <w:tcPr>
            <w:tcW w:w="4253" w:type="dxa"/>
            <w:vAlign w:val="center"/>
          </w:tcPr>
          <w:p w:rsidR="00A21C99" w:rsidRPr="00E67A2F" w:rsidRDefault="00A21C99" w:rsidP="00A21C99">
            <w:pPr>
              <w:adjustRightInd w:val="0"/>
              <w:jc w:val="both"/>
              <w:rPr>
                <w:rFonts w:ascii="Times New Roman" w:hAnsi="Times New Roman"/>
              </w:rPr>
            </w:pPr>
            <w:r w:rsidRPr="00E67A2F">
              <w:rPr>
                <w:rFonts w:ascii="Times New Roman" w:hAnsi="Times New Roman" w:cs="Times New Roman"/>
              </w:rPr>
              <w:t>Within the framework of the discipline, the issues of teaching methods in physical-mathematical and natural-science profiles, the tasks and results of physical education in specialized classes, the analysis of the possibilities of problem-based, project-based and research methods of teaching in the implementation of the tasks of specialized training, the project-research activities of students of physical-oriented profiles (physical-mathematical, natural-science) and its educational results are considered.</w:t>
            </w:r>
          </w:p>
        </w:tc>
        <w:tc>
          <w:tcPr>
            <w:tcW w:w="708" w:type="dxa"/>
            <w:vMerge/>
          </w:tcPr>
          <w:p w:rsidR="00A21C99" w:rsidRPr="00E67A2F" w:rsidRDefault="00A21C99" w:rsidP="00A21C99">
            <w:pPr>
              <w:pStyle w:val="TableParagraph"/>
              <w:jc w:val="center"/>
              <w:rPr>
                <w:rFonts w:eastAsia="Calibri"/>
                <w:color w:val="000000"/>
                <w:spacing w:val="-2"/>
                <w:lang w:val="kk-KZ"/>
              </w:rPr>
            </w:pPr>
          </w:p>
        </w:tc>
        <w:tc>
          <w:tcPr>
            <w:tcW w:w="407" w:type="dxa"/>
            <w:tcBorders>
              <w:top w:val="nil"/>
            </w:tcBorders>
          </w:tcPr>
          <w:p w:rsidR="00A21C99" w:rsidRPr="00E67A2F" w:rsidRDefault="00A21C99" w:rsidP="00A21C99">
            <w:pPr>
              <w:pStyle w:val="TableParagraph"/>
              <w:ind w:left="223"/>
              <w:rPr>
                <w:b/>
              </w:rPr>
            </w:pPr>
          </w:p>
        </w:tc>
        <w:tc>
          <w:tcPr>
            <w:tcW w:w="426" w:type="dxa"/>
          </w:tcPr>
          <w:p w:rsidR="00A21C99" w:rsidRPr="00E67A2F" w:rsidRDefault="00A21C99" w:rsidP="00A21C99">
            <w:pPr>
              <w:pStyle w:val="TableParagraph"/>
              <w:ind w:left="223"/>
              <w:rPr>
                <w:b/>
              </w:rPr>
            </w:pPr>
          </w:p>
        </w:tc>
        <w:tc>
          <w:tcPr>
            <w:tcW w:w="425" w:type="dxa"/>
          </w:tcPr>
          <w:p w:rsidR="00A21C99" w:rsidRPr="00E67A2F" w:rsidRDefault="00A21C99" w:rsidP="00A21C99">
            <w:pPr>
              <w:pStyle w:val="TableParagraph"/>
              <w:spacing w:line="304" w:lineRule="exact"/>
              <w:ind w:left="223"/>
              <w:rPr>
                <w:b/>
              </w:rPr>
            </w:pPr>
          </w:p>
        </w:tc>
        <w:tc>
          <w:tcPr>
            <w:tcW w:w="426" w:type="dxa"/>
          </w:tcPr>
          <w:p w:rsidR="00A21C99" w:rsidRPr="00E67A2F" w:rsidRDefault="00A21C99" w:rsidP="00A21C99">
            <w:pPr>
              <w:pStyle w:val="TableParagraph"/>
              <w:ind w:left="223"/>
              <w:rPr>
                <w:lang w:val="ru-RU"/>
              </w:rPr>
            </w:pPr>
            <w:r w:rsidRPr="00E67A2F">
              <w:rPr>
                <w:b/>
              </w:rPr>
              <w:t>ѵ</w:t>
            </w:r>
          </w:p>
        </w:tc>
        <w:tc>
          <w:tcPr>
            <w:tcW w:w="426" w:type="dxa"/>
          </w:tcPr>
          <w:p w:rsidR="00A21C99" w:rsidRPr="00E67A2F" w:rsidRDefault="00A21C99" w:rsidP="00A21C99">
            <w:pPr>
              <w:pStyle w:val="TableParagraph"/>
              <w:ind w:left="223"/>
              <w:rPr>
                <w:b/>
                <w:lang w:val="ru-RU"/>
              </w:rPr>
            </w:pPr>
            <w:r w:rsidRPr="00E67A2F">
              <w:rPr>
                <w:b/>
              </w:rPr>
              <w:t>ѵ</w:t>
            </w:r>
          </w:p>
        </w:tc>
        <w:tc>
          <w:tcPr>
            <w:tcW w:w="442" w:type="dxa"/>
          </w:tcPr>
          <w:p w:rsidR="00A21C99" w:rsidRPr="00E67A2F" w:rsidRDefault="00A21C99" w:rsidP="00A21C99">
            <w:pPr>
              <w:pStyle w:val="TableParagraph"/>
              <w:ind w:left="223"/>
              <w:rPr>
                <w:b/>
                <w:lang w:val="ru-RU"/>
              </w:rPr>
            </w:pPr>
          </w:p>
        </w:tc>
        <w:tc>
          <w:tcPr>
            <w:tcW w:w="550" w:type="dxa"/>
          </w:tcPr>
          <w:p w:rsidR="00A21C99" w:rsidRPr="00E67A2F" w:rsidRDefault="00A21C99" w:rsidP="00A21C99">
            <w:pPr>
              <w:pStyle w:val="TableParagraph"/>
              <w:ind w:left="223"/>
              <w:rPr>
                <w:lang w:val="kk-KZ"/>
              </w:rPr>
            </w:pPr>
          </w:p>
        </w:tc>
        <w:tc>
          <w:tcPr>
            <w:tcW w:w="442" w:type="dxa"/>
          </w:tcPr>
          <w:p w:rsidR="00A21C99" w:rsidRPr="00E67A2F" w:rsidRDefault="00A21C99" w:rsidP="00A21C99">
            <w:pPr>
              <w:pStyle w:val="TableParagraph"/>
              <w:ind w:left="223"/>
              <w:rPr>
                <w:b/>
                <w:lang w:val="ru-RU"/>
              </w:rPr>
            </w:pPr>
          </w:p>
        </w:tc>
        <w:tc>
          <w:tcPr>
            <w:tcW w:w="567" w:type="dxa"/>
            <w:tcBorders>
              <w:right w:val="single" w:sz="4" w:space="0" w:color="auto"/>
            </w:tcBorders>
          </w:tcPr>
          <w:p w:rsidR="00A21C99" w:rsidRPr="00E67A2F" w:rsidRDefault="00A21C99" w:rsidP="00A21C99">
            <w:pPr>
              <w:pStyle w:val="TableParagraph"/>
              <w:ind w:left="223"/>
              <w:rPr>
                <w:lang w:val="ru-RU"/>
              </w:rPr>
            </w:pPr>
          </w:p>
        </w:tc>
        <w:tc>
          <w:tcPr>
            <w:tcW w:w="567" w:type="dxa"/>
            <w:tcBorders>
              <w:right w:val="single" w:sz="4" w:space="0" w:color="auto"/>
            </w:tcBorders>
          </w:tcPr>
          <w:p w:rsidR="00A21C99" w:rsidRPr="00E67A2F" w:rsidRDefault="00A21C99" w:rsidP="00A21C99">
            <w:pPr>
              <w:pStyle w:val="TableParagraph"/>
              <w:ind w:left="223"/>
              <w:rPr>
                <w:b/>
                <w:lang w:val="ru-RU"/>
              </w:rPr>
            </w:pPr>
          </w:p>
        </w:tc>
        <w:tc>
          <w:tcPr>
            <w:tcW w:w="421" w:type="dxa"/>
            <w:tcBorders>
              <w:left w:val="single" w:sz="4" w:space="0" w:color="auto"/>
              <w:right w:val="single" w:sz="4" w:space="0" w:color="auto"/>
            </w:tcBorders>
          </w:tcPr>
          <w:p w:rsidR="00A21C99" w:rsidRPr="00E67A2F" w:rsidRDefault="00A21C99" w:rsidP="00A21C99">
            <w:pPr>
              <w:pStyle w:val="TableParagraph"/>
              <w:ind w:left="223"/>
              <w:rPr>
                <w:lang w:val="ru-RU"/>
              </w:rPr>
            </w:pPr>
          </w:p>
        </w:tc>
      </w:tr>
      <w:tr w:rsidR="00BB3D21" w:rsidRPr="00E67A2F" w:rsidTr="00A21C99">
        <w:trPr>
          <w:trHeight w:val="710"/>
        </w:trPr>
        <w:tc>
          <w:tcPr>
            <w:tcW w:w="426" w:type="dxa"/>
          </w:tcPr>
          <w:p w:rsidR="00BB3D21" w:rsidRPr="00E67A2F" w:rsidRDefault="00BB3D21" w:rsidP="00A21C99">
            <w:pPr>
              <w:pStyle w:val="TableParagraph"/>
              <w:ind w:left="21"/>
              <w:jc w:val="center"/>
              <w:rPr>
                <w:lang w:val="ru-RU"/>
              </w:rPr>
            </w:pPr>
            <w:r w:rsidRPr="00E67A2F">
              <w:rPr>
                <w:lang w:val="ru-RU"/>
              </w:rPr>
              <w:t>22</w:t>
            </w:r>
          </w:p>
        </w:tc>
        <w:tc>
          <w:tcPr>
            <w:tcW w:w="1276" w:type="dxa"/>
            <w:vMerge/>
            <w:tcBorders>
              <w:top w:val="nil"/>
            </w:tcBorders>
          </w:tcPr>
          <w:p w:rsidR="00BB3D21" w:rsidRPr="00E67A2F" w:rsidRDefault="00BB3D21" w:rsidP="00A21C99">
            <w:pPr>
              <w:pStyle w:val="TableParagraph"/>
              <w:ind w:left="142"/>
              <w:rPr>
                <w:lang w:val="ru-RU"/>
              </w:rPr>
            </w:pPr>
          </w:p>
        </w:tc>
        <w:tc>
          <w:tcPr>
            <w:tcW w:w="547" w:type="dxa"/>
          </w:tcPr>
          <w:p w:rsidR="00BB3D21" w:rsidRPr="00E67A2F" w:rsidRDefault="00BB3D21" w:rsidP="00A21C99">
            <w:pPr>
              <w:pStyle w:val="TableParagraph"/>
              <w:ind w:left="142"/>
              <w:rPr>
                <w:lang w:val="kk-KZ"/>
              </w:rPr>
            </w:pPr>
          </w:p>
        </w:tc>
        <w:tc>
          <w:tcPr>
            <w:tcW w:w="850" w:type="dxa"/>
          </w:tcPr>
          <w:p w:rsidR="00BB3D21" w:rsidRPr="00E67A2F" w:rsidRDefault="00BB3D21" w:rsidP="00A21C99">
            <w:pPr>
              <w:pStyle w:val="TableParagraph"/>
              <w:ind w:left="142"/>
              <w:rPr>
                <w:lang w:val="kk-KZ"/>
              </w:rPr>
            </w:pPr>
          </w:p>
        </w:tc>
        <w:tc>
          <w:tcPr>
            <w:tcW w:w="1721" w:type="dxa"/>
          </w:tcPr>
          <w:p w:rsidR="00BB3D21" w:rsidRPr="00E67A2F" w:rsidRDefault="00BB3D21" w:rsidP="00A21C99">
            <w:pPr>
              <w:jc w:val="center"/>
              <w:rPr>
                <w:rFonts w:ascii="Times New Roman" w:hAnsi="Times New Roman"/>
                <w:lang w:val="kk-KZ"/>
              </w:rPr>
            </w:pPr>
            <w:r w:rsidRPr="00E67A2F">
              <w:rPr>
                <w:rFonts w:ascii="Times New Roman" w:hAnsi="Times New Roman" w:cs="Times New Roman"/>
                <w:lang w:val="kk-KZ"/>
              </w:rPr>
              <w:t>Management of Scientific and Pedagogical Research</w:t>
            </w:r>
          </w:p>
        </w:tc>
        <w:tc>
          <w:tcPr>
            <w:tcW w:w="4253" w:type="dxa"/>
            <w:vAlign w:val="center"/>
          </w:tcPr>
          <w:p w:rsidR="00BB3D21" w:rsidRPr="00E67A2F" w:rsidRDefault="00BB3D21" w:rsidP="00A21C99">
            <w:pPr>
              <w:adjustRightInd w:val="0"/>
              <w:jc w:val="both"/>
              <w:rPr>
                <w:rFonts w:ascii="Times New Roman" w:hAnsi="Times New Roman"/>
              </w:rPr>
            </w:pPr>
            <w:r w:rsidRPr="00E67A2F">
              <w:rPr>
                <w:rFonts w:ascii="Times New Roman" w:hAnsi="Times New Roman" w:cs="Times New Roman"/>
              </w:rPr>
              <w:t xml:space="preserve">Within the framework of the study of the discipline, such issues as the concept of management in science, general, particular and special laws of management, the mechanism of formation of management principles, the external and internal environment of the organization of science (university), types of information situations, the process approach to management, management decision, management decision stages, management approaches, methods of development and decision-making, tasks and methods of human resources management, methods of motivation, approaches to conflict management are </w:t>
            </w:r>
            <w:r w:rsidRPr="00E67A2F">
              <w:rPr>
                <w:rFonts w:ascii="Times New Roman" w:hAnsi="Times New Roman" w:cs="Times New Roman"/>
              </w:rPr>
              <w:lastRenderedPageBreak/>
              <w:t>considered.</w:t>
            </w:r>
          </w:p>
        </w:tc>
        <w:tc>
          <w:tcPr>
            <w:tcW w:w="708" w:type="dxa"/>
            <w:vMerge w:val="restart"/>
          </w:tcPr>
          <w:p w:rsidR="00BB3D21" w:rsidRPr="00E67A2F" w:rsidRDefault="00BB3D21" w:rsidP="00A21C99">
            <w:pPr>
              <w:pStyle w:val="TableParagraph"/>
              <w:jc w:val="center"/>
              <w:rPr>
                <w:rFonts w:eastAsia="Calibri"/>
                <w:color w:val="000000"/>
                <w:spacing w:val="-2"/>
                <w:lang w:val="kk-KZ"/>
              </w:rPr>
            </w:pPr>
            <w:r w:rsidRPr="00E67A2F">
              <w:rPr>
                <w:rFonts w:eastAsia="Calibri"/>
                <w:color w:val="000000"/>
                <w:spacing w:val="-2"/>
                <w:lang w:val="kk-KZ"/>
              </w:rPr>
              <w:lastRenderedPageBreak/>
              <w:t>7</w:t>
            </w:r>
          </w:p>
        </w:tc>
        <w:tc>
          <w:tcPr>
            <w:tcW w:w="407" w:type="dxa"/>
            <w:tcBorders>
              <w:bottom w:val="single" w:sz="4" w:space="0" w:color="auto"/>
            </w:tcBorders>
          </w:tcPr>
          <w:p w:rsidR="00BB3D21" w:rsidRPr="00E67A2F" w:rsidRDefault="00BB3D21" w:rsidP="00A21C99">
            <w:pPr>
              <w:pStyle w:val="TableParagraph"/>
              <w:ind w:left="223"/>
              <w:rPr>
                <w:b/>
                <w:lang w:val="ru-RU"/>
              </w:rPr>
            </w:pPr>
          </w:p>
        </w:tc>
        <w:tc>
          <w:tcPr>
            <w:tcW w:w="426" w:type="dxa"/>
            <w:tcBorders>
              <w:bottom w:val="single" w:sz="4" w:space="0" w:color="auto"/>
            </w:tcBorders>
          </w:tcPr>
          <w:p w:rsidR="00BB3D21" w:rsidRPr="00E67A2F" w:rsidRDefault="00BB3D21" w:rsidP="00A21C99">
            <w:pPr>
              <w:pStyle w:val="TableParagraph"/>
              <w:ind w:left="223"/>
              <w:rPr>
                <w:b/>
                <w:lang w:val="ru-RU"/>
              </w:rPr>
            </w:pPr>
          </w:p>
        </w:tc>
        <w:tc>
          <w:tcPr>
            <w:tcW w:w="425" w:type="dxa"/>
          </w:tcPr>
          <w:p w:rsidR="00BB3D21" w:rsidRPr="00E67A2F" w:rsidRDefault="00BB3D21" w:rsidP="00A21C99">
            <w:pPr>
              <w:pStyle w:val="TableParagraph"/>
              <w:spacing w:line="304" w:lineRule="exact"/>
              <w:jc w:val="center"/>
              <w:rPr>
                <w:b/>
                <w:lang w:val="ru-RU"/>
              </w:rPr>
            </w:pPr>
            <w:r w:rsidRPr="00E67A2F">
              <w:rPr>
                <w:b/>
              </w:rPr>
              <w:t>ѵ</w:t>
            </w:r>
          </w:p>
        </w:tc>
        <w:tc>
          <w:tcPr>
            <w:tcW w:w="426" w:type="dxa"/>
          </w:tcPr>
          <w:p w:rsidR="00BB3D21" w:rsidRPr="00E67A2F" w:rsidRDefault="00BB3D21" w:rsidP="00A21C99">
            <w:pPr>
              <w:pStyle w:val="TableParagraph"/>
              <w:jc w:val="center"/>
              <w:rPr>
                <w:lang w:val="ru-RU"/>
              </w:rPr>
            </w:pPr>
            <w:r w:rsidRPr="00E67A2F">
              <w:rPr>
                <w:b/>
              </w:rPr>
              <w:t>ѵ</w:t>
            </w:r>
          </w:p>
        </w:tc>
        <w:tc>
          <w:tcPr>
            <w:tcW w:w="426" w:type="dxa"/>
          </w:tcPr>
          <w:p w:rsidR="00BB3D21" w:rsidRPr="00E67A2F" w:rsidRDefault="00BB3D21" w:rsidP="00A21C99">
            <w:pPr>
              <w:pStyle w:val="TableParagraph"/>
              <w:ind w:left="223"/>
              <w:rPr>
                <w:b/>
                <w:lang w:val="ru-RU"/>
              </w:rPr>
            </w:pPr>
          </w:p>
        </w:tc>
        <w:tc>
          <w:tcPr>
            <w:tcW w:w="442" w:type="dxa"/>
          </w:tcPr>
          <w:p w:rsidR="00BB3D21" w:rsidRPr="00E67A2F" w:rsidRDefault="00BB3D21" w:rsidP="00A21C99">
            <w:pPr>
              <w:pStyle w:val="TableParagraph"/>
              <w:ind w:left="223"/>
              <w:rPr>
                <w:b/>
                <w:lang w:val="ru-RU"/>
              </w:rPr>
            </w:pPr>
          </w:p>
        </w:tc>
        <w:tc>
          <w:tcPr>
            <w:tcW w:w="550" w:type="dxa"/>
          </w:tcPr>
          <w:p w:rsidR="00BB3D21" w:rsidRPr="00E67A2F" w:rsidRDefault="00BB3D21" w:rsidP="00A21C99">
            <w:pPr>
              <w:pStyle w:val="TableParagraph"/>
              <w:ind w:left="223"/>
              <w:rPr>
                <w:lang w:val="kk-KZ"/>
              </w:rPr>
            </w:pPr>
          </w:p>
        </w:tc>
        <w:tc>
          <w:tcPr>
            <w:tcW w:w="442" w:type="dxa"/>
          </w:tcPr>
          <w:p w:rsidR="00BB3D21" w:rsidRPr="00E67A2F" w:rsidRDefault="00BB3D21" w:rsidP="00A21C99">
            <w:pPr>
              <w:pStyle w:val="TableParagraph"/>
              <w:ind w:left="223"/>
              <w:rPr>
                <w:b/>
                <w:lang w:val="ru-RU"/>
              </w:rPr>
            </w:pPr>
          </w:p>
        </w:tc>
        <w:tc>
          <w:tcPr>
            <w:tcW w:w="567" w:type="dxa"/>
            <w:tcBorders>
              <w:right w:val="single" w:sz="4" w:space="0" w:color="auto"/>
            </w:tcBorders>
          </w:tcPr>
          <w:p w:rsidR="00BB3D21" w:rsidRPr="00E67A2F" w:rsidRDefault="00BB3D21" w:rsidP="00A21C99">
            <w:pPr>
              <w:pStyle w:val="TableParagraph"/>
              <w:ind w:left="223"/>
              <w:rPr>
                <w:lang w:val="ru-RU"/>
              </w:rPr>
            </w:pPr>
          </w:p>
        </w:tc>
        <w:tc>
          <w:tcPr>
            <w:tcW w:w="567" w:type="dxa"/>
            <w:tcBorders>
              <w:right w:val="single" w:sz="4" w:space="0" w:color="auto"/>
            </w:tcBorders>
          </w:tcPr>
          <w:p w:rsidR="00BB3D21" w:rsidRPr="00E67A2F" w:rsidRDefault="00BB3D21" w:rsidP="00A21C99">
            <w:pPr>
              <w:pStyle w:val="TableParagraph"/>
              <w:ind w:left="223"/>
              <w:rPr>
                <w:b/>
                <w:lang w:val="ru-RU"/>
              </w:rPr>
            </w:pPr>
          </w:p>
        </w:tc>
        <w:tc>
          <w:tcPr>
            <w:tcW w:w="421" w:type="dxa"/>
            <w:tcBorders>
              <w:left w:val="single" w:sz="4" w:space="0" w:color="auto"/>
              <w:right w:val="single" w:sz="4" w:space="0" w:color="auto"/>
            </w:tcBorders>
          </w:tcPr>
          <w:p w:rsidR="00BB3D21" w:rsidRPr="00E67A2F" w:rsidRDefault="00BB3D21" w:rsidP="00A21C99">
            <w:pPr>
              <w:pStyle w:val="TableParagraph"/>
              <w:ind w:left="223"/>
              <w:rPr>
                <w:lang w:val="ru-RU"/>
              </w:rPr>
            </w:pPr>
          </w:p>
        </w:tc>
      </w:tr>
      <w:tr w:rsidR="00BB3D21" w:rsidRPr="00E67A2F" w:rsidTr="00A21C99">
        <w:trPr>
          <w:trHeight w:val="710"/>
        </w:trPr>
        <w:tc>
          <w:tcPr>
            <w:tcW w:w="426" w:type="dxa"/>
          </w:tcPr>
          <w:p w:rsidR="00BB3D21" w:rsidRPr="00E67A2F" w:rsidRDefault="00BB3D21" w:rsidP="00A21C99">
            <w:pPr>
              <w:pStyle w:val="TableParagraph"/>
              <w:ind w:left="21"/>
              <w:jc w:val="center"/>
              <w:rPr>
                <w:lang w:val="ru-RU"/>
              </w:rPr>
            </w:pPr>
            <w:r w:rsidRPr="00E67A2F">
              <w:rPr>
                <w:lang w:val="ru-RU"/>
              </w:rPr>
              <w:lastRenderedPageBreak/>
              <w:t>23</w:t>
            </w:r>
          </w:p>
        </w:tc>
        <w:tc>
          <w:tcPr>
            <w:tcW w:w="1276" w:type="dxa"/>
            <w:vMerge/>
            <w:tcBorders>
              <w:top w:val="nil"/>
            </w:tcBorders>
          </w:tcPr>
          <w:p w:rsidR="00BB3D21" w:rsidRPr="00E67A2F" w:rsidRDefault="00BB3D21" w:rsidP="00A21C99">
            <w:pPr>
              <w:pStyle w:val="TableParagraph"/>
              <w:ind w:left="142"/>
              <w:rPr>
                <w:lang w:val="ru-RU"/>
              </w:rPr>
            </w:pPr>
          </w:p>
        </w:tc>
        <w:tc>
          <w:tcPr>
            <w:tcW w:w="547" w:type="dxa"/>
          </w:tcPr>
          <w:p w:rsidR="00BB3D21" w:rsidRPr="00E67A2F" w:rsidRDefault="00BB3D21" w:rsidP="00A21C99">
            <w:pPr>
              <w:pStyle w:val="TableParagraph"/>
              <w:ind w:left="142"/>
              <w:rPr>
                <w:lang w:val="kk-KZ"/>
              </w:rPr>
            </w:pPr>
          </w:p>
        </w:tc>
        <w:tc>
          <w:tcPr>
            <w:tcW w:w="850" w:type="dxa"/>
          </w:tcPr>
          <w:p w:rsidR="00BB3D21" w:rsidRPr="00E67A2F" w:rsidRDefault="00BB3D21" w:rsidP="00A21C99">
            <w:pPr>
              <w:pStyle w:val="TableParagraph"/>
              <w:ind w:left="142"/>
              <w:rPr>
                <w:lang w:val="kk-KZ"/>
              </w:rPr>
            </w:pPr>
          </w:p>
        </w:tc>
        <w:tc>
          <w:tcPr>
            <w:tcW w:w="1721" w:type="dxa"/>
          </w:tcPr>
          <w:p w:rsidR="00BB3D21" w:rsidRPr="00E67A2F" w:rsidRDefault="00BB3D21" w:rsidP="00A21C99">
            <w:pPr>
              <w:jc w:val="center"/>
              <w:rPr>
                <w:rFonts w:ascii="Times New Roman" w:hAnsi="Times New Roman"/>
                <w:lang w:val="kk-KZ"/>
              </w:rPr>
            </w:pPr>
            <w:r w:rsidRPr="00E67A2F">
              <w:rPr>
                <w:rFonts w:ascii="Times New Roman" w:hAnsi="Times New Roman" w:cs="Times New Roman"/>
                <w:lang w:val="kk-KZ"/>
              </w:rPr>
              <w:t>Management Methods in Education and Coaching Workshop</w:t>
            </w:r>
          </w:p>
        </w:tc>
        <w:tc>
          <w:tcPr>
            <w:tcW w:w="4253" w:type="dxa"/>
            <w:vAlign w:val="center"/>
          </w:tcPr>
          <w:p w:rsidR="00BB3D21" w:rsidRPr="00E67A2F" w:rsidRDefault="00BB3D21" w:rsidP="00A21C99">
            <w:pPr>
              <w:adjustRightInd w:val="0"/>
              <w:jc w:val="both"/>
              <w:rPr>
                <w:rFonts w:ascii="Times New Roman" w:hAnsi="Times New Roman"/>
              </w:rPr>
            </w:pPr>
            <w:r w:rsidRPr="00E67A2F">
              <w:rPr>
                <w:rFonts w:ascii="Times New Roman" w:hAnsi="Times New Roman" w:cs="Times New Roman"/>
              </w:rPr>
              <w:t xml:space="preserve">The following questions are considered: the concept of </w:t>
            </w:r>
            <w:proofErr w:type="gramStart"/>
            <w:r w:rsidRPr="00E67A2F">
              <w:rPr>
                <w:rFonts w:ascii="Times New Roman" w:hAnsi="Times New Roman" w:cs="Times New Roman"/>
              </w:rPr>
              <w:t>coaching.,</w:t>
            </w:r>
            <w:proofErr w:type="gramEnd"/>
            <w:r w:rsidRPr="00E67A2F">
              <w:rPr>
                <w:rFonts w:ascii="Times New Roman" w:hAnsi="Times New Roman" w:cs="Times New Roman"/>
              </w:rPr>
              <w:t xml:space="preserve"> The technology of individual coaching: working with a project, the technology of coaching, the Algorithm of a coaching session. The main tasks and techniques of each stage, Working with a project in coaching, Coaching technology: working with motivation and values in coaching, The role of motivation in achieving goals, External and internal motivation, Methods of updating internal motivation, Criteria for the effectiveness of coaching.</w:t>
            </w:r>
          </w:p>
        </w:tc>
        <w:tc>
          <w:tcPr>
            <w:tcW w:w="708" w:type="dxa"/>
            <w:vMerge/>
          </w:tcPr>
          <w:p w:rsidR="00BB3D21" w:rsidRPr="00E67A2F" w:rsidRDefault="00BB3D21" w:rsidP="00A21C99">
            <w:pPr>
              <w:pStyle w:val="TableParagraph"/>
              <w:jc w:val="center"/>
              <w:rPr>
                <w:rFonts w:eastAsia="Calibri"/>
                <w:color w:val="000000"/>
                <w:spacing w:val="-2"/>
                <w:lang w:val="kk-KZ"/>
              </w:rPr>
            </w:pPr>
          </w:p>
        </w:tc>
        <w:tc>
          <w:tcPr>
            <w:tcW w:w="407" w:type="dxa"/>
            <w:tcBorders>
              <w:top w:val="single" w:sz="4" w:space="0" w:color="auto"/>
            </w:tcBorders>
          </w:tcPr>
          <w:p w:rsidR="00BB3D21" w:rsidRPr="00E67A2F" w:rsidRDefault="00BB3D21" w:rsidP="00A21C99">
            <w:pPr>
              <w:pStyle w:val="TableParagraph"/>
              <w:ind w:left="223"/>
              <w:rPr>
                <w:b/>
              </w:rPr>
            </w:pPr>
          </w:p>
        </w:tc>
        <w:tc>
          <w:tcPr>
            <w:tcW w:w="426" w:type="dxa"/>
            <w:tcBorders>
              <w:top w:val="single" w:sz="4" w:space="0" w:color="auto"/>
            </w:tcBorders>
          </w:tcPr>
          <w:p w:rsidR="00BB3D21" w:rsidRPr="00E67A2F" w:rsidRDefault="00BB3D21" w:rsidP="00A21C99">
            <w:pPr>
              <w:pStyle w:val="TableParagraph"/>
              <w:ind w:left="223"/>
              <w:rPr>
                <w:b/>
              </w:rPr>
            </w:pPr>
          </w:p>
        </w:tc>
        <w:tc>
          <w:tcPr>
            <w:tcW w:w="425" w:type="dxa"/>
          </w:tcPr>
          <w:p w:rsidR="00BB3D21" w:rsidRPr="00E67A2F" w:rsidRDefault="00BB3D21" w:rsidP="00A21C99">
            <w:pPr>
              <w:pStyle w:val="TableParagraph"/>
              <w:spacing w:line="304" w:lineRule="exact"/>
              <w:ind w:left="223"/>
              <w:rPr>
                <w:b/>
                <w:lang w:val="ru-RU"/>
              </w:rPr>
            </w:pPr>
            <w:r w:rsidRPr="00E67A2F">
              <w:rPr>
                <w:b/>
              </w:rPr>
              <w:t>ѵ</w:t>
            </w:r>
          </w:p>
        </w:tc>
        <w:tc>
          <w:tcPr>
            <w:tcW w:w="426" w:type="dxa"/>
          </w:tcPr>
          <w:p w:rsidR="00BB3D21" w:rsidRPr="00E67A2F" w:rsidRDefault="00BB3D21" w:rsidP="00A21C99">
            <w:pPr>
              <w:pStyle w:val="TableParagraph"/>
              <w:ind w:left="223"/>
              <w:rPr>
                <w:lang w:val="ru-RU"/>
              </w:rPr>
            </w:pPr>
          </w:p>
        </w:tc>
        <w:tc>
          <w:tcPr>
            <w:tcW w:w="426" w:type="dxa"/>
          </w:tcPr>
          <w:p w:rsidR="00BB3D21" w:rsidRPr="00E67A2F" w:rsidRDefault="00BB3D21" w:rsidP="00A21C99">
            <w:pPr>
              <w:pStyle w:val="TableParagraph"/>
              <w:ind w:left="223"/>
              <w:rPr>
                <w:b/>
                <w:lang w:val="ru-RU"/>
              </w:rPr>
            </w:pPr>
          </w:p>
        </w:tc>
        <w:tc>
          <w:tcPr>
            <w:tcW w:w="442" w:type="dxa"/>
          </w:tcPr>
          <w:p w:rsidR="00BB3D21" w:rsidRPr="00E67A2F" w:rsidRDefault="00BB3D21" w:rsidP="00A21C99">
            <w:pPr>
              <w:pStyle w:val="TableParagraph"/>
              <w:ind w:left="223"/>
              <w:rPr>
                <w:b/>
                <w:lang w:val="ru-RU"/>
              </w:rPr>
            </w:pPr>
          </w:p>
        </w:tc>
        <w:tc>
          <w:tcPr>
            <w:tcW w:w="550" w:type="dxa"/>
          </w:tcPr>
          <w:p w:rsidR="00BB3D21" w:rsidRPr="00E67A2F" w:rsidRDefault="00BB3D21" w:rsidP="00A21C99">
            <w:pPr>
              <w:pStyle w:val="TableParagraph"/>
              <w:ind w:left="223"/>
              <w:rPr>
                <w:lang w:val="kk-KZ"/>
              </w:rPr>
            </w:pPr>
          </w:p>
        </w:tc>
        <w:tc>
          <w:tcPr>
            <w:tcW w:w="442" w:type="dxa"/>
          </w:tcPr>
          <w:p w:rsidR="00BB3D21" w:rsidRPr="00E67A2F" w:rsidRDefault="00BB3D21" w:rsidP="00A21C99">
            <w:pPr>
              <w:pStyle w:val="TableParagraph"/>
              <w:ind w:left="223"/>
              <w:rPr>
                <w:b/>
                <w:lang w:val="ru-RU"/>
              </w:rPr>
            </w:pPr>
          </w:p>
        </w:tc>
        <w:tc>
          <w:tcPr>
            <w:tcW w:w="567" w:type="dxa"/>
            <w:tcBorders>
              <w:right w:val="single" w:sz="4" w:space="0" w:color="auto"/>
            </w:tcBorders>
          </w:tcPr>
          <w:p w:rsidR="00BB3D21" w:rsidRPr="00E67A2F" w:rsidRDefault="00BB3D21" w:rsidP="00A21C99">
            <w:pPr>
              <w:pStyle w:val="TableParagraph"/>
              <w:ind w:left="223"/>
              <w:rPr>
                <w:lang w:val="ru-RU"/>
              </w:rPr>
            </w:pPr>
            <w:r w:rsidRPr="00E67A2F">
              <w:rPr>
                <w:b/>
              </w:rPr>
              <w:t>ѵ</w:t>
            </w:r>
          </w:p>
        </w:tc>
        <w:tc>
          <w:tcPr>
            <w:tcW w:w="567" w:type="dxa"/>
            <w:tcBorders>
              <w:right w:val="single" w:sz="4" w:space="0" w:color="auto"/>
            </w:tcBorders>
          </w:tcPr>
          <w:p w:rsidR="00BB3D21" w:rsidRPr="00E67A2F" w:rsidRDefault="00BB3D21" w:rsidP="00A21C99">
            <w:pPr>
              <w:pStyle w:val="TableParagraph"/>
              <w:ind w:left="223"/>
              <w:rPr>
                <w:b/>
                <w:lang w:val="ru-RU"/>
              </w:rPr>
            </w:pPr>
          </w:p>
        </w:tc>
        <w:tc>
          <w:tcPr>
            <w:tcW w:w="421" w:type="dxa"/>
            <w:tcBorders>
              <w:left w:val="single" w:sz="4" w:space="0" w:color="auto"/>
              <w:right w:val="single" w:sz="4" w:space="0" w:color="auto"/>
            </w:tcBorders>
          </w:tcPr>
          <w:p w:rsidR="00BB3D21" w:rsidRPr="00E67A2F" w:rsidRDefault="00BB3D21" w:rsidP="00A21C99">
            <w:pPr>
              <w:pStyle w:val="TableParagraph"/>
              <w:ind w:left="223"/>
              <w:rPr>
                <w:lang w:val="ru-RU"/>
              </w:rPr>
            </w:pPr>
          </w:p>
        </w:tc>
      </w:tr>
      <w:tr w:rsidR="00BB3D21" w:rsidRPr="00E67A2F" w:rsidTr="00A21C99">
        <w:trPr>
          <w:trHeight w:val="710"/>
        </w:trPr>
        <w:tc>
          <w:tcPr>
            <w:tcW w:w="426" w:type="dxa"/>
          </w:tcPr>
          <w:p w:rsidR="00BB3D21" w:rsidRPr="00E67A2F" w:rsidRDefault="00BB3D21" w:rsidP="00A21C99">
            <w:pPr>
              <w:pStyle w:val="TableParagraph"/>
              <w:ind w:left="21"/>
              <w:jc w:val="center"/>
              <w:rPr>
                <w:lang w:val="ru-RU"/>
              </w:rPr>
            </w:pPr>
            <w:r w:rsidRPr="00E67A2F">
              <w:rPr>
                <w:lang w:val="ru-RU"/>
              </w:rPr>
              <w:t>24</w:t>
            </w:r>
          </w:p>
        </w:tc>
        <w:tc>
          <w:tcPr>
            <w:tcW w:w="1276" w:type="dxa"/>
            <w:vMerge/>
            <w:tcBorders>
              <w:top w:val="nil"/>
            </w:tcBorders>
          </w:tcPr>
          <w:p w:rsidR="00BB3D21" w:rsidRPr="00E67A2F" w:rsidRDefault="00BB3D21" w:rsidP="00A21C99">
            <w:pPr>
              <w:pStyle w:val="TableParagraph"/>
              <w:ind w:left="142"/>
              <w:rPr>
                <w:lang w:val="ru-RU"/>
              </w:rPr>
            </w:pPr>
          </w:p>
        </w:tc>
        <w:tc>
          <w:tcPr>
            <w:tcW w:w="547" w:type="dxa"/>
          </w:tcPr>
          <w:p w:rsidR="00BB3D21" w:rsidRPr="00E67A2F" w:rsidRDefault="00BB3D21" w:rsidP="00A21C99">
            <w:pPr>
              <w:pStyle w:val="TableParagraph"/>
              <w:ind w:left="142"/>
              <w:rPr>
                <w:lang w:val="kk-KZ"/>
              </w:rPr>
            </w:pPr>
            <w:r w:rsidRPr="00E67A2F">
              <w:rPr>
                <w:lang w:val="kk-KZ"/>
              </w:rPr>
              <w:t>PD</w:t>
            </w:r>
          </w:p>
        </w:tc>
        <w:tc>
          <w:tcPr>
            <w:tcW w:w="850" w:type="dxa"/>
          </w:tcPr>
          <w:p w:rsidR="00BB3D21" w:rsidRPr="00E67A2F" w:rsidRDefault="00BB3D21" w:rsidP="00A21C99">
            <w:pPr>
              <w:pStyle w:val="TableParagraph"/>
              <w:ind w:left="142"/>
              <w:rPr>
                <w:lang w:val="kk-KZ"/>
              </w:rPr>
            </w:pPr>
            <w:r w:rsidRPr="00E67A2F">
              <w:rPr>
                <w:lang w:val="kk-KZ"/>
              </w:rPr>
              <w:t>EC</w:t>
            </w:r>
          </w:p>
        </w:tc>
        <w:tc>
          <w:tcPr>
            <w:tcW w:w="1721" w:type="dxa"/>
          </w:tcPr>
          <w:p w:rsidR="00BB3D21" w:rsidRPr="00E67A2F" w:rsidRDefault="00BB3D21" w:rsidP="00A21C99">
            <w:pPr>
              <w:ind w:firstLine="48"/>
              <w:jc w:val="center"/>
              <w:rPr>
                <w:rFonts w:ascii="Times New Roman" w:hAnsi="Times New Roman"/>
                <w:lang w:val="kk-KZ"/>
              </w:rPr>
            </w:pPr>
            <w:r w:rsidRPr="00E67A2F">
              <w:rPr>
                <w:rFonts w:ascii="Times New Roman" w:hAnsi="Times New Roman" w:cs="Times New Roman"/>
                <w:lang w:val="kk-KZ"/>
              </w:rPr>
              <w:t>Computer Technologies in Physical Science and Education</w:t>
            </w:r>
          </w:p>
        </w:tc>
        <w:tc>
          <w:tcPr>
            <w:tcW w:w="4253" w:type="dxa"/>
            <w:vAlign w:val="center"/>
          </w:tcPr>
          <w:p w:rsidR="00BB3D21" w:rsidRPr="00E67A2F" w:rsidRDefault="00BB3D21" w:rsidP="00A21C99">
            <w:pPr>
              <w:adjustRightInd w:val="0"/>
              <w:jc w:val="both"/>
              <w:rPr>
                <w:rFonts w:ascii="Times New Roman" w:hAnsi="Times New Roman"/>
                <w:lang w:val="kk-KZ"/>
              </w:rPr>
            </w:pPr>
            <w:r w:rsidRPr="00E67A2F">
              <w:rPr>
                <w:rFonts w:ascii="Times New Roman" w:hAnsi="Times New Roman" w:cs="Times New Roman"/>
              </w:rPr>
              <w:t xml:space="preserve">On discipline the possibility of numerical modeling of physical processes and realization of models on the basis of public programming languages basic and Pascal is considered. Such an approach with minimal </w:t>
            </w:r>
            <w:proofErr w:type="spellStart"/>
            <w:r w:rsidRPr="00E67A2F">
              <w:rPr>
                <w:rFonts w:ascii="Times New Roman" w:hAnsi="Times New Roman" w:cs="Times New Roman"/>
              </w:rPr>
              <w:t>mathematization</w:t>
            </w:r>
            <w:proofErr w:type="spellEnd"/>
            <w:r w:rsidRPr="00E67A2F">
              <w:rPr>
                <w:rFonts w:ascii="Times New Roman" w:hAnsi="Times New Roman" w:cs="Times New Roman"/>
              </w:rPr>
              <w:t xml:space="preserve"> of the phenomenon allows to develop physical intuition and the ability to apply the knowledge of physics in applied activities.</w:t>
            </w:r>
          </w:p>
        </w:tc>
        <w:tc>
          <w:tcPr>
            <w:tcW w:w="708" w:type="dxa"/>
            <w:vMerge w:val="restart"/>
          </w:tcPr>
          <w:p w:rsidR="00BB3D21" w:rsidRPr="00E67A2F" w:rsidRDefault="00BB3D21" w:rsidP="00A21C99">
            <w:pPr>
              <w:pStyle w:val="TableParagraph"/>
              <w:jc w:val="center"/>
              <w:rPr>
                <w:rFonts w:eastAsia="Calibri"/>
                <w:spacing w:val="-2"/>
                <w:lang w:val="kk-KZ"/>
              </w:rPr>
            </w:pPr>
            <w:r w:rsidRPr="00E67A2F">
              <w:rPr>
                <w:rFonts w:eastAsia="Calibri"/>
                <w:spacing w:val="-2"/>
                <w:lang w:val="kk-KZ"/>
              </w:rPr>
              <w:t>7</w:t>
            </w:r>
          </w:p>
        </w:tc>
        <w:tc>
          <w:tcPr>
            <w:tcW w:w="407" w:type="dxa"/>
          </w:tcPr>
          <w:p w:rsidR="00BB3D21" w:rsidRPr="00E67A2F" w:rsidRDefault="00BB3D21" w:rsidP="00A21C99">
            <w:pPr>
              <w:pStyle w:val="TableParagraph"/>
              <w:ind w:left="223"/>
              <w:rPr>
                <w:b/>
                <w:lang w:val="ru-RU"/>
              </w:rPr>
            </w:pPr>
          </w:p>
        </w:tc>
        <w:tc>
          <w:tcPr>
            <w:tcW w:w="426" w:type="dxa"/>
          </w:tcPr>
          <w:p w:rsidR="00BB3D21" w:rsidRPr="00E67A2F" w:rsidRDefault="00BB3D21" w:rsidP="00A21C99">
            <w:pPr>
              <w:pStyle w:val="TableParagraph"/>
              <w:ind w:left="223"/>
              <w:rPr>
                <w:b/>
                <w:lang w:val="ru-RU"/>
              </w:rPr>
            </w:pPr>
          </w:p>
        </w:tc>
        <w:tc>
          <w:tcPr>
            <w:tcW w:w="425" w:type="dxa"/>
          </w:tcPr>
          <w:p w:rsidR="00BB3D21" w:rsidRPr="00E67A2F" w:rsidRDefault="00BB3D21" w:rsidP="00A21C99">
            <w:pPr>
              <w:pStyle w:val="TableParagraph"/>
              <w:spacing w:line="304" w:lineRule="exact"/>
              <w:ind w:left="223"/>
              <w:rPr>
                <w:b/>
                <w:lang w:val="ru-RU"/>
              </w:rPr>
            </w:pPr>
          </w:p>
        </w:tc>
        <w:tc>
          <w:tcPr>
            <w:tcW w:w="426" w:type="dxa"/>
          </w:tcPr>
          <w:p w:rsidR="00BB3D21" w:rsidRPr="00E67A2F" w:rsidRDefault="00BB3D21" w:rsidP="00A21C99">
            <w:pPr>
              <w:pStyle w:val="TableParagraph"/>
              <w:ind w:left="223"/>
              <w:rPr>
                <w:lang w:val="ru-RU"/>
              </w:rPr>
            </w:pPr>
          </w:p>
        </w:tc>
        <w:tc>
          <w:tcPr>
            <w:tcW w:w="426" w:type="dxa"/>
          </w:tcPr>
          <w:p w:rsidR="00BB3D21" w:rsidRPr="00E67A2F" w:rsidRDefault="00BB3D21" w:rsidP="00A21C99">
            <w:pPr>
              <w:pStyle w:val="TableParagraph"/>
              <w:ind w:left="223"/>
              <w:rPr>
                <w:b/>
                <w:lang w:val="ru-RU"/>
              </w:rPr>
            </w:pPr>
          </w:p>
        </w:tc>
        <w:tc>
          <w:tcPr>
            <w:tcW w:w="442" w:type="dxa"/>
          </w:tcPr>
          <w:p w:rsidR="00BB3D21" w:rsidRPr="00E67A2F" w:rsidRDefault="00BB3D21" w:rsidP="00A21C99">
            <w:pPr>
              <w:pStyle w:val="TableParagraph"/>
              <w:ind w:left="223"/>
              <w:rPr>
                <w:lang w:val="ru-RU"/>
              </w:rPr>
            </w:pPr>
            <w:r w:rsidRPr="00E67A2F">
              <w:rPr>
                <w:b/>
              </w:rPr>
              <w:t>ѵ</w:t>
            </w:r>
          </w:p>
        </w:tc>
        <w:tc>
          <w:tcPr>
            <w:tcW w:w="550" w:type="dxa"/>
          </w:tcPr>
          <w:p w:rsidR="00BB3D21" w:rsidRPr="00E67A2F" w:rsidRDefault="00BB3D21" w:rsidP="00A21C99">
            <w:pPr>
              <w:pStyle w:val="TableParagraph"/>
              <w:ind w:left="223"/>
              <w:rPr>
                <w:lang w:val="kk-KZ"/>
              </w:rPr>
            </w:pPr>
          </w:p>
        </w:tc>
        <w:tc>
          <w:tcPr>
            <w:tcW w:w="442" w:type="dxa"/>
          </w:tcPr>
          <w:p w:rsidR="00BB3D21" w:rsidRPr="00E67A2F" w:rsidRDefault="00BB3D21" w:rsidP="00A21C99">
            <w:pPr>
              <w:pStyle w:val="TableParagraph"/>
              <w:ind w:left="223"/>
              <w:rPr>
                <w:b/>
                <w:lang w:val="ru-RU"/>
              </w:rPr>
            </w:pPr>
            <w:r w:rsidRPr="00E67A2F">
              <w:rPr>
                <w:b/>
              </w:rPr>
              <w:t>ѵ</w:t>
            </w:r>
          </w:p>
        </w:tc>
        <w:tc>
          <w:tcPr>
            <w:tcW w:w="567" w:type="dxa"/>
            <w:tcBorders>
              <w:right w:val="single" w:sz="4" w:space="0" w:color="auto"/>
            </w:tcBorders>
          </w:tcPr>
          <w:p w:rsidR="00BB3D21" w:rsidRPr="00E67A2F" w:rsidRDefault="00BB3D21" w:rsidP="00A21C99">
            <w:pPr>
              <w:pStyle w:val="TableParagraph"/>
              <w:ind w:left="223"/>
              <w:rPr>
                <w:lang w:val="ru-RU"/>
              </w:rPr>
            </w:pPr>
          </w:p>
        </w:tc>
        <w:tc>
          <w:tcPr>
            <w:tcW w:w="567" w:type="dxa"/>
            <w:tcBorders>
              <w:right w:val="single" w:sz="4" w:space="0" w:color="auto"/>
            </w:tcBorders>
          </w:tcPr>
          <w:p w:rsidR="00BB3D21" w:rsidRPr="00E67A2F" w:rsidRDefault="00BB3D21" w:rsidP="00A21C99">
            <w:pPr>
              <w:pStyle w:val="TableParagraph"/>
              <w:ind w:left="223"/>
              <w:rPr>
                <w:lang w:val="ru-RU"/>
              </w:rPr>
            </w:pPr>
          </w:p>
        </w:tc>
        <w:tc>
          <w:tcPr>
            <w:tcW w:w="421" w:type="dxa"/>
            <w:tcBorders>
              <w:left w:val="single" w:sz="4" w:space="0" w:color="auto"/>
              <w:right w:val="single" w:sz="4" w:space="0" w:color="auto"/>
            </w:tcBorders>
          </w:tcPr>
          <w:p w:rsidR="00BB3D21" w:rsidRPr="00E67A2F" w:rsidRDefault="00BB3D21" w:rsidP="00A21C99">
            <w:pPr>
              <w:pStyle w:val="TableParagraph"/>
              <w:ind w:left="223"/>
              <w:rPr>
                <w:lang w:val="ru-RU"/>
              </w:rPr>
            </w:pPr>
          </w:p>
        </w:tc>
      </w:tr>
      <w:tr w:rsidR="00BB3D21" w:rsidRPr="00E67A2F" w:rsidTr="00A21C99">
        <w:trPr>
          <w:trHeight w:val="710"/>
        </w:trPr>
        <w:tc>
          <w:tcPr>
            <w:tcW w:w="426" w:type="dxa"/>
            <w:tcBorders>
              <w:bottom w:val="single" w:sz="18" w:space="0" w:color="auto"/>
              <w:right w:val="single" w:sz="4" w:space="0" w:color="auto"/>
            </w:tcBorders>
          </w:tcPr>
          <w:p w:rsidR="00BB3D21" w:rsidRPr="00E67A2F" w:rsidRDefault="00BB3D21" w:rsidP="00A21C99">
            <w:pPr>
              <w:pStyle w:val="TableParagraph"/>
              <w:ind w:left="21"/>
              <w:jc w:val="center"/>
              <w:rPr>
                <w:lang w:val="ru-RU"/>
              </w:rPr>
            </w:pPr>
            <w:r w:rsidRPr="00E67A2F">
              <w:rPr>
                <w:lang w:val="ru-RU"/>
              </w:rPr>
              <w:t>25</w:t>
            </w:r>
          </w:p>
        </w:tc>
        <w:tc>
          <w:tcPr>
            <w:tcW w:w="1276" w:type="dxa"/>
            <w:vMerge/>
            <w:tcBorders>
              <w:top w:val="nil"/>
              <w:left w:val="single" w:sz="4" w:space="0" w:color="auto"/>
            </w:tcBorders>
          </w:tcPr>
          <w:p w:rsidR="00BB3D21" w:rsidRPr="00E67A2F" w:rsidRDefault="00BB3D21" w:rsidP="00A21C99">
            <w:pPr>
              <w:pStyle w:val="TableParagraph"/>
              <w:ind w:left="142"/>
            </w:pPr>
          </w:p>
        </w:tc>
        <w:tc>
          <w:tcPr>
            <w:tcW w:w="547" w:type="dxa"/>
            <w:tcBorders>
              <w:bottom w:val="single" w:sz="18" w:space="0" w:color="auto"/>
              <w:right w:val="single" w:sz="4" w:space="0" w:color="auto"/>
            </w:tcBorders>
          </w:tcPr>
          <w:p w:rsidR="00BB3D21" w:rsidRPr="00E67A2F" w:rsidRDefault="00BB3D21" w:rsidP="00A21C99">
            <w:pPr>
              <w:pStyle w:val="TableParagraph"/>
              <w:ind w:left="142"/>
              <w:rPr>
                <w:lang w:val="kk-KZ"/>
              </w:rPr>
            </w:pPr>
            <w:r w:rsidRPr="00E67A2F">
              <w:rPr>
                <w:lang w:val="kk-KZ"/>
              </w:rPr>
              <w:t>PD</w:t>
            </w:r>
          </w:p>
        </w:tc>
        <w:tc>
          <w:tcPr>
            <w:tcW w:w="850" w:type="dxa"/>
            <w:tcBorders>
              <w:left w:val="single" w:sz="4" w:space="0" w:color="auto"/>
              <w:bottom w:val="single" w:sz="18" w:space="0" w:color="auto"/>
            </w:tcBorders>
          </w:tcPr>
          <w:p w:rsidR="00BB3D21" w:rsidRPr="00E67A2F" w:rsidRDefault="00BB3D21" w:rsidP="00A21C99">
            <w:pPr>
              <w:pStyle w:val="TableParagraph"/>
              <w:ind w:left="142"/>
              <w:rPr>
                <w:lang w:val="kk-KZ"/>
              </w:rPr>
            </w:pPr>
            <w:r w:rsidRPr="00E67A2F">
              <w:rPr>
                <w:lang w:val="kk-KZ"/>
              </w:rPr>
              <w:t>EC</w:t>
            </w:r>
          </w:p>
        </w:tc>
        <w:tc>
          <w:tcPr>
            <w:tcW w:w="1721" w:type="dxa"/>
            <w:tcBorders>
              <w:bottom w:val="single" w:sz="18" w:space="0" w:color="auto"/>
            </w:tcBorders>
          </w:tcPr>
          <w:p w:rsidR="00BB3D21" w:rsidRPr="00E67A2F" w:rsidRDefault="00BB3D21" w:rsidP="00A21C99">
            <w:pPr>
              <w:ind w:firstLine="48"/>
              <w:jc w:val="center"/>
              <w:rPr>
                <w:rFonts w:ascii="Times New Roman" w:hAnsi="Times New Roman"/>
                <w:highlight w:val="yellow"/>
              </w:rPr>
            </w:pPr>
            <w:r w:rsidRPr="00E67A2F">
              <w:rPr>
                <w:rFonts w:ascii="Times New Roman" w:hAnsi="Times New Roman" w:cs="Times New Roman"/>
                <w:lang w:val="kk-KZ"/>
              </w:rPr>
              <w:t>Methodology and Technology of Organizing Distance Learning in Physics at the University</w:t>
            </w:r>
          </w:p>
        </w:tc>
        <w:tc>
          <w:tcPr>
            <w:tcW w:w="4253" w:type="dxa"/>
            <w:vAlign w:val="center"/>
          </w:tcPr>
          <w:p w:rsidR="00BB3D21" w:rsidRPr="00E67A2F" w:rsidRDefault="00BB3D21" w:rsidP="00A21C99">
            <w:pPr>
              <w:adjustRightInd w:val="0"/>
              <w:jc w:val="both"/>
              <w:rPr>
                <w:rFonts w:ascii="Times New Roman" w:hAnsi="Times New Roman"/>
              </w:rPr>
            </w:pPr>
            <w:r w:rsidRPr="00E67A2F">
              <w:rPr>
                <w:rFonts w:ascii="Times New Roman" w:hAnsi="Times New Roman" w:cs="Times New Roman"/>
              </w:rPr>
              <w:t>Considered methodological issues of distance learning and e-learning methods, examines the features of the organization of the educational process using remote educational technologies, taking into account the achievements of science, modern educational practice and advanced pedagogical experience.</w:t>
            </w:r>
          </w:p>
        </w:tc>
        <w:tc>
          <w:tcPr>
            <w:tcW w:w="708" w:type="dxa"/>
            <w:vMerge/>
            <w:tcBorders>
              <w:bottom w:val="single" w:sz="18" w:space="0" w:color="auto"/>
            </w:tcBorders>
          </w:tcPr>
          <w:p w:rsidR="00BB3D21" w:rsidRPr="00E67A2F" w:rsidRDefault="00BB3D21" w:rsidP="00A21C99">
            <w:pPr>
              <w:pStyle w:val="TableParagraph"/>
              <w:jc w:val="center"/>
              <w:rPr>
                <w:rFonts w:eastAsia="Calibri"/>
                <w:spacing w:val="-2"/>
                <w:lang w:val="kk-KZ"/>
              </w:rPr>
            </w:pPr>
          </w:p>
        </w:tc>
        <w:tc>
          <w:tcPr>
            <w:tcW w:w="407" w:type="dxa"/>
            <w:tcBorders>
              <w:bottom w:val="single" w:sz="18" w:space="0" w:color="auto"/>
            </w:tcBorders>
          </w:tcPr>
          <w:p w:rsidR="00BB3D21" w:rsidRPr="00E67A2F" w:rsidRDefault="00BB3D21" w:rsidP="00A21C99">
            <w:pPr>
              <w:pStyle w:val="TableParagraph"/>
              <w:ind w:left="223"/>
              <w:rPr>
                <w:b/>
              </w:rPr>
            </w:pPr>
          </w:p>
        </w:tc>
        <w:tc>
          <w:tcPr>
            <w:tcW w:w="426" w:type="dxa"/>
            <w:tcBorders>
              <w:bottom w:val="single" w:sz="18" w:space="0" w:color="auto"/>
            </w:tcBorders>
          </w:tcPr>
          <w:p w:rsidR="00BB3D21" w:rsidRPr="00E67A2F" w:rsidRDefault="00BB3D21" w:rsidP="00A21C99">
            <w:pPr>
              <w:pStyle w:val="TableParagraph"/>
              <w:ind w:left="223"/>
              <w:rPr>
                <w:b/>
              </w:rPr>
            </w:pPr>
          </w:p>
        </w:tc>
        <w:tc>
          <w:tcPr>
            <w:tcW w:w="425" w:type="dxa"/>
            <w:tcBorders>
              <w:bottom w:val="single" w:sz="18" w:space="0" w:color="auto"/>
            </w:tcBorders>
          </w:tcPr>
          <w:p w:rsidR="00BB3D21" w:rsidRPr="00E67A2F" w:rsidRDefault="00BB3D21" w:rsidP="00A21C99">
            <w:pPr>
              <w:pStyle w:val="TableParagraph"/>
              <w:spacing w:line="304" w:lineRule="exact"/>
              <w:ind w:left="223"/>
              <w:rPr>
                <w:b/>
              </w:rPr>
            </w:pPr>
          </w:p>
        </w:tc>
        <w:tc>
          <w:tcPr>
            <w:tcW w:w="426" w:type="dxa"/>
            <w:tcBorders>
              <w:bottom w:val="single" w:sz="18" w:space="0" w:color="auto"/>
            </w:tcBorders>
          </w:tcPr>
          <w:p w:rsidR="00BB3D21" w:rsidRPr="00E67A2F" w:rsidRDefault="00BB3D21" w:rsidP="00A21C99">
            <w:pPr>
              <w:pStyle w:val="TableParagraph"/>
              <w:ind w:left="223"/>
            </w:pPr>
          </w:p>
        </w:tc>
        <w:tc>
          <w:tcPr>
            <w:tcW w:w="426" w:type="dxa"/>
            <w:tcBorders>
              <w:bottom w:val="single" w:sz="18" w:space="0" w:color="auto"/>
            </w:tcBorders>
          </w:tcPr>
          <w:p w:rsidR="00BB3D21" w:rsidRPr="00E67A2F" w:rsidRDefault="00BB3D21" w:rsidP="00A21C99">
            <w:pPr>
              <w:pStyle w:val="TableParagraph"/>
              <w:ind w:left="223"/>
              <w:rPr>
                <w:b/>
              </w:rPr>
            </w:pPr>
          </w:p>
        </w:tc>
        <w:tc>
          <w:tcPr>
            <w:tcW w:w="442" w:type="dxa"/>
            <w:tcBorders>
              <w:bottom w:val="single" w:sz="18" w:space="0" w:color="auto"/>
            </w:tcBorders>
          </w:tcPr>
          <w:p w:rsidR="00BB3D21" w:rsidRPr="00E67A2F" w:rsidRDefault="00BB3D21" w:rsidP="00A21C99">
            <w:pPr>
              <w:pStyle w:val="TableParagraph"/>
              <w:ind w:left="223"/>
              <w:rPr>
                <w:b/>
              </w:rPr>
            </w:pPr>
            <w:r w:rsidRPr="00E67A2F">
              <w:rPr>
                <w:b/>
              </w:rPr>
              <w:t>ѵ</w:t>
            </w:r>
          </w:p>
        </w:tc>
        <w:tc>
          <w:tcPr>
            <w:tcW w:w="550" w:type="dxa"/>
            <w:tcBorders>
              <w:bottom w:val="single" w:sz="18" w:space="0" w:color="auto"/>
            </w:tcBorders>
          </w:tcPr>
          <w:p w:rsidR="00BB3D21" w:rsidRPr="00E67A2F" w:rsidRDefault="00BB3D21" w:rsidP="00A21C99">
            <w:pPr>
              <w:pStyle w:val="TableParagraph"/>
              <w:ind w:left="223"/>
              <w:rPr>
                <w:lang w:val="kk-KZ"/>
              </w:rPr>
            </w:pPr>
          </w:p>
        </w:tc>
        <w:tc>
          <w:tcPr>
            <w:tcW w:w="442" w:type="dxa"/>
            <w:tcBorders>
              <w:bottom w:val="single" w:sz="18" w:space="0" w:color="auto"/>
            </w:tcBorders>
          </w:tcPr>
          <w:p w:rsidR="00BB3D21" w:rsidRPr="00E67A2F" w:rsidRDefault="00BB3D21" w:rsidP="00A21C99">
            <w:pPr>
              <w:pStyle w:val="TableParagraph"/>
              <w:ind w:left="223"/>
              <w:rPr>
                <w:b/>
              </w:rPr>
            </w:pPr>
          </w:p>
        </w:tc>
        <w:tc>
          <w:tcPr>
            <w:tcW w:w="567" w:type="dxa"/>
            <w:tcBorders>
              <w:bottom w:val="single" w:sz="18" w:space="0" w:color="auto"/>
              <w:right w:val="single" w:sz="4" w:space="0" w:color="auto"/>
            </w:tcBorders>
          </w:tcPr>
          <w:p w:rsidR="00BB3D21" w:rsidRPr="00E67A2F" w:rsidRDefault="00BB3D21" w:rsidP="00A21C99">
            <w:pPr>
              <w:pStyle w:val="TableParagraph"/>
              <w:ind w:left="223"/>
            </w:pPr>
          </w:p>
        </w:tc>
        <w:tc>
          <w:tcPr>
            <w:tcW w:w="567" w:type="dxa"/>
            <w:tcBorders>
              <w:left w:val="single" w:sz="4" w:space="0" w:color="auto"/>
              <w:bottom w:val="single" w:sz="18" w:space="0" w:color="auto"/>
              <w:right w:val="single" w:sz="4" w:space="0" w:color="auto"/>
            </w:tcBorders>
          </w:tcPr>
          <w:p w:rsidR="00BB3D21" w:rsidRPr="00E67A2F" w:rsidRDefault="00BB3D21" w:rsidP="00A21C99">
            <w:pPr>
              <w:pStyle w:val="TableParagraph"/>
              <w:ind w:left="223"/>
            </w:pPr>
            <w:r w:rsidRPr="00E67A2F">
              <w:rPr>
                <w:b/>
              </w:rPr>
              <w:t>ѵ</w:t>
            </w:r>
          </w:p>
        </w:tc>
        <w:tc>
          <w:tcPr>
            <w:tcW w:w="421" w:type="dxa"/>
            <w:tcBorders>
              <w:left w:val="single" w:sz="4" w:space="0" w:color="auto"/>
              <w:bottom w:val="single" w:sz="18" w:space="0" w:color="auto"/>
              <w:right w:val="single" w:sz="4" w:space="0" w:color="auto"/>
            </w:tcBorders>
          </w:tcPr>
          <w:p w:rsidR="00BB3D21" w:rsidRPr="00E67A2F" w:rsidRDefault="00BB3D21" w:rsidP="00A21C99">
            <w:pPr>
              <w:pStyle w:val="TableParagraph"/>
              <w:ind w:left="223"/>
            </w:pPr>
          </w:p>
        </w:tc>
      </w:tr>
      <w:tr w:rsidR="00BB3D21" w:rsidRPr="00E67A2F" w:rsidTr="00A21C99">
        <w:trPr>
          <w:trHeight w:val="710"/>
        </w:trPr>
        <w:tc>
          <w:tcPr>
            <w:tcW w:w="426" w:type="dxa"/>
            <w:tcBorders>
              <w:top w:val="single" w:sz="18" w:space="0" w:color="auto"/>
              <w:right w:val="single" w:sz="4" w:space="0" w:color="auto"/>
            </w:tcBorders>
          </w:tcPr>
          <w:p w:rsidR="00BB3D21" w:rsidRPr="00E67A2F" w:rsidRDefault="00BB3D21" w:rsidP="00A21C99">
            <w:pPr>
              <w:pStyle w:val="TableParagraph"/>
              <w:ind w:left="21"/>
              <w:jc w:val="center"/>
              <w:rPr>
                <w:lang w:val="ru-RU"/>
              </w:rPr>
            </w:pPr>
            <w:r w:rsidRPr="00E67A2F">
              <w:rPr>
                <w:lang w:val="ru-RU"/>
              </w:rPr>
              <w:t>26</w:t>
            </w:r>
          </w:p>
        </w:tc>
        <w:tc>
          <w:tcPr>
            <w:tcW w:w="1276" w:type="dxa"/>
            <w:tcBorders>
              <w:top w:val="single" w:sz="18" w:space="0" w:color="auto"/>
              <w:left w:val="single" w:sz="4" w:space="0" w:color="auto"/>
            </w:tcBorders>
          </w:tcPr>
          <w:p w:rsidR="00BB3D21" w:rsidRPr="00E67A2F" w:rsidRDefault="00BB3D21" w:rsidP="00A21C99">
            <w:pPr>
              <w:pStyle w:val="TableParagraph"/>
              <w:ind w:left="142"/>
              <w:jc w:val="center"/>
            </w:pPr>
            <w:r w:rsidRPr="00E67A2F">
              <w:rPr>
                <w:rFonts w:eastAsia="Calibri"/>
                <w:lang w:eastAsia="ru-RU"/>
              </w:rPr>
              <w:t>Module of Final Attestation</w:t>
            </w:r>
          </w:p>
        </w:tc>
        <w:tc>
          <w:tcPr>
            <w:tcW w:w="547" w:type="dxa"/>
            <w:tcBorders>
              <w:top w:val="single" w:sz="18" w:space="0" w:color="auto"/>
            </w:tcBorders>
          </w:tcPr>
          <w:p w:rsidR="00BB3D21" w:rsidRPr="00E67A2F" w:rsidRDefault="00BB3D21" w:rsidP="00A21C99">
            <w:pPr>
              <w:pStyle w:val="TableParagraph"/>
              <w:ind w:left="142"/>
              <w:rPr>
                <w:lang w:val="kk-KZ"/>
              </w:rPr>
            </w:pPr>
          </w:p>
        </w:tc>
        <w:tc>
          <w:tcPr>
            <w:tcW w:w="850" w:type="dxa"/>
            <w:tcBorders>
              <w:top w:val="single" w:sz="18" w:space="0" w:color="auto"/>
            </w:tcBorders>
          </w:tcPr>
          <w:p w:rsidR="00BB3D21" w:rsidRPr="00E67A2F" w:rsidRDefault="00BB3D21" w:rsidP="00A21C99">
            <w:pPr>
              <w:pStyle w:val="TableParagraph"/>
              <w:ind w:left="142"/>
              <w:rPr>
                <w:lang w:val="kk-KZ"/>
              </w:rPr>
            </w:pPr>
          </w:p>
        </w:tc>
        <w:tc>
          <w:tcPr>
            <w:tcW w:w="1721" w:type="dxa"/>
            <w:tcBorders>
              <w:top w:val="single" w:sz="18" w:space="0" w:color="auto"/>
            </w:tcBorders>
          </w:tcPr>
          <w:p w:rsidR="00BB3D21" w:rsidRPr="00E67A2F" w:rsidRDefault="00BB3D21" w:rsidP="00A21C99">
            <w:pPr>
              <w:jc w:val="center"/>
              <w:rPr>
                <w:rFonts w:ascii="Times New Roman" w:hAnsi="Times New Roman"/>
              </w:rPr>
            </w:pPr>
            <w:r w:rsidRPr="00E67A2F">
              <w:rPr>
                <w:rFonts w:ascii="Times New Roman" w:hAnsi="Times New Roman"/>
              </w:rPr>
              <w:t>Research work of a master's student, including internship and completion of a master's thesis</w:t>
            </w:r>
          </w:p>
        </w:tc>
        <w:tc>
          <w:tcPr>
            <w:tcW w:w="4253" w:type="dxa"/>
            <w:tcBorders>
              <w:top w:val="single" w:sz="18" w:space="0" w:color="auto"/>
            </w:tcBorders>
          </w:tcPr>
          <w:p w:rsidR="00BB3D21" w:rsidRPr="00E67A2F" w:rsidRDefault="00BB3D21" w:rsidP="00A21C99">
            <w:pPr>
              <w:jc w:val="both"/>
              <w:rPr>
                <w:rFonts w:ascii="Times New Roman" w:hAnsi="Times New Roman" w:cs="Times New Roman"/>
              </w:rPr>
            </w:pPr>
            <w:r w:rsidRPr="00E67A2F">
              <w:rPr>
                <w:rFonts w:ascii="Times New Roman" w:hAnsi="Times New Roman" w:cs="Times New Roman"/>
              </w:rPr>
              <w:t xml:space="preserve">The student makes a dissertation plan, a list of used literature; performs a scientific review on the topic of the study, the results of which prepares the article; collects, processes scientific, secondary information on the topic of the thesis; develops modern research methods, research tools; solves research problems using modern methods of processing, verification and presentation of scientific data; prepares an </w:t>
            </w:r>
            <w:r w:rsidRPr="00E67A2F">
              <w:rPr>
                <w:rFonts w:ascii="Times New Roman" w:hAnsi="Times New Roman" w:cs="Times New Roman"/>
              </w:rPr>
              <w:lastRenderedPageBreak/>
              <w:t>article, thesis and abstract.</w:t>
            </w:r>
          </w:p>
        </w:tc>
        <w:tc>
          <w:tcPr>
            <w:tcW w:w="708" w:type="dxa"/>
            <w:tcBorders>
              <w:top w:val="single" w:sz="18" w:space="0" w:color="auto"/>
            </w:tcBorders>
          </w:tcPr>
          <w:p w:rsidR="00BB3D21" w:rsidRPr="00E67A2F" w:rsidRDefault="00BB3D21" w:rsidP="00A21C99">
            <w:pPr>
              <w:pStyle w:val="TableParagraph"/>
              <w:jc w:val="center"/>
              <w:rPr>
                <w:rFonts w:eastAsia="Calibri"/>
                <w:color w:val="000000"/>
                <w:spacing w:val="-2"/>
                <w:lang w:val="kk-KZ"/>
              </w:rPr>
            </w:pPr>
            <w:r w:rsidRPr="00E67A2F">
              <w:rPr>
                <w:rFonts w:eastAsia="Calibri"/>
                <w:color w:val="000000"/>
                <w:spacing w:val="-2"/>
                <w:lang w:val="kk-KZ"/>
              </w:rPr>
              <w:lastRenderedPageBreak/>
              <w:t>24</w:t>
            </w:r>
          </w:p>
        </w:tc>
        <w:tc>
          <w:tcPr>
            <w:tcW w:w="407" w:type="dxa"/>
            <w:tcBorders>
              <w:top w:val="single" w:sz="18" w:space="0" w:color="auto"/>
            </w:tcBorders>
          </w:tcPr>
          <w:p w:rsidR="00BB3D21" w:rsidRPr="00E67A2F" w:rsidRDefault="00BB3D21" w:rsidP="00A21C99">
            <w:pPr>
              <w:pStyle w:val="TableParagraph"/>
              <w:ind w:left="223"/>
              <w:rPr>
                <w:b/>
                <w:lang w:val="ru-RU"/>
              </w:rPr>
            </w:pPr>
          </w:p>
        </w:tc>
        <w:tc>
          <w:tcPr>
            <w:tcW w:w="426" w:type="dxa"/>
            <w:tcBorders>
              <w:top w:val="single" w:sz="18" w:space="0" w:color="auto"/>
            </w:tcBorders>
          </w:tcPr>
          <w:p w:rsidR="00BB3D21" w:rsidRPr="00E67A2F" w:rsidRDefault="00BB3D21" w:rsidP="00A21C99">
            <w:pPr>
              <w:pStyle w:val="TableParagraph"/>
              <w:ind w:left="223"/>
              <w:rPr>
                <w:b/>
                <w:lang w:val="ru-RU"/>
              </w:rPr>
            </w:pPr>
          </w:p>
        </w:tc>
        <w:tc>
          <w:tcPr>
            <w:tcW w:w="425" w:type="dxa"/>
            <w:tcBorders>
              <w:top w:val="single" w:sz="18" w:space="0" w:color="auto"/>
            </w:tcBorders>
          </w:tcPr>
          <w:p w:rsidR="00BB3D21" w:rsidRPr="00E67A2F" w:rsidRDefault="00BB3D21" w:rsidP="00A21C99">
            <w:pPr>
              <w:pStyle w:val="TableParagraph"/>
              <w:spacing w:line="304" w:lineRule="exact"/>
              <w:ind w:left="223"/>
              <w:rPr>
                <w:b/>
                <w:lang w:val="ru-RU"/>
              </w:rPr>
            </w:pPr>
          </w:p>
        </w:tc>
        <w:tc>
          <w:tcPr>
            <w:tcW w:w="426" w:type="dxa"/>
            <w:tcBorders>
              <w:top w:val="single" w:sz="18" w:space="0" w:color="auto"/>
            </w:tcBorders>
          </w:tcPr>
          <w:p w:rsidR="00BB3D21" w:rsidRPr="00E67A2F" w:rsidRDefault="00BB3D21" w:rsidP="00A21C99">
            <w:pPr>
              <w:pStyle w:val="TableParagraph"/>
              <w:ind w:left="223"/>
              <w:rPr>
                <w:lang w:val="ru-RU"/>
              </w:rPr>
            </w:pPr>
          </w:p>
        </w:tc>
        <w:tc>
          <w:tcPr>
            <w:tcW w:w="426" w:type="dxa"/>
            <w:tcBorders>
              <w:top w:val="single" w:sz="18" w:space="0" w:color="auto"/>
            </w:tcBorders>
          </w:tcPr>
          <w:p w:rsidR="00BB3D21" w:rsidRPr="00E67A2F" w:rsidRDefault="00BB3D21" w:rsidP="00A21C99">
            <w:pPr>
              <w:pStyle w:val="TableParagraph"/>
              <w:ind w:left="223"/>
              <w:rPr>
                <w:b/>
                <w:lang w:val="ru-RU"/>
              </w:rPr>
            </w:pPr>
          </w:p>
        </w:tc>
        <w:tc>
          <w:tcPr>
            <w:tcW w:w="442" w:type="dxa"/>
            <w:tcBorders>
              <w:top w:val="single" w:sz="18" w:space="0" w:color="auto"/>
            </w:tcBorders>
          </w:tcPr>
          <w:p w:rsidR="00BB3D21" w:rsidRPr="00E67A2F" w:rsidRDefault="00BB3D21" w:rsidP="00A21C99">
            <w:pPr>
              <w:pStyle w:val="TableParagraph"/>
              <w:ind w:left="223"/>
              <w:rPr>
                <w:lang w:val="ru-RU"/>
              </w:rPr>
            </w:pPr>
          </w:p>
        </w:tc>
        <w:tc>
          <w:tcPr>
            <w:tcW w:w="550" w:type="dxa"/>
            <w:tcBorders>
              <w:top w:val="single" w:sz="18" w:space="0" w:color="auto"/>
            </w:tcBorders>
          </w:tcPr>
          <w:p w:rsidR="00BB3D21" w:rsidRPr="00E67A2F" w:rsidRDefault="00BB3D21" w:rsidP="00A21C99">
            <w:pPr>
              <w:pStyle w:val="TableParagraph"/>
              <w:ind w:left="223"/>
              <w:rPr>
                <w:lang w:val="kk-KZ"/>
              </w:rPr>
            </w:pPr>
          </w:p>
        </w:tc>
        <w:tc>
          <w:tcPr>
            <w:tcW w:w="442" w:type="dxa"/>
            <w:tcBorders>
              <w:top w:val="single" w:sz="18" w:space="0" w:color="auto"/>
            </w:tcBorders>
          </w:tcPr>
          <w:p w:rsidR="00BB3D21" w:rsidRPr="00E67A2F" w:rsidRDefault="00BB3D21" w:rsidP="00A21C99">
            <w:pPr>
              <w:pStyle w:val="TableParagraph"/>
              <w:ind w:left="223"/>
              <w:rPr>
                <w:b/>
                <w:lang w:val="ru-RU"/>
              </w:rPr>
            </w:pPr>
            <w:r w:rsidRPr="00E67A2F">
              <w:rPr>
                <w:b/>
              </w:rPr>
              <w:t>ѵ</w:t>
            </w:r>
          </w:p>
        </w:tc>
        <w:tc>
          <w:tcPr>
            <w:tcW w:w="567" w:type="dxa"/>
            <w:tcBorders>
              <w:top w:val="single" w:sz="18" w:space="0" w:color="auto"/>
              <w:right w:val="single" w:sz="4" w:space="0" w:color="auto"/>
            </w:tcBorders>
          </w:tcPr>
          <w:p w:rsidR="00BB3D21" w:rsidRPr="00E67A2F" w:rsidRDefault="00BB3D21" w:rsidP="00A21C99">
            <w:pPr>
              <w:pStyle w:val="TableParagraph"/>
              <w:ind w:left="223"/>
              <w:rPr>
                <w:lang w:val="ru-RU"/>
              </w:rPr>
            </w:pPr>
          </w:p>
        </w:tc>
        <w:tc>
          <w:tcPr>
            <w:tcW w:w="567" w:type="dxa"/>
            <w:tcBorders>
              <w:top w:val="single" w:sz="18" w:space="0" w:color="auto"/>
              <w:left w:val="single" w:sz="4" w:space="0" w:color="auto"/>
              <w:right w:val="single" w:sz="4" w:space="0" w:color="auto"/>
            </w:tcBorders>
          </w:tcPr>
          <w:p w:rsidR="00BB3D21" w:rsidRPr="00E67A2F" w:rsidRDefault="00BB3D21" w:rsidP="00A21C99">
            <w:pPr>
              <w:pStyle w:val="TableParagraph"/>
              <w:ind w:left="223"/>
              <w:rPr>
                <w:lang w:val="ru-RU"/>
              </w:rPr>
            </w:pPr>
            <w:r w:rsidRPr="00E67A2F">
              <w:rPr>
                <w:b/>
              </w:rPr>
              <w:t>ѵ</w:t>
            </w:r>
          </w:p>
        </w:tc>
        <w:tc>
          <w:tcPr>
            <w:tcW w:w="421" w:type="dxa"/>
            <w:tcBorders>
              <w:top w:val="single" w:sz="18" w:space="0" w:color="auto"/>
              <w:left w:val="single" w:sz="4" w:space="0" w:color="auto"/>
              <w:right w:val="single" w:sz="4" w:space="0" w:color="auto"/>
            </w:tcBorders>
          </w:tcPr>
          <w:p w:rsidR="00BB3D21" w:rsidRPr="00E67A2F" w:rsidRDefault="00BB3D21" w:rsidP="00A21C99">
            <w:pPr>
              <w:pStyle w:val="TableParagraph"/>
              <w:ind w:left="223"/>
              <w:rPr>
                <w:lang w:val="ru-RU"/>
              </w:rPr>
            </w:pPr>
            <w:r w:rsidRPr="00E67A2F">
              <w:rPr>
                <w:b/>
              </w:rPr>
              <w:t>ѵ</w:t>
            </w:r>
          </w:p>
        </w:tc>
      </w:tr>
      <w:tr w:rsidR="00BB3D21" w:rsidRPr="00E67A2F" w:rsidTr="00A21C99">
        <w:trPr>
          <w:trHeight w:val="710"/>
        </w:trPr>
        <w:tc>
          <w:tcPr>
            <w:tcW w:w="426" w:type="dxa"/>
          </w:tcPr>
          <w:p w:rsidR="00BB3D21" w:rsidRPr="00E67A2F" w:rsidRDefault="00BB3D21" w:rsidP="00A21C99">
            <w:pPr>
              <w:pStyle w:val="TableParagraph"/>
              <w:ind w:left="21"/>
              <w:jc w:val="center"/>
              <w:rPr>
                <w:lang w:val="ru-RU"/>
              </w:rPr>
            </w:pPr>
            <w:r w:rsidRPr="00E67A2F">
              <w:rPr>
                <w:lang w:val="ru-RU"/>
              </w:rPr>
              <w:lastRenderedPageBreak/>
              <w:t>27</w:t>
            </w:r>
          </w:p>
        </w:tc>
        <w:tc>
          <w:tcPr>
            <w:tcW w:w="1276" w:type="dxa"/>
          </w:tcPr>
          <w:p w:rsidR="00BB3D21" w:rsidRPr="00E67A2F" w:rsidRDefault="00BB3D21" w:rsidP="00A21C99">
            <w:pPr>
              <w:pStyle w:val="TableParagraph"/>
              <w:ind w:left="142"/>
              <w:rPr>
                <w:lang w:val="ru-RU"/>
              </w:rPr>
            </w:pPr>
          </w:p>
        </w:tc>
        <w:tc>
          <w:tcPr>
            <w:tcW w:w="547" w:type="dxa"/>
          </w:tcPr>
          <w:p w:rsidR="00BB3D21" w:rsidRPr="00E67A2F" w:rsidRDefault="00BB3D21" w:rsidP="00A21C99">
            <w:pPr>
              <w:pStyle w:val="TableParagraph"/>
              <w:ind w:left="142"/>
              <w:rPr>
                <w:lang w:val="kk-KZ"/>
              </w:rPr>
            </w:pPr>
          </w:p>
        </w:tc>
        <w:tc>
          <w:tcPr>
            <w:tcW w:w="850" w:type="dxa"/>
          </w:tcPr>
          <w:p w:rsidR="00BB3D21" w:rsidRPr="00E67A2F" w:rsidRDefault="00BB3D21" w:rsidP="00A21C99">
            <w:pPr>
              <w:pStyle w:val="TableParagraph"/>
              <w:ind w:left="142"/>
              <w:rPr>
                <w:lang w:val="kk-KZ"/>
              </w:rPr>
            </w:pPr>
          </w:p>
        </w:tc>
        <w:tc>
          <w:tcPr>
            <w:tcW w:w="1721" w:type="dxa"/>
          </w:tcPr>
          <w:p w:rsidR="00BB3D21" w:rsidRPr="00E67A2F" w:rsidRDefault="00BB3D21" w:rsidP="00A21C99">
            <w:pPr>
              <w:jc w:val="center"/>
              <w:rPr>
                <w:rFonts w:ascii="Times New Roman" w:hAnsi="Times New Roman"/>
                <w:lang w:val="kk-KZ"/>
              </w:rPr>
            </w:pPr>
            <w:r w:rsidRPr="00E67A2F">
              <w:rPr>
                <w:rFonts w:ascii="Times New Roman" w:eastAsia="Calibri" w:hAnsi="Times New Roman" w:cs="Times New Roman"/>
                <w:lang w:eastAsia="ru-RU"/>
              </w:rPr>
              <w:t>Execution and Defense of Master Thesis</w:t>
            </w:r>
          </w:p>
        </w:tc>
        <w:tc>
          <w:tcPr>
            <w:tcW w:w="4253" w:type="dxa"/>
            <w:vAlign w:val="center"/>
          </w:tcPr>
          <w:p w:rsidR="00BB3D21" w:rsidRPr="00E67A2F" w:rsidRDefault="00BB3D21" w:rsidP="00A21C99">
            <w:pPr>
              <w:adjustRightInd w:val="0"/>
              <w:jc w:val="both"/>
              <w:rPr>
                <w:rFonts w:ascii="Times New Roman" w:hAnsi="Times New Roman"/>
              </w:rPr>
            </w:pPr>
            <w:r w:rsidRPr="00E67A2F">
              <w:rPr>
                <w:rFonts w:ascii="Times New Roman" w:hAnsi="Times New Roman" w:cs="Times New Roman"/>
              </w:rPr>
              <w:t>Master's degree student prepares thesis according to the requirements for such works; performs a scientific report on the main results of the prepared thesis, based on the results of research work. When defending a thesis, a master's student must demonstrate their research and pedagogical competence acquired during the study in the master's program and their compliance with the requirements of the educational program.</w:t>
            </w:r>
          </w:p>
        </w:tc>
        <w:tc>
          <w:tcPr>
            <w:tcW w:w="708" w:type="dxa"/>
          </w:tcPr>
          <w:p w:rsidR="00BB3D21" w:rsidRPr="00E67A2F" w:rsidRDefault="00BB3D21" w:rsidP="00A21C99">
            <w:pPr>
              <w:pStyle w:val="TableParagraph"/>
              <w:jc w:val="center"/>
              <w:rPr>
                <w:rFonts w:eastAsia="Calibri"/>
                <w:color w:val="000000"/>
                <w:spacing w:val="-2"/>
                <w:lang w:val="kk-KZ"/>
              </w:rPr>
            </w:pPr>
            <w:r w:rsidRPr="00E67A2F">
              <w:rPr>
                <w:rFonts w:eastAsia="Calibri"/>
                <w:color w:val="000000"/>
                <w:spacing w:val="-2"/>
                <w:lang w:val="kk-KZ"/>
              </w:rPr>
              <w:t>12</w:t>
            </w:r>
          </w:p>
        </w:tc>
        <w:tc>
          <w:tcPr>
            <w:tcW w:w="407" w:type="dxa"/>
          </w:tcPr>
          <w:p w:rsidR="00BB3D21" w:rsidRPr="00E67A2F" w:rsidRDefault="00BB3D21" w:rsidP="00A21C99">
            <w:pPr>
              <w:pStyle w:val="TableParagraph"/>
              <w:ind w:left="223"/>
              <w:rPr>
                <w:b/>
                <w:lang w:val="ru-RU"/>
              </w:rPr>
            </w:pPr>
          </w:p>
        </w:tc>
        <w:tc>
          <w:tcPr>
            <w:tcW w:w="426" w:type="dxa"/>
          </w:tcPr>
          <w:p w:rsidR="00BB3D21" w:rsidRPr="00E67A2F" w:rsidRDefault="00BB3D21" w:rsidP="00A21C99">
            <w:pPr>
              <w:pStyle w:val="TableParagraph"/>
              <w:ind w:left="223"/>
              <w:rPr>
                <w:b/>
                <w:lang w:val="ru-RU"/>
              </w:rPr>
            </w:pPr>
          </w:p>
        </w:tc>
        <w:tc>
          <w:tcPr>
            <w:tcW w:w="425" w:type="dxa"/>
          </w:tcPr>
          <w:p w:rsidR="00BB3D21" w:rsidRPr="00E67A2F" w:rsidRDefault="00BB3D21" w:rsidP="00A21C99">
            <w:pPr>
              <w:pStyle w:val="TableParagraph"/>
              <w:spacing w:line="304" w:lineRule="exact"/>
              <w:ind w:left="223"/>
              <w:rPr>
                <w:b/>
                <w:lang w:val="ru-RU"/>
              </w:rPr>
            </w:pPr>
          </w:p>
        </w:tc>
        <w:tc>
          <w:tcPr>
            <w:tcW w:w="426" w:type="dxa"/>
          </w:tcPr>
          <w:p w:rsidR="00BB3D21" w:rsidRPr="00E67A2F" w:rsidRDefault="00BB3D21" w:rsidP="00A21C99">
            <w:pPr>
              <w:pStyle w:val="TableParagraph"/>
              <w:ind w:left="223"/>
              <w:rPr>
                <w:lang w:val="ru-RU"/>
              </w:rPr>
            </w:pPr>
          </w:p>
        </w:tc>
        <w:tc>
          <w:tcPr>
            <w:tcW w:w="426" w:type="dxa"/>
          </w:tcPr>
          <w:p w:rsidR="00BB3D21" w:rsidRPr="00E67A2F" w:rsidRDefault="00BB3D21" w:rsidP="00A21C99">
            <w:pPr>
              <w:pStyle w:val="TableParagraph"/>
              <w:ind w:left="223"/>
              <w:rPr>
                <w:b/>
                <w:lang w:val="ru-RU"/>
              </w:rPr>
            </w:pPr>
          </w:p>
        </w:tc>
        <w:tc>
          <w:tcPr>
            <w:tcW w:w="442" w:type="dxa"/>
          </w:tcPr>
          <w:p w:rsidR="00BB3D21" w:rsidRPr="00E67A2F" w:rsidRDefault="00BB3D21" w:rsidP="00A21C99">
            <w:pPr>
              <w:pStyle w:val="TableParagraph"/>
              <w:ind w:left="223"/>
              <w:rPr>
                <w:lang w:val="ru-RU"/>
              </w:rPr>
            </w:pPr>
          </w:p>
        </w:tc>
        <w:tc>
          <w:tcPr>
            <w:tcW w:w="550" w:type="dxa"/>
          </w:tcPr>
          <w:p w:rsidR="00BB3D21" w:rsidRPr="00E67A2F" w:rsidRDefault="00BB3D21" w:rsidP="00A21C99">
            <w:pPr>
              <w:pStyle w:val="TableParagraph"/>
              <w:ind w:left="223"/>
              <w:rPr>
                <w:lang w:val="kk-KZ"/>
              </w:rPr>
            </w:pPr>
          </w:p>
        </w:tc>
        <w:tc>
          <w:tcPr>
            <w:tcW w:w="442" w:type="dxa"/>
          </w:tcPr>
          <w:p w:rsidR="00BB3D21" w:rsidRPr="00E67A2F" w:rsidRDefault="00BB3D21" w:rsidP="00A21C99">
            <w:pPr>
              <w:pStyle w:val="TableParagraph"/>
              <w:ind w:left="223"/>
              <w:rPr>
                <w:b/>
                <w:lang w:val="ru-RU"/>
              </w:rPr>
            </w:pPr>
            <w:r w:rsidRPr="00E67A2F">
              <w:rPr>
                <w:b/>
              </w:rPr>
              <w:t>ѵ</w:t>
            </w:r>
          </w:p>
        </w:tc>
        <w:tc>
          <w:tcPr>
            <w:tcW w:w="567" w:type="dxa"/>
            <w:tcBorders>
              <w:right w:val="single" w:sz="4" w:space="0" w:color="auto"/>
            </w:tcBorders>
          </w:tcPr>
          <w:p w:rsidR="00BB3D21" w:rsidRPr="00E67A2F" w:rsidRDefault="00BB3D21" w:rsidP="00A21C99">
            <w:pPr>
              <w:pStyle w:val="TableParagraph"/>
              <w:ind w:left="223"/>
              <w:rPr>
                <w:lang w:val="ru-RU"/>
              </w:rPr>
            </w:pPr>
          </w:p>
        </w:tc>
        <w:tc>
          <w:tcPr>
            <w:tcW w:w="567" w:type="dxa"/>
            <w:tcBorders>
              <w:right w:val="single" w:sz="4" w:space="0" w:color="auto"/>
            </w:tcBorders>
          </w:tcPr>
          <w:p w:rsidR="00BB3D21" w:rsidRPr="00E67A2F" w:rsidRDefault="00BB3D21" w:rsidP="00A21C99">
            <w:pPr>
              <w:pStyle w:val="TableParagraph"/>
              <w:ind w:left="223"/>
              <w:rPr>
                <w:lang w:val="ru-RU"/>
              </w:rPr>
            </w:pPr>
            <w:r w:rsidRPr="00E67A2F">
              <w:rPr>
                <w:b/>
              </w:rPr>
              <w:t>ѵ</w:t>
            </w:r>
          </w:p>
        </w:tc>
        <w:tc>
          <w:tcPr>
            <w:tcW w:w="421" w:type="dxa"/>
            <w:tcBorders>
              <w:left w:val="single" w:sz="4" w:space="0" w:color="auto"/>
              <w:right w:val="single" w:sz="4" w:space="0" w:color="auto"/>
            </w:tcBorders>
          </w:tcPr>
          <w:p w:rsidR="00BB3D21" w:rsidRPr="00E67A2F" w:rsidRDefault="00BB3D21" w:rsidP="00A21C99">
            <w:pPr>
              <w:pStyle w:val="TableParagraph"/>
              <w:ind w:left="223"/>
              <w:rPr>
                <w:lang w:val="ru-RU"/>
              </w:rPr>
            </w:pPr>
            <w:r w:rsidRPr="00E67A2F">
              <w:rPr>
                <w:b/>
              </w:rPr>
              <w:t>ѵ</w:t>
            </w:r>
          </w:p>
        </w:tc>
      </w:tr>
    </w:tbl>
    <w:p w:rsidR="00BB3D21" w:rsidRDefault="00BB3D21" w:rsidP="002F4ADA">
      <w:pPr>
        <w:jc w:val="center"/>
        <w:rPr>
          <w:rFonts w:ascii="Times New Roman" w:hAnsi="Times New Roman"/>
          <w:b/>
          <w:bCs/>
          <w:sz w:val="24"/>
          <w:szCs w:val="24"/>
          <w:lang w:val="en-US"/>
        </w:rPr>
      </w:pPr>
    </w:p>
    <w:p w:rsidR="00BB3D21" w:rsidRDefault="00BB3D21" w:rsidP="002F4ADA">
      <w:pPr>
        <w:jc w:val="center"/>
        <w:rPr>
          <w:rFonts w:ascii="Times New Roman" w:hAnsi="Times New Roman"/>
          <w:b/>
          <w:bCs/>
          <w:sz w:val="24"/>
          <w:szCs w:val="24"/>
          <w:lang w:val="en-US"/>
        </w:rPr>
      </w:pPr>
    </w:p>
    <w:p w:rsidR="00BB3D21" w:rsidRDefault="00BB3D21" w:rsidP="002F4ADA">
      <w:pPr>
        <w:jc w:val="center"/>
        <w:rPr>
          <w:rFonts w:ascii="Times New Roman" w:hAnsi="Times New Roman"/>
          <w:b/>
          <w:bCs/>
          <w:sz w:val="24"/>
          <w:szCs w:val="24"/>
          <w:lang w:val="en-US"/>
        </w:rPr>
      </w:pPr>
    </w:p>
    <w:p w:rsidR="00BB3D21" w:rsidRPr="00BD7B59" w:rsidRDefault="00BB3D21" w:rsidP="002F4ADA">
      <w:pPr>
        <w:jc w:val="center"/>
        <w:rPr>
          <w:rFonts w:ascii="Times New Roman" w:eastAsia="Calibri" w:hAnsi="Times New Roman" w:cs="Times New Roman"/>
          <w:b/>
          <w:sz w:val="24"/>
          <w:szCs w:val="24"/>
          <w:lang w:val="en-US" w:eastAsia="ko-KR"/>
        </w:rPr>
      </w:pPr>
    </w:p>
    <w:p w:rsidR="00F95990" w:rsidRDefault="00F95990">
      <w:pPr>
        <w:rPr>
          <w:rFonts w:ascii="Times New Roman" w:eastAsia="Calibri" w:hAnsi="Times New Roman" w:cs="Times New Roman"/>
          <w:b/>
          <w:sz w:val="24"/>
          <w:szCs w:val="24"/>
          <w:lang w:val="en-US" w:eastAsia="ko-KR"/>
        </w:rPr>
        <w:sectPr w:rsidR="00F95990" w:rsidSect="008267AD">
          <w:pgSz w:w="16838" w:h="11906" w:orient="landscape"/>
          <w:pgMar w:top="1135" w:right="1134" w:bottom="850" w:left="1560" w:header="708" w:footer="708" w:gutter="0"/>
          <w:cols w:space="708"/>
          <w:docGrid w:linePitch="360"/>
        </w:sectPr>
      </w:pPr>
    </w:p>
    <w:p w:rsidR="00CB61E2" w:rsidRDefault="00CB61E2" w:rsidP="00CB61E2">
      <w:pPr>
        <w:tabs>
          <w:tab w:val="left" w:pos="1200"/>
        </w:tabs>
        <w:spacing w:after="0" w:line="240" w:lineRule="auto"/>
        <w:ind w:firstLine="709"/>
        <w:rPr>
          <w:rFonts w:ascii="Times New Roman" w:eastAsia="Calibri" w:hAnsi="Times New Roman" w:cs="Times New Roman"/>
          <w:b/>
          <w:sz w:val="24"/>
          <w:szCs w:val="24"/>
          <w:lang w:val="en-US" w:eastAsia="ko-KR"/>
        </w:rPr>
      </w:pPr>
      <w:r>
        <w:rPr>
          <w:rFonts w:ascii="Times New Roman" w:eastAsia="Calibri" w:hAnsi="Times New Roman" w:cs="Times New Roman"/>
          <w:b/>
          <w:sz w:val="24"/>
          <w:szCs w:val="24"/>
          <w:lang w:val="en-US" w:eastAsia="ko-KR"/>
        </w:rPr>
        <w:lastRenderedPageBreak/>
        <w:t>5</w:t>
      </w:r>
      <w:r w:rsidRPr="009F5373">
        <w:rPr>
          <w:rFonts w:ascii="Times New Roman" w:eastAsia="Calibri" w:hAnsi="Times New Roman" w:cs="Times New Roman"/>
          <w:b/>
          <w:sz w:val="24"/>
          <w:szCs w:val="24"/>
          <w:lang w:val="en-US" w:eastAsia="ko-KR"/>
        </w:rPr>
        <w:t>.</w:t>
      </w:r>
      <w:r>
        <w:rPr>
          <w:rFonts w:ascii="Times New Roman" w:eastAsia="Calibri" w:hAnsi="Times New Roman" w:cs="Times New Roman"/>
          <w:b/>
          <w:sz w:val="24"/>
          <w:szCs w:val="24"/>
          <w:lang w:val="en-US" w:eastAsia="ko-KR"/>
        </w:rPr>
        <w:t xml:space="preserve"> </w:t>
      </w:r>
      <w:r w:rsidRPr="009F5373">
        <w:rPr>
          <w:rFonts w:ascii="Times New Roman" w:eastAsia="Calibri" w:hAnsi="Times New Roman" w:cs="Times New Roman"/>
          <w:b/>
          <w:sz w:val="24"/>
          <w:szCs w:val="24"/>
          <w:lang w:val="en-US" w:eastAsia="ko-KR"/>
        </w:rPr>
        <w:t>A SUMMARY TABLE SHOWING THE VOLUME OF LOANS IN THE CONTEXT OF THE MODULES OF THE EDUCATIONAL PROGRAM</w:t>
      </w:r>
    </w:p>
    <w:p w:rsidR="00CB61E2" w:rsidRDefault="00CB61E2" w:rsidP="00CB61E2">
      <w:pPr>
        <w:tabs>
          <w:tab w:val="left" w:pos="1200"/>
        </w:tabs>
        <w:spacing w:after="0" w:line="240" w:lineRule="auto"/>
        <w:ind w:firstLine="709"/>
        <w:rPr>
          <w:rFonts w:ascii="Times New Roman" w:eastAsia="Calibri" w:hAnsi="Times New Roman" w:cs="Times New Roman"/>
          <w:b/>
          <w:sz w:val="24"/>
          <w:szCs w:val="24"/>
          <w:lang w:val="en-US" w:eastAsia="ko-KR"/>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5"/>
        <w:gridCol w:w="771"/>
        <w:gridCol w:w="425"/>
        <w:gridCol w:w="425"/>
        <w:gridCol w:w="426"/>
        <w:gridCol w:w="689"/>
        <w:gridCol w:w="703"/>
        <w:gridCol w:w="567"/>
        <w:gridCol w:w="876"/>
        <w:gridCol w:w="708"/>
        <w:gridCol w:w="966"/>
        <w:gridCol w:w="567"/>
        <w:gridCol w:w="569"/>
        <w:gridCol w:w="707"/>
      </w:tblGrid>
      <w:tr w:rsidR="00CB61E2" w:rsidRPr="009F5373" w:rsidTr="00BC52CD">
        <w:trPr>
          <w:trHeight w:val="315"/>
        </w:trPr>
        <w:tc>
          <w:tcPr>
            <w:tcW w:w="704" w:type="dxa"/>
            <w:vMerge w:val="restart"/>
            <w:tcMar>
              <w:top w:w="15" w:type="dxa"/>
              <w:left w:w="15" w:type="dxa"/>
              <w:bottom w:w="15" w:type="dxa"/>
              <w:right w:w="15" w:type="dxa"/>
            </w:tcMar>
            <w:textDirection w:val="btLr"/>
            <w:vAlign w:val="center"/>
          </w:tcPr>
          <w:p w:rsidR="00CB61E2" w:rsidRPr="00857273" w:rsidRDefault="00CB61E2" w:rsidP="00527E82">
            <w:pPr>
              <w:spacing w:after="0"/>
              <w:ind w:left="113" w:right="113"/>
              <w:jc w:val="center"/>
              <w:rPr>
                <w:rFonts w:ascii="Times New Roman" w:hAnsi="Times New Roman" w:cs="Times New Roman"/>
                <w:lang w:val="en-US"/>
              </w:rPr>
            </w:pPr>
          </w:p>
        </w:tc>
        <w:tc>
          <w:tcPr>
            <w:tcW w:w="525" w:type="dxa"/>
            <w:vMerge w:val="restart"/>
            <w:tcMar>
              <w:top w:w="15" w:type="dxa"/>
              <w:left w:w="15" w:type="dxa"/>
              <w:bottom w:w="15" w:type="dxa"/>
              <w:right w:w="15" w:type="dxa"/>
            </w:tcMar>
            <w:textDirection w:val="btLr"/>
            <w:vAlign w:val="center"/>
          </w:tcPr>
          <w:p w:rsidR="00CB61E2" w:rsidRPr="00857273" w:rsidRDefault="00CB61E2" w:rsidP="00527E82">
            <w:pPr>
              <w:spacing w:after="0"/>
              <w:ind w:left="113" w:right="113"/>
              <w:jc w:val="center"/>
              <w:rPr>
                <w:rFonts w:ascii="Times New Roman" w:hAnsi="Times New Roman" w:cs="Times New Roman"/>
                <w:lang w:val="en-US"/>
              </w:rPr>
            </w:pPr>
          </w:p>
        </w:tc>
        <w:tc>
          <w:tcPr>
            <w:tcW w:w="771" w:type="dxa"/>
            <w:vMerge w:val="restart"/>
            <w:tcMar>
              <w:top w:w="15" w:type="dxa"/>
              <w:left w:w="15" w:type="dxa"/>
              <w:bottom w:w="15" w:type="dxa"/>
              <w:right w:w="15" w:type="dxa"/>
            </w:tcMar>
            <w:textDirection w:val="btLr"/>
            <w:vAlign w:val="center"/>
          </w:tcPr>
          <w:p w:rsidR="00CB61E2" w:rsidRPr="00857273" w:rsidRDefault="00CB61E2" w:rsidP="00527E82">
            <w:pPr>
              <w:spacing w:after="0"/>
              <w:ind w:left="113" w:right="113"/>
              <w:jc w:val="center"/>
              <w:rPr>
                <w:rFonts w:ascii="Times New Roman" w:hAnsi="Times New Roman" w:cs="Times New Roman"/>
                <w:lang w:val="en-US"/>
              </w:rPr>
            </w:pPr>
          </w:p>
        </w:tc>
        <w:tc>
          <w:tcPr>
            <w:tcW w:w="1276" w:type="dxa"/>
            <w:gridSpan w:val="3"/>
            <w:tcMar>
              <w:top w:w="15" w:type="dxa"/>
              <w:left w:w="15" w:type="dxa"/>
              <w:bottom w:w="15" w:type="dxa"/>
              <w:right w:w="15" w:type="dxa"/>
            </w:tcMar>
            <w:vAlign w:val="center"/>
          </w:tcPr>
          <w:p w:rsidR="00CB61E2" w:rsidRPr="009F5373" w:rsidRDefault="00CB61E2" w:rsidP="00527E82">
            <w:pPr>
              <w:spacing w:after="0" w:line="240" w:lineRule="auto"/>
              <w:ind w:left="20"/>
              <w:jc w:val="center"/>
              <w:rPr>
                <w:rFonts w:ascii="Times New Roman" w:eastAsia="Calibri" w:hAnsi="Times New Roman" w:cs="Times New Roman"/>
                <w:sz w:val="20"/>
                <w:szCs w:val="20"/>
                <w:lang w:val="en-US" w:eastAsia="ru-RU"/>
              </w:rPr>
            </w:pPr>
            <w:r w:rsidRPr="009F5373">
              <w:rPr>
                <w:rFonts w:ascii="Times New Roman" w:eastAsia="Calibri" w:hAnsi="Times New Roman" w:cs="Times New Roman"/>
                <w:sz w:val="20"/>
                <w:szCs w:val="20"/>
                <w:lang w:val="en-US" w:eastAsia="ru-RU"/>
              </w:rPr>
              <w:t>The number of studied disciplines</w:t>
            </w:r>
          </w:p>
        </w:tc>
        <w:tc>
          <w:tcPr>
            <w:tcW w:w="3543" w:type="dxa"/>
            <w:gridSpan w:val="5"/>
            <w:tcMar>
              <w:top w:w="15" w:type="dxa"/>
              <w:left w:w="15" w:type="dxa"/>
              <w:bottom w:w="15" w:type="dxa"/>
              <w:right w:w="15" w:type="dxa"/>
            </w:tcMar>
            <w:vAlign w:val="center"/>
          </w:tcPr>
          <w:p w:rsidR="00CB61E2" w:rsidRPr="009F5373" w:rsidRDefault="00CB61E2" w:rsidP="00527E82">
            <w:pPr>
              <w:spacing w:after="0" w:line="240" w:lineRule="auto"/>
              <w:ind w:left="20"/>
              <w:jc w:val="center"/>
              <w:rPr>
                <w:rFonts w:ascii="Times New Roman" w:eastAsia="Calibri" w:hAnsi="Times New Roman" w:cs="Times New Roman"/>
                <w:sz w:val="20"/>
                <w:szCs w:val="20"/>
                <w:lang w:eastAsia="ru-RU"/>
              </w:rPr>
            </w:pPr>
            <w:proofErr w:type="spellStart"/>
            <w:r w:rsidRPr="00A052FF">
              <w:rPr>
                <w:rFonts w:ascii="Times New Roman" w:eastAsia="Calibri" w:hAnsi="Times New Roman" w:cs="Times New Roman"/>
                <w:sz w:val="20"/>
                <w:szCs w:val="20"/>
                <w:lang w:eastAsia="ru-RU"/>
              </w:rPr>
              <w:t>Numberofcredits</w:t>
            </w:r>
            <w:proofErr w:type="spellEnd"/>
            <w:r w:rsidRPr="00A052FF">
              <w:rPr>
                <w:rFonts w:ascii="Times New Roman" w:eastAsia="Calibri" w:hAnsi="Times New Roman" w:cs="Times New Roman"/>
                <w:sz w:val="20"/>
                <w:szCs w:val="20"/>
                <w:lang w:eastAsia="ru-RU"/>
              </w:rPr>
              <w:t xml:space="preserve"> KZ</w:t>
            </w:r>
          </w:p>
        </w:tc>
        <w:tc>
          <w:tcPr>
            <w:tcW w:w="966" w:type="dxa"/>
            <w:vMerge w:val="restart"/>
            <w:tcMar>
              <w:top w:w="15" w:type="dxa"/>
              <w:left w:w="15" w:type="dxa"/>
              <w:bottom w:w="15" w:type="dxa"/>
              <w:right w:w="15" w:type="dxa"/>
            </w:tcMar>
            <w:vAlign w:val="center"/>
          </w:tcPr>
          <w:p w:rsidR="00CB61E2" w:rsidRPr="009F5373" w:rsidRDefault="00CB61E2" w:rsidP="00527E82">
            <w:pPr>
              <w:spacing w:after="0" w:line="240" w:lineRule="auto"/>
              <w:ind w:left="20"/>
              <w:jc w:val="center"/>
              <w:rPr>
                <w:rFonts w:ascii="Times New Roman" w:eastAsia="Calibri" w:hAnsi="Times New Roman" w:cs="Times New Roman"/>
                <w:sz w:val="20"/>
                <w:szCs w:val="20"/>
                <w:lang w:eastAsia="ru-RU"/>
              </w:rPr>
            </w:pPr>
            <w:proofErr w:type="spellStart"/>
            <w:r w:rsidRPr="00A052FF">
              <w:rPr>
                <w:rFonts w:ascii="Times New Roman" w:eastAsia="Calibri" w:hAnsi="Times New Roman" w:cs="Times New Roman"/>
                <w:sz w:val="20"/>
                <w:szCs w:val="20"/>
                <w:lang w:eastAsia="ru-RU"/>
              </w:rPr>
              <w:t>Totalhours</w:t>
            </w:r>
            <w:proofErr w:type="spellEnd"/>
          </w:p>
        </w:tc>
        <w:tc>
          <w:tcPr>
            <w:tcW w:w="567" w:type="dxa"/>
            <w:vMerge w:val="restart"/>
            <w:tcMar>
              <w:top w:w="15" w:type="dxa"/>
              <w:left w:w="15" w:type="dxa"/>
              <w:bottom w:w="15" w:type="dxa"/>
              <w:right w:w="15" w:type="dxa"/>
            </w:tcMar>
            <w:textDirection w:val="btLr"/>
            <w:vAlign w:val="center"/>
          </w:tcPr>
          <w:p w:rsidR="00CB61E2" w:rsidRPr="009F5373" w:rsidRDefault="00CB61E2" w:rsidP="00527E82">
            <w:pPr>
              <w:spacing w:after="0" w:line="240" w:lineRule="auto"/>
              <w:ind w:left="20" w:right="113"/>
              <w:jc w:val="center"/>
              <w:rPr>
                <w:rFonts w:ascii="Times New Roman" w:eastAsia="Calibri" w:hAnsi="Times New Roman" w:cs="Times New Roman"/>
                <w:sz w:val="20"/>
                <w:szCs w:val="20"/>
                <w:lang w:val="en-US" w:eastAsia="ru-RU"/>
              </w:rPr>
            </w:pPr>
            <w:proofErr w:type="spellStart"/>
            <w:r w:rsidRPr="00A052FF">
              <w:rPr>
                <w:rFonts w:ascii="Times New Roman" w:eastAsia="Calibri" w:hAnsi="Times New Roman" w:cs="Times New Roman"/>
                <w:sz w:val="20"/>
                <w:szCs w:val="20"/>
                <w:lang w:eastAsia="ru-RU"/>
              </w:rPr>
              <w:t>Totalcredits</w:t>
            </w:r>
            <w:proofErr w:type="spellEnd"/>
            <w:r w:rsidRPr="00A052FF">
              <w:rPr>
                <w:rFonts w:ascii="Times New Roman" w:eastAsia="Calibri" w:hAnsi="Times New Roman" w:cs="Times New Roman"/>
                <w:sz w:val="20"/>
                <w:szCs w:val="20"/>
                <w:lang w:eastAsia="ru-RU"/>
              </w:rPr>
              <w:t xml:space="preserve"> KZ</w:t>
            </w:r>
          </w:p>
        </w:tc>
        <w:tc>
          <w:tcPr>
            <w:tcW w:w="1276" w:type="dxa"/>
            <w:gridSpan w:val="2"/>
            <w:tcMar>
              <w:top w:w="15" w:type="dxa"/>
              <w:left w:w="15" w:type="dxa"/>
              <w:bottom w:w="15" w:type="dxa"/>
              <w:right w:w="15" w:type="dxa"/>
            </w:tcMar>
            <w:vAlign w:val="center"/>
          </w:tcPr>
          <w:p w:rsidR="00CB61E2" w:rsidRPr="009F5373" w:rsidRDefault="00CB61E2" w:rsidP="00527E82">
            <w:pPr>
              <w:spacing w:after="0" w:line="240" w:lineRule="auto"/>
              <w:ind w:left="20"/>
              <w:jc w:val="center"/>
              <w:rPr>
                <w:rFonts w:ascii="Times New Roman" w:eastAsia="Calibri" w:hAnsi="Times New Roman" w:cs="Times New Roman"/>
                <w:sz w:val="20"/>
                <w:szCs w:val="20"/>
                <w:lang w:eastAsia="ru-RU"/>
              </w:rPr>
            </w:pPr>
            <w:proofErr w:type="spellStart"/>
            <w:r w:rsidRPr="00A052FF">
              <w:rPr>
                <w:rFonts w:ascii="Times New Roman" w:eastAsia="Calibri" w:hAnsi="Times New Roman" w:cs="Times New Roman"/>
                <w:sz w:val="20"/>
                <w:szCs w:val="20"/>
                <w:lang w:eastAsia="ru-RU"/>
              </w:rPr>
              <w:t>Number</w:t>
            </w:r>
            <w:proofErr w:type="spellEnd"/>
          </w:p>
        </w:tc>
      </w:tr>
      <w:tr w:rsidR="00CB61E2" w:rsidRPr="009F5373" w:rsidTr="00BC52CD">
        <w:trPr>
          <w:cantSplit/>
          <w:trHeight w:val="2022"/>
        </w:trPr>
        <w:tc>
          <w:tcPr>
            <w:tcW w:w="704" w:type="dxa"/>
            <w:vMerge/>
          </w:tcPr>
          <w:p w:rsidR="00CB61E2" w:rsidRPr="009F5373" w:rsidRDefault="00CB61E2" w:rsidP="00527E82">
            <w:pPr>
              <w:spacing w:after="0" w:line="240" w:lineRule="auto"/>
              <w:rPr>
                <w:rFonts w:ascii="Times New Roman" w:eastAsia="Calibri" w:hAnsi="Times New Roman" w:cs="Times New Roman"/>
                <w:sz w:val="20"/>
                <w:szCs w:val="20"/>
                <w:lang w:eastAsia="ru-RU"/>
              </w:rPr>
            </w:pPr>
          </w:p>
        </w:tc>
        <w:tc>
          <w:tcPr>
            <w:tcW w:w="525" w:type="dxa"/>
            <w:vMerge/>
          </w:tcPr>
          <w:p w:rsidR="00CB61E2" w:rsidRPr="009F5373" w:rsidRDefault="00CB61E2" w:rsidP="00527E82">
            <w:pPr>
              <w:spacing w:after="0" w:line="240" w:lineRule="auto"/>
              <w:rPr>
                <w:rFonts w:ascii="Times New Roman" w:eastAsia="Calibri" w:hAnsi="Times New Roman" w:cs="Times New Roman"/>
                <w:sz w:val="20"/>
                <w:szCs w:val="20"/>
                <w:lang w:eastAsia="ru-RU"/>
              </w:rPr>
            </w:pPr>
          </w:p>
        </w:tc>
        <w:tc>
          <w:tcPr>
            <w:tcW w:w="771" w:type="dxa"/>
            <w:vMerge/>
          </w:tcPr>
          <w:p w:rsidR="00CB61E2" w:rsidRPr="009F5373" w:rsidRDefault="00CB61E2" w:rsidP="00527E82">
            <w:pPr>
              <w:spacing w:after="0" w:line="240" w:lineRule="auto"/>
              <w:rPr>
                <w:rFonts w:ascii="Times New Roman" w:eastAsia="Calibri" w:hAnsi="Times New Roman" w:cs="Times New Roman"/>
                <w:sz w:val="20"/>
                <w:szCs w:val="20"/>
                <w:lang w:eastAsia="ru-RU"/>
              </w:rPr>
            </w:pPr>
          </w:p>
        </w:tc>
        <w:tc>
          <w:tcPr>
            <w:tcW w:w="425" w:type="dxa"/>
            <w:tcMar>
              <w:top w:w="15" w:type="dxa"/>
              <w:left w:w="15" w:type="dxa"/>
              <w:bottom w:w="15" w:type="dxa"/>
              <w:right w:w="15" w:type="dxa"/>
            </w:tcMar>
            <w:textDirection w:val="btLr"/>
            <w:vAlign w:val="center"/>
          </w:tcPr>
          <w:p w:rsidR="00CB61E2" w:rsidRPr="009F5373" w:rsidRDefault="00CB61E2" w:rsidP="00527E82">
            <w:pPr>
              <w:spacing w:after="0" w:line="240" w:lineRule="auto"/>
              <w:ind w:left="20" w:right="113"/>
              <w:jc w:val="center"/>
              <w:rPr>
                <w:rFonts w:ascii="Times New Roman" w:eastAsia="Calibri" w:hAnsi="Times New Roman" w:cs="Times New Roman"/>
                <w:sz w:val="20"/>
                <w:szCs w:val="20"/>
                <w:lang w:eastAsia="ru-RU"/>
              </w:rPr>
            </w:pPr>
            <w:r w:rsidRPr="009F5373">
              <w:rPr>
                <w:rFonts w:ascii="Times New Roman" w:eastAsia="Calibri" w:hAnsi="Times New Roman" w:cs="Times New Roman"/>
                <w:sz w:val="20"/>
                <w:szCs w:val="20"/>
                <w:lang w:eastAsia="ru-RU"/>
              </w:rPr>
              <w:t>ОК</w:t>
            </w:r>
          </w:p>
        </w:tc>
        <w:tc>
          <w:tcPr>
            <w:tcW w:w="425" w:type="dxa"/>
            <w:tcMar>
              <w:top w:w="15" w:type="dxa"/>
              <w:left w:w="15" w:type="dxa"/>
              <w:bottom w:w="15" w:type="dxa"/>
              <w:right w:w="15" w:type="dxa"/>
            </w:tcMar>
            <w:textDirection w:val="btLr"/>
            <w:vAlign w:val="center"/>
          </w:tcPr>
          <w:p w:rsidR="00CB61E2" w:rsidRPr="009F5373" w:rsidRDefault="00CB61E2" w:rsidP="00527E82">
            <w:pPr>
              <w:spacing w:after="0" w:line="240" w:lineRule="auto"/>
              <w:ind w:left="20" w:right="113"/>
              <w:jc w:val="center"/>
              <w:rPr>
                <w:rFonts w:ascii="Times New Roman" w:eastAsia="Calibri" w:hAnsi="Times New Roman" w:cs="Times New Roman"/>
                <w:sz w:val="20"/>
                <w:szCs w:val="20"/>
                <w:lang w:val="en-US" w:eastAsia="ru-RU"/>
              </w:rPr>
            </w:pPr>
            <w:r>
              <w:rPr>
                <w:rFonts w:ascii="Times New Roman" w:eastAsia="Calibri" w:hAnsi="Times New Roman" w:cs="Times New Roman"/>
                <w:sz w:val="20"/>
                <w:szCs w:val="20"/>
                <w:lang w:val="en-US" w:eastAsia="ru-RU"/>
              </w:rPr>
              <w:t>VS</w:t>
            </w:r>
          </w:p>
        </w:tc>
        <w:tc>
          <w:tcPr>
            <w:tcW w:w="426" w:type="dxa"/>
            <w:tcMar>
              <w:top w:w="15" w:type="dxa"/>
              <w:left w:w="15" w:type="dxa"/>
              <w:bottom w:w="15" w:type="dxa"/>
              <w:right w:w="15" w:type="dxa"/>
            </w:tcMar>
            <w:textDirection w:val="btLr"/>
          </w:tcPr>
          <w:p w:rsidR="00CB61E2" w:rsidRPr="009F5373" w:rsidRDefault="00CB61E2" w:rsidP="00527E82">
            <w:pPr>
              <w:spacing w:after="0" w:line="240" w:lineRule="auto"/>
              <w:ind w:left="20" w:right="113"/>
              <w:jc w:val="center"/>
              <w:rPr>
                <w:rFonts w:ascii="Times New Roman" w:eastAsia="Calibri" w:hAnsi="Times New Roman" w:cs="Times New Roman"/>
                <w:sz w:val="20"/>
                <w:szCs w:val="20"/>
                <w:lang w:val="en-US" w:eastAsia="ru-RU"/>
              </w:rPr>
            </w:pPr>
            <w:r>
              <w:rPr>
                <w:rFonts w:ascii="Times New Roman" w:eastAsia="Calibri" w:hAnsi="Times New Roman" w:cs="Times New Roman"/>
                <w:sz w:val="20"/>
                <w:szCs w:val="20"/>
                <w:lang w:val="en-US" w:eastAsia="ru-RU"/>
              </w:rPr>
              <w:t>EC</w:t>
            </w:r>
          </w:p>
        </w:tc>
        <w:tc>
          <w:tcPr>
            <w:tcW w:w="689" w:type="dxa"/>
            <w:tcMar>
              <w:top w:w="15" w:type="dxa"/>
              <w:left w:w="15" w:type="dxa"/>
              <w:bottom w:w="15" w:type="dxa"/>
              <w:right w:w="15" w:type="dxa"/>
            </w:tcMar>
            <w:textDirection w:val="btLr"/>
            <w:vAlign w:val="center"/>
          </w:tcPr>
          <w:p w:rsidR="00CB61E2" w:rsidRPr="009F5373" w:rsidRDefault="00CB61E2" w:rsidP="00527E82">
            <w:pPr>
              <w:spacing w:after="0"/>
              <w:ind w:left="113" w:right="113"/>
              <w:jc w:val="center"/>
              <w:rPr>
                <w:rFonts w:ascii="Times New Roman" w:hAnsi="Times New Roman" w:cs="Times New Roman"/>
              </w:rPr>
            </w:pPr>
            <w:proofErr w:type="spellStart"/>
            <w:r w:rsidRPr="00A052FF">
              <w:rPr>
                <w:rFonts w:ascii="Times New Roman" w:hAnsi="Times New Roman" w:cs="Times New Roman"/>
              </w:rPr>
              <w:t>Theoreticaltraining</w:t>
            </w:r>
            <w:proofErr w:type="spellEnd"/>
          </w:p>
        </w:tc>
        <w:tc>
          <w:tcPr>
            <w:tcW w:w="703" w:type="dxa"/>
            <w:tcMar>
              <w:top w:w="15" w:type="dxa"/>
              <w:left w:w="15" w:type="dxa"/>
              <w:bottom w:w="15" w:type="dxa"/>
              <w:right w:w="15" w:type="dxa"/>
            </w:tcMar>
            <w:textDirection w:val="btLr"/>
            <w:vAlign w:val="center"/>
          </w:tcPr>
          <w:p w:rsidR="00CB61E2" w:rsidRPr="009F5373" w:rsidRDefault="00CB61E2" w:rsidP="00527E82">
            <w:pPr>
              <w:spacing w:after="0"/>
              <w:ind w:left="113" w:right="113"/>
              <w:jc w:val="center"/>
              <w:rPr>
                <w:rFonts w:ascii="Times New Roman" w:hAnsi="Times New Roman" w:cs="Times New Roman"/>
              </w:rPr>
            </w:pPr>
            <w:proofErr w:type="spellStart"/>
            <w:r w:rsidRPr="00A052FF">
              <w:rPr>
                <w:rFonts w:ascii="Times New Roman" w:hAnsi="Times New Roman" w:cs="Times New Roman"/>
              </w:rPr>
              <w:t>Pedagogicalpractice</w:t>
            </w:r>
            <w:proofErr w:type="spellEnd"/>
          </w:p>
        </w:tc>
        <w:tc>
          <w:tcPr>
            <w:tcW w:w="567" w:type="dxa"/>
            <w:tcMar>
              <w:top w:w="15" w:type="dxa"/>
              <w:left w:w="15" w:type="dxa"/>
              <w:bottom w:w="15" w:type="dxa"/>
              <w:right w:w="15" w:type="dxa"/>
            </w:tcMar>
            <w:textDirection w:val="btLr"/>
          </w:tcPr>
          <w:p w:rsidR="00CB61E2" w:rsidRPr="00A052FF" w:rsidRDefault="00CB61E2" w:rsidP="00527E82">
            <w:pPr>
              <w:ind w:left="113" w:right="113"/>
              <w:rPr>
                <w:rFonts w:ascii="Times New Roman" w:hAnsi="Times New Roman" w:cs="Times New Roman"/>
              </w:rPr>
            </w:pPr>
            <w:proofErr w:type="spellStart"/>
            <w:r w:rsidRPr="00A052FF">
              <w:rPr>
                <w:rFonts w:ascii="Times New Roman" w:hAnsi="Times New Roman" w:cs="Times New Roman"/>
              </w:rPr>
              <w:t>ResearchPractice</w:t>
            </w:r>
            <w:proofErr w:type="spellEnd"/>
          </w:p>
        </w:tc>
        <w:tc>
          <w:tcPr>
            <w:tcW w:w="876" w:type="dxa"/>
            <w:tcMar>
              <w:top w:w="15" w:type="dxa"/>
              <w:left w:w="15" w:type="dxa"/>
              <w:bottom w:w="15" w:type="dxa"/>
              <w:right w:w="15" w:type="dxa"/>
            </w:tcMar>
            <w:textDirection w:val="btLr"/>
          </w:tcPr>
          <w:p w:rsidR="00CB61E2" w:rsidRPr="00A052FF" w:rsidRDefault="00CB61E2" w:rsidP="00527E82">
            <w:pPr>
              <w:ind w:left="113" w:right="113"/>
              <w:rPr>
                <w:rFonts w:ascii="Times New Roman" w:hAnsi="Times New Roman" w:cs="Times New Roman"/>
              </w:rPr>
            </w:pPr>
            <w:proofErr w:type="spellStart"/>
            <w:r w:rsidRPr="00A052FF">
              <w:rPr>
                <w:rFonts w:ascii="Times New Roman" w:hAnsi="Times New Roman" w:cs="Times New Roman"/>
              </w:rPr>
              <w:t>ResearchPractice</w:t>
            </w:r>
            <w:proofErr w:type="spellEnd"/>
          </w:p>
        </w:tc>
        <w:tc>
          <w:tcPr>
            <w:tcW w:w="708" w:type="dxa"/>
            <w:tcMar>
              <w:top w:w="15" w:type="dxa"/>
              <w:left w:w="15" w:type="dxa"/>
              <w:bottom w:w="15" w:type="dxa"/>
              <w:right w:w="15" w:type="dxa"/>
            </w:tcMar>
            <w:textDirection w:val="btLr"/>
          </w:tcPr>
          <w:p w:rsidR="00CB61E2" w:rsidRPr="00A052FF" w:rsidRDefault="00CB61E2" w:rsidP="00527E82">
            <w:pPr>
              <w:ind w:left="113" w:right="113"/>
              <w:rPr>
                <w:rFonts w:ascii="Times New Roman" w:hAnsi="Times New Roman" w:cs="Times New Roman"/>
              </w:rPr>
            </w:pPr>
            <w:proofErr w:type="spellStart"/>
            <w:r w:rsidRPr="00A052FF">
              <w:rPr>
                <w:rFonts w:ascii="Times New Roman" w:hAnsi="Times New Roman" w:cs="Times New Roman"/>
              </w:rPr>
              <w:t>ResearchPractice</w:t>
            </w:r>
            <w:proofErr w:type="spellEnd"/>
          </w:p>
        </w:tc>
        <w:tc>
          <w:tcPr>
            <w:tcW w:w="966" w:type="dxa"/>
            <w:vMerge/>
            <w:tcMar>
              <w:top w:w="15" w:type="dxa"/>
              <w:left w:w="15" w:type="dxa"/>
              <w:bottom w:w="15" w:type="dxa"/>
              <w:right w:w="15" w:type="dxa"/>
            </w:tcMar>
          </w:tcPr>
          <w:p w:rsidR="00CB61E2" w:rsidRPr="009F5373" w:rsidRDefault="00CB61E2" w:rsidP="00527E82">
            <w:pPr>
              <w:spacing w:after="0" w:line="240" w:lineRule="auto"/>
              <w:rPr>
                <w:rFonts w:ascii="Times New Roman" w:eastAsia="Calibri" w:hAnsi="Times New Roman" w:cs="Times New Roman"/>
                <w:sz w:val="20"/>
                <w:szCs w:val="20"/>
                <w:lang w:eastAsia="ru-RU"/>
              </w:rPr>
            </w:pPr>
          </w:p>
        </w:tc>
        <w:tc>
          <w:tcPr>
            <w:tcW w:w="567" w:type="dxa"/>
            <w:vMerge/>
            <w:tcMar>
              <w:top w:w="15" w:type="dxa"/>
              <w:left w:w="15" w:type="dxa"/>
              <w:bottom w:w="15" w:type="dxa"/>
              <w:right w:w="15" w:type="dxa"/>
            </w:tcMar>
          </w:tcPr>
          <w:p w:rsidR="00CB61E2" w:rsidRPr="009F5373" w:rsidRDefault="00CB61E2" w:rsidP="00527E82">
            <w:pPr>
              <w:spacing w:after="0" w:line="240" w:lineRule="auto"/>
              <w:rPr>
                <w:rFonts w:ascii="Times New Roman" w:eastAsia="Calibri" w:hAnsi="Times New Roman" w:cs="Times New Roman"/>
                <w:sz w:val="20"/>
                <w:szCs w:val="20"/>
                <w:lang w:eastAsia="ru-RU"/>
              </w:rPr>
            </w:pPr>
          </w:p>
        </w:tc>
        <w:tc>
          <w:tcPr>
            <w:tcW w:w="569" w:type="dxa"/>
            <w:tcMar>
              <w:top w:w="15" w:type="dxa"/>
              <w:left w:w="15" w:type="dxa"/>
              <w:bottom w:w="15" w:type="dxa"/>
              <w:right w:w="15" w:type="dxa"/>
            </w:tcMar>
            <w:textDirection w:val="btLr"/>
          </w:tcPr>
          <w:p w:rsidR="00CB61E2" w:rsidRPr="00A052FF" w:rsidRDefault="00CB61E2" w:rsidP="00527E82">
            <w:pPr>
              <w:ind w:left="113" w:right="113"/>
              <w:jc w:val="center"/>
              <w:rPr>
                <w:rFonts w:ascii="Times New Roman" w:hAnsi="Times New Roman" w:cs="Times New Roman"/>
              </w:rPr>
            </w:pPr>
            <w:proofErr w:type="spellStart"/>
            <w:r w:rsidRPr="00A052FF">
              <w:rPr>
                <w:rFonts w:ascii="Times New Roman" w:hAnsi="Times New Roman" w:cs="Times New Roman"/>
              </w:rPr>
              <w:t>exam</w:t>
            </w:r>
            <w:proofErr w:type="spellEnd"/>
          </w:p>
        </w:tc>
        <w:tc>
          <w:tcPr>
            <w:tcW w:w="707" w:type="dxa"/>
            <w:tcMar>
              <w:top w:w="15" w:type="dxa"/>
              <w:left w:w="15" w:type="dxa"/>
              <w:bottom w:w="15" w:type="dxa"/>
              <w:right w:w="15" w:type="dxa"/>
            </w:tcMar>
            <w:textDirection w:val="btLr"/>
          </w:tcPr>
          <w:p w:rsidR="00CB61E2" w:rsidRPr="00A052FF" w:rsidRDefault="00CB61E2" w:rsidP="00527E82">
            <w:pPr>
              <w:ind w:left="113" w:right="113"/>
              <w:jc w:val="center"/>
              <w:rPr>
                <w:rFonts w:ascii="Times New Roman" w:hAnsi="Times New Roman" w:cs="Times New Roman"/>
              </w:rPr>
            </w:pPr>
            <w:proofErr w:type="spellStart"/>
            <w:r w:rsidRPr="00A052FF">
              <w:rPr>
                <w:rFonts w:ascii="Times New Roman" w:hAnsi="Times New Roman" w:cs="Times New Roman"/>
              </w:rPr>
              <w:t>differentialcheck</w:t>
            </w:r>
            <w:proofErr w:type="spellEnd"/>
          </w:p>
        </w:tc>
      </w:tr>
      <w:tr w:rsidR="00CB61E2" w:rsidRPr="009F5373" w:rsidTr="00BC52CD">
        <w:trPr>
          <w:trHeight w:val="405"/>
        </w:trPr>
        <w:tc>
          <w:tcPr>
            <w:tcW w:w="704" w:type="dxa"/>
            <w:vMerge w:val="restart"/>
            <w:tcMar>
              <w:top w:w="15" w:type="dxa"/>
              <w:left w:w="15" w:type="dxa"/>
              <w:bottom w:w="15" w:type="dxa"/>
              <w:right w:w="15" w:type="dxa"/>
            </w:tcMar>
            <w:vAlign w:val="center"/>
          </w:tcPr>
          <w:p w:rsidR="00CB61E2" w:rsidRPr="009F5373" w:rsidRDefault="00CB61E2" w:rsidP="00527E82">
            <w:pPr>
              <w:spacing w:after="0" w:line="240" w:lineRule="auto"/>
              <w:ind w:left="20"/>
              <w:jc w:val="center"/>
              <w:rPr>
                <w:rFonts w:ascii="Times New Roman" w:eastAsia="Calibri" w:hAnsi="Times New Roman" w:cs="Times New Roman"/>
                <w:sz w:val="20"/>
                <w:szCs w:val="20"/>
                <w:lang w:eastAsia="ru-RU"/>
              </w:rPr>
            </w:pPr>
            <w:r w:rsidRPr="009F5373">
              <w:rPr>
                <w:rFonts w:ascii="Times New Roman" w:eastAsia="Calibri" w:hAnsi="Times New Roman" w:cs="Times New Roman"/>
                <w:sz w:val="20"/>
                <w:szCs w:val="20"/>
                <w:lang w:eastAsia="ru-RU"/>
              </w:rPr>
              <w:t>1</w:t>
            </w:r>
          </w:p>
        </w:tc>
        <w:tc>
          <w:tcPr>
            <w:tcW w:w="525" w:type="dxa"/>
            <w:tcMar>
              <w:top w:w="15" w:type="dxa"/>
              <w:left w:w="15" w:type="dxa"/>
              <w:bottom w:w="15" w:type="dxa"/>
              <w:right w:w="15" w:type="dxa"/>
            </w:tcMar>
            <w:vAlign w:val="center"/>
          </w:tcPr>
          <w:p w:rsidR="00CB61E2" w:rsidRPr="00F734FC" w:rsidRDefault="00CB61E2" w:rsidP="00527E82">
            <w:pPr>
              <w:ind w:left="20"/>
              <w:jc w:val="center"/>
              <w:rPr>
                <w:rFonts w:ascii="Times New Roman" w:hAnsi="Times New Roman" w:cs="Times New Roman"/>
              </w:rPr>
            </w:pPr>
            <w:r w:rsidRPr="00F734FC">
              <w:rPr>
                <w:rFonts w:ascii="Times New Roman" w:hAnsi="Times New Roman" w:cs="Times New Roman"/>
              </w:rPr>
              <w:t>1</w:t>
            </w:r>
          </w:p>
        </w:tc>
        <w:tc>
          <w:tcPr>
            <w:tcW w:w="771"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3</w:t>
            </w:r>
          </w:p>
        </w:tc>
        <w:tc>
          <w:tcPr>
            <w:tcW w:w="425"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p>
        </w:tc>
        <w:tc>
          <w:tcPr>
            <w:tcW w:w="425"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r w:rsidRPr="00F734FC">
              <w:rPr>
                <w:rFonts w:ascii="Times New Roman" w:hAnsi="Times New Roman" w:cs="Times New Roman"/>
              </w:rPr>
              <w:t>5</w:t>
            </w:r>
          </w:p>
        </w:tc>
        <w:tc>
          <w:tcPr>
            <w:tcW w:w="426"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2</w:t>
            </w:r>
          </w:p>
        </w:tc>
        <w:tc>
          <w:tcPr>
            <w:tcW w:w="689"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2</w:t>
            </w:r>
            <w:r w:rsidRPr="00F734FC">
              <w:rPr>
                <w:rFonts w:ascii="Times New Roman" w:eastAsia="Times New Roman" w:hAnsi="Times New Roman" w:cs="Times New Roman"/>
                <w:lang w:val="kk-KZ"/>
              </w:rPr>
              <w:t>9</w:t>
            </w:r>
          </w:p>
        </w:tc>
        <w:tc>
          <w:tcPr>
            <w:tcW w:w="703"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p>
        </w:tc>
        <w:tc>
          <w:tcPr>
            <w:tcW w:w="567"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w:t>
            </w:r>
          </w:p>
        </w:tc>
        <w:tc>
          <w:tcPr>
            <w:tcW w:w="876"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lang w:val="kk-KZ"/>
              </w:rPr>
            </w:pPr>
            <w:r w:rsidRPr="00F734FC">
              <w:rPr>
                <w:rFonts w:ascii="Times New Roman" w:eastAsia="Times New Roman" w:hAnsi="Times New Roman" w:cs="Times New Roman"/>
                <w:lang w:val="kk-KZ"/>
              </w:rPr>
              <w:t>1</w:t>
            </w:r>
          </w:p>
        </w:tc>
        <w:tc>
          <w:tcPr>
            <w:tcW w:w="708"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w:t>
            </w:r>
          </w:p>
        </w:tc>
        <w:tc>
          <w:tcPr>
            <w:tcW w:w="966"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900</w:t>
            </w:r>
          </w:p>
        </w:tc>
        <w:tc>
          <w:tcPr>
            <w:tcW w:w="567"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30</w:t>
            </w:r>
          </w:p>
        </w:tc>
        <w:tc>
          <w:tcPr>
            <w:tcW w:w="569"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lang w:val="kk-KZ"/>
              </w:rPr>
            </w:pPr>
            <w:r w:rsidRPr="00F734FC">
              <w:rPr>
                <w:rFonts w:ascii="Times New Roman" w:eastAsia="Times New Roman" w:hAnsi="Times New Roman" w:cs="Times New Roman"/>
                <w:lang w:val="kk-KZ"/>
              </w:rPr>
              <w:t>6</w:t>
            </w:r>
          </w:p>
        </w:tc>
        <w:tc>
          <w:tcPr>
            <w:tcW w:w="707"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lang w:val="kk-KZ"/>
              </w:rPr>
            </w:pPr>
            <w:r w:rsidRPr="00F734FC">
              <w:rPr>
                <w:rFonts w:ascii="Times New Roman" w:hAnsi="Times New Roman" w:cs="Times New Roman"/>
                <w:lang w:val="kk-KZ"/>
              </w:rPr>
              <w:t>2</w:t>
            </w:r>
          </w:p>
        </w:tc>
      </w:tr>
      <w:tr w:rsidR="00CB61E2" w:rsidRPr="009F5373" w:rsidTr="00BC52CD">
        <w:trPr>
          <w:trHeight w:val="368"/>
        </w:trPr>
        <w:tc>
          <w:tcPr>
            <w:tcW w:w="704" w:type="dxa"/>
            <w:vMerge/>
            <w:vAlign w:val="center"/>
          </w:tcPr>
          <w:p w:rsidR="00CB61E2" w:rsidRPr="009F5373" w:rsidRDefault="00CB61E2" w:rsidP="00527E82">
            <w:pPr>
              <w:spacing w:after="0" w:line="240" w:lineRule="auto"/>
              <w:jc w:val="center"/>
              <w:rPr>
                <w:rFonts w:ascii="Times New Roman" w:eastAsia="Calibri" w:hAnsi="Times New Roman" w:cs="Times New Roman"/>
                <w:sz w:val="20"/>
                <w:szCs w:val="20"/>
                <w:lang w:eastAsia="ru-RU"/>
              </w:rPr>
            </w:pPr>
          </w:p>
        </w:tc>
        <w:tc>
          <w:tcPr>
            <w:tcW w:w="525" w:type="dxa"/>
            <w:tcMar>
              <w:top w:w="15" w:type="dxa"/>
              <w:left w:w="15" w:type="dxa"/>
              <w:bottom w:w="15" w:type="dxa"/>
              <w:right w:w="15" w:type="dxa"/>
            </w:tcMar>
            <w:vAlign w:val="center"/>
          </w:tcPr>
          <w:p w:rsidR="00CB61E2" w:rsidRPr="00F734FC" w:rsidRDefault="00CB61E2" w:rsidP="00527E82">
            <w:pPr>
              <w:ind w:left="20"/>
              <w:jc w:val="center"/>
              <w:rPr>
                <w:rFonts w:ascii="Times New Roman" w:hAnsi="Times New Roman" w:cs="Times New Roman"/>
              </w:rPr>
            </w:pPr>
            <w:r w:rsidRPr="00F734FC">
              <w:rPr>
                <w:rFonts w:ascii="Times New Roman" w:hAnsi="Times New Roman" w:cs="Times New Roman"/>
              </w:rPr>
              <w:t>2</w:t>
            </w:r>
          </w:p>
        </w:tc>
        <w:tc>
          <w:tcPr>
            <w:tcW w:w="771"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3</w:t>
            </w:r>
          </w:p>
        </w:tc>
        <w:tc>
          <w:tcPr>
            <w:tcW w:w="425"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p>
        </w:tc>
        <w:tc>
          <w:tcPr>
            <w:tcW w:w="425"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p>
        </w:tc>
        <w:tc>
          <w:tcPr>
            <w:tcW w:w="426"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r w:rsidRPr="00F734FC">
              <w:rPr>
                <w:rFonts w:ascii="Times New Roman" w:hAnsi="Times New Roman" w:cs="Times New Roman"/>
              </w:rPr>
              <w:t>4</w:t>
            </w:r>
          </w:p>
        </w:tc>
        <w:tc>
          <w:tcPr>
            <w:tcW w:w="689"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lang w:val="kk-KZ"/>
              </w:rPr>
            </w:pPr>
            <w:r w:rsidRPr="00F734FC">
              <w:rPr>
                <w:rFonts w:ascii="Times New Roman" w:eastAsia="Times New Roman" w:hAnsi="Times New Roman" w:cs="Times New Roman"/>
              </w:rPr>
              <w:t>2</w:t>
            </w:r>
            <w:r w:rsidRPr="00F734FC">
              <w:rPr>
                <w:rFonts w:ascii="Times New Roman" w:eastAsia="Times New Roman" w:hAnsi="Times New Roman" w:cs="Times New Roman"/>
                <w:lang w:val="kk-KZ"/>
              </w:rPr>
              <w:t>3</w:t>
            </w:r>
          </w:p>
        </w:tc>
        <w:tc>
          <w:tcPr>
            <w:tcW w:w="703"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lang w:val="kk-KZ"/>
              </w:rPr>
            </w:pPr>
            <w:r w:rsidRPr="00F734FC">
              <w:rPr>
                <w:rFonts w:ascii="Times New Roman" w:hAnsi="Times New Roman" w:cs="Times New Roman"/>
                <w:lang w:val="kk-KZ"/>
              </w:rPr>
              <w:t>4</w:t>
            </w:r>
          </w:p>
        </w:tc>
        <w:tc>
          <w:tcPr>
            <w:tcW w:w="567"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p>
        </w:tc>
        <w:tc>
          <w:tcPr>
            <w:tcW w:w="876"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lang w:val="kk-KZ"/>
              </w:rPr>
            </w:pPr>
            <w:r w:rsidRPr="00F734FC">
              <w:rPr>
                <w:rFonts w:ascii="Times New Roman" w:eastAsia="Times New Roman" w:hAnsi="Times New Roman" w:cs="Times New Roman"/>
                <w:lang w:val="kk-KZ"/>
              </w:rPr>
              <w:t>3</w:t>
            </w:r>
          </w:p>
        </w:tc>
        <w:tc>
          <w:tcPr>
            <w:tcW w:w="708"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w:t>
            </w:r>
          </w:p>
        </w:tc>
        <w:tc>
          <w:tcPr>
            <w:tcW w:w="966"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900</w:t>
            </w:r>
          </w:p>
        </w:tc>
        <w:tc>
          <w:tcPr>
            <w:tcW w:w="567"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30</w:t>
            </w:r>
          </w:p>
        </w:tc>
        <w:tc>
          <w:tcPr>
            <w:tcW w:w="569"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4</w:t>
            </w:r>
          </w:p>
        </w:tc>
        <w:tc>
          <w:tcPr>
            <w:tcW w:w="707"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r w:rsidRPr="00F734FC">
              <w:rPr>
                <w:rFonts w:ascii="Times New Roman" w:hAnsi="Times New Roman" w:cs="Times New Roman"/>
              </w:rPr>
              <w:t>2</w:t>
            </w:r>
          </w:p>
        </w:tc>
      </w:tr>
      <w:tr w:rsidR="00CB61E2" w:rsidRPr="009F5373" w:rsidTr="00BC52CD">
        <w:trPr>
          <w:trHeight w:val="348"/>
        </w:trPr>
        <w:tc>
          <w:tcPr>
            <w:tcW w:w="704" w:type="dxa"/>
            <w:vMerge w:val="restart"/>
            <w:tcMar>
              <w:top w:w="15" w:type="dxa"/>
              <w:left w:w="15" w:type="dxa"/>
              <w:bottom w:w="15" w:type="dxa"/>
              <w:right w:w="15" w:type="dxa"/>
            </w:tcMar>
            <w:vAlign w:val="center"/>
          </w:tcPr>
          <w:p w:rsidR="00CB61E2" w:rsidRPr="009F5373" w:rsidRDefault="00CB61E2" w:rsidP="00527E82">
            <w:pPr>
              <w:spacing w:after="0" w:line="240" w:lineRule="auto"/>
              <w:ind w:left="20"/>
              <w:jc w:val="center"/>
              <w:rPr>
                <w:rFonts w:ascii="Times New Roman" w:eastAsia="Calibri" w:hAnsi="Times New Roman" w:cs="Times New Roman"/>
                <w:sz w:val="20"/>
                <w:szCs w:val="20"/>
                <w:lang w:eastAsia="ru-RU"/>
              </w:rPr>
            </w:pPr>
            <w:r w:rsidRPr="009F5373">
              <w:rPr>
                <w:rFonts w:ascii="Times New Roman" w:eastAsia="Calibri" w:hAnsi="Times New Roman" w:cs="Times New Roman"/>
                <w:sz w:val="20"/>
                <w:szCs w:val="20"/>
                <w:lang w:eastAsia="ru-RU"/>
              </w:rPr>
              <w:t>2</w:t>
            </w:r>
          </w:p>
        </w:tc>
        <w:tc>
          <w:tcPr>
            <w:tcW w:w="525" w:type="dxa"/>
            <w:tcMar>
              <w:top w:w="15" w:type="dxa"/>
              <w:left w:w="15" w:type="dxa"/>
              <w:bottom w:w="15" w:type="dxa"/>
              <w:right w:w="15" w:type="dxa"/>
            </w:tcMar>
            <w:vAlign w:val="center"/>
          </w:tcPr>
          <w:p w:rsidR="00CB61E2" w:rsidRPr="00F734FC" w:rsidRDefault="00CB61E2" w:rsidP="00527E82">
            <w:pPr>
              <w:ind w:left="20"/>
              <w:jc w:val="center"/>
              <w:rPr>
                <w:rFonts w:ascii="Times New Roman" w:hAnsi="Times New Roman" w:cs="Times New Roman"/>
              </w:rPr>
            </w:pPr>
            <w:r w:rsidRPr="00F734FC">
              <w:rPr>
                <w:rFonts w:ascii="Times New Roman" w:hAnsi="Times New Roman" w:cs="Times New Roman"/>
              </w:rPr>
              <w:t>3</w:t>
            </w:r>
          </w:p>
        </w:tc>
        <w:tc>
          <w:tcPr>
            <w:tcW w:w="771"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3</w:t>
            </w:r>
          </w:p>
        </w:tc>
        <w:tc>
          <w:tcPr>
            <w:tcW w:w="425"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p>
        </w:tc>
        <w:tc>
          <w:tcPr>
            <w:tcW w:w="425"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p>
        </w:tc>
        <w:tc>
          <w:tcPr>
            <w:tcW w:w="426"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r w:rsidRPr="00F734FC">
              <w:rPr>
                <w:rFonts w:ascii="Times New Roman" w:hAnsi="Times New Roman" w:cs="Times New Roman"/>
              </w:rPr>
              <w:t>3</w:t>
            </w:r>
          </w:p>
        </w:tc>
        <w:tc>
          <w:tcPr>
            <w:tcW w:w="689"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lang w:val="kk-KZ"/>
              </w:rPr>
            </w:pPr>
            <w:r w:rsidRPr="00F734FC">
              <w:rPr>
                <w:rFonts w:ascii="Times New Roman" w:eastAsia="Times New Roman" w:hAnsi="Times New Roman" w:cs="Times New Roman"/>
                <w:lang w:val="kk-KZ"/>
              </w:rPr>
              <w:t>21</w:t>
            </w:r>
          </w:p>
        </w:tc>
        <w:tc>
          <w:tcPr>
            <w:tcW w:w="703"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p>
        </w:tc>
        <w:tc>
          <w:tcPr>
            <w:tcW w:w="567"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lang w:val="kk-KZ"/>
              </w:rPr>
            </w:pPr>
            <w:r w:rsidRPr="00F734FC">
              <w:rPr>
                <w:rFonts w:ascii="Times New Roman" w:eastAsia="Times New Roman" w:hAnsi="Times New Roman" w:cs="Times New Roman"/>
                <w:lang w:val="kk-KZ"/>
              </w:rPr>
              <w:t>7</w:t>
            </w:r>
          </w:p>
        </w:tc>
        <w:tc>
          <w:tcPr>
            <w:tcW w:w="876"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2</w:t>
            </w:r>
          </w:p>
        </w:tc>
        <w:tc>
          <w:tcPr>
            <w:tcW w:w="708"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w:t>
            </w:r>
          </w:p>
        </w:tc>
        <w:tc>
          <w:tcPr>
            <w:tcW w:w="966"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900</w:t>
            </w:r>
          </w:p>
        </w:tc>
        <w:tc>
          <w:tcPr>
            <w:tcW w:w="567"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30</w:t>
            </w:r>
          </w:p>
        </w:tc>
        <w:tc>
          <w:tcPr>
            <w:tcW w:w="569"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3</w:t>
            </w:r>
          </w:p>
        </w:tc>
        <w:tc>
          <w:tcPr>
            <w:tcW w:w="707"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r w:rsidRPr="00F734FC">
              <w:rPr>
                <w:rFonts w:ascii="Times New Roman" w:hAnsi="Times New Roman" w:cs="Times New Roman"/>
              </w:rPr>
              <w:t>2</w:t>
            </w:r>
          </w:p>
        </w:tc>
      </w:tr>
      <w:tr w:rsidR="00CB61E2" w:rsidRPr="009F5373" w:rsidTr="00BC52CD">
        <w:trPr>
          <w:trHeight w:val="315"/>
        </w:trPr>
        <w:tc>
          <w:tcPr>
            <w:tcW w:w="704" w:type="dxa"/>
            <w:vMerge/>
            <w:vAlign w:val="center"/>
          </w:tcPr>
          <w:p w:rsidR="00CB61E2" w:rsidRPr="009F5373" w:rsidRDefault="00CB61E2" w:rsidP="00527E82">
            <w:pPr>
              <w:spacing w:after="0" w:line="240" w:lineRule="auto"/>
              <w:jc w:val="center"/>
              <w:rPr>
                <w:rFonts w:ascii="Times New Roman" w:eastAsia="Calibri" w:hAnsi="Times New Roman" w:cs="Times New Roman"/>
                <w:sz w:val="20"/>
                <w:szCs w:val="20"/>
                <w:lang w:eastAsia="ru-RU"/>
              </w:rPr>
            </w:pPr>
          </w:p>
        </w:tc>
        <w:tc>
          <w:tcPr>
            <w:tcW w:w="525" w:type="dxa"/>
            <w:tcMar>
              <w:top w:w="15" w:type="dxa"/>
              <w:left w:w="15" w:type="dxa"/>
              <w:bottom w:w="15" w:type="dxa"/>
              <w:right w:w="15" w:type="dxa"/>
            </w:tcMar>
            <w:vAlign w:val="center"/>
          </w:tcPr>
          <w:p w:rsidR="00CB61E2" w:rsidRPr="00F734FC" w:rsidRDefault="00CB61E2" w:rsidP="00527E82">
            <w:pPr>
              <w:ind w:left="20"/>
              <w:jc w:val="center"/>
              <w:rPr>
                <w:rFonts w:ascii="Times New Roman" w:hAnsi="Times New Roman" w:cs="Times New Roman"/>
              </w:rPr>
            </w:pPr>
            <w:r w:rsidRPr="00F734FC">
              <w:rPr>
                <w:rFonts w:ascii="Times New Roman" w:hAnsi="Times New Roman" w:cs="Times New Roman"/>
              </w:rPr>
              <w:t>4</w:t>
            </w:r>
          </w:p>
        </w:tc>
        <w:tc>
          <w:tcPr>
            <w:tcW w:w="771"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1</w:t>
            </w:r>
          </w:p>
        </w:tc>
        <w:tc>
          <w:tcPr>
            <w:tcW w:w="425"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p>
        </w:tc>
        <w:tc>
          <w:tcPr>
            <w:tcW w:w="425"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p>
        </w:tc>
        <w:tc>
          <w:tcPr>
            <w:tcW w:w="426"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r w:rsidRPr="00F734FC">
              <w:rPr>
                <w:rFonts w:ascii="Times New Roman" w:hAnsi="Times New Roman" w:cs="Times New Roman"/>
              </w:rPr>
              <w:t>0</w:t>
            </w:r>
          </w:p>
        </w:tc>
        <w:tc>
          <w:tcPr>
            <w:tcW w:w="689"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0</w:t>
            </w:r>
          </w:p>
        </w:tc>
        <w:tc>
          <w:tcPr>
            <w:tcW w:w="703"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p>
        </w:tc>
        <w:tc>
          <w:tcPr>
            <w:tcW w:w="567"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w:t>
            </w:r>
          </w:p>
        </w:tc>
        <w:tc>
          <w:tcPr>
            <w:tcW w:w="876"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18</w:t>
            </w:r>
          </w:p>
        </w:tc>
        <w:tc>
          <w:tcPr>
            <w:tcW w:w="708"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12</w:t>
            </w:r>
          </w:p>
        </w:tc>
        <w:tc>
          <w:tcPr>
            <w:tcW w:w="966" w:type="dxa"/>
            <w:tcMar>
              <w:top w:w="15" w:type="dxa"/>
              <w:left w:w="15" w:type="dxa"/>
              <w:bottom w:w="15" w:type="dxa"/>
              <w:right w:w="15" w:type="dxa"/>
            </w:tcMar>
            <w:vAlign w:val="center"/>
          </w:tcPr>
          <w:p w:rsidR="00CB61E2" w:rsidRPr="00F734FC" w:rsidRDefault="00CB61E2" w:rsidP="00527E82">
            <w:pPr>
              <w:spacing w:before="100" w:beforeAutospacing="1" w:after="100" w:afterAutospacing="1"/>
              <w:jc w:val="center"/>
              <w:rPr>
                <w:rFonts w:ascii="Times New Roman" w:eastAsia="Times New Roman" w:hAnsi="Times New Roman" w:cs="Times New Roman"/>
              </w:rPr>
            </w:pPr>
            <w:r w:rsidRPr="00F734FC">
              <w:rPr>
                <w:rFonts w:ascii="Times New Roman" w:eastAsia="Times New Roman" w:hAnsi="Times New Roman" w:cs="Times New Roman"/>
              </w:rPr>
              <w:t>900</w:t>
            </w:r>
          </w:p>
        </w:tc>
        <w:tc>
          <w:tcPr>
            <w:tcW w:w="567"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30</w:t>
            </w:r>
          </w:p>
        </w:tc>
        <w:tc>
          <w:tcPr>
            <w:tcW w:w="569"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p>
        </w:tc>
        <w:tc>
          <w:tcPr>
            <w:tcW w:w="707"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r w:rsidRPr="00F734FC">
              <w:rPr>
                <w:rFonts w:ascii="Times New Roman" w:hAnsi="Times New Roman" w:cs="Times New Roman"/>
              </w:rPr>
              <w:t>1</w:t>
            </w:r>
          </w:p>
        </w:tc>
      </w:tr>
      <w:tr w:rsidR="00CB61E2" w:rsidRPr="009F5373" w:rsidTr="00BC52CD">
        <w:trPr>
          <w:trHeight w:val="315"/>
        </w:trPr>
        <w:tc>
          <w:tcPr>
            <w:tcW w:w="704" w:type="dxa"/>
            <w:vAlign w:val="center"/>
          </w:tcPr>
          <w:p w:rsidR="00CB61E2" w:rsidRPr="009F5373" w:rsidRDefault="00CB61E2" w:rsidP="00527E82">
            <w:pPr>
              <w:spacing w:after="0" w:line="240" w:lineRule="auto"/>
              <w:jc w:val="center"/>
              <w:rPr>
                <w:rFonts w:ascii="Times New Roman" w:eastAsia="Calibri" w:hAnsi="Times New Roman" w:cs="Times New Roman"/>
                <w:sz w:val="20"/>
                <w:szCs w:val="20"/>
                <w:lang w:val="kk-KZ" w:eastAsia="ru-RU"/>
              </w:rPr>
            </w:pPr>
            <w:r w:rsidRPr="00A052FF">
              <w:rPr>
                <w:rFonts w:ascii="Times New Roman" w:eastAsia="Calibri" w:hAnsi="Times New Roman" w:cs="Times New Roman"/>
                <w:sz w:val="20"/>
                <w:szCs w:val="20"/>
                <w:lang w:val="kk-KZ" w:eastAsia="ru-RU"/>
              </w:rPr>
              <w:t>total</w:t>
            </w:r>
          </w:p>
        </w:tc>
        <w:tc>
          <w:tcPr>
            <w:tcW w:w="525" w:type="dxa"/>
            <w:tcMar>
              <w:top w:w="15" w:type="dxa"/>
              <w:left w:w="15" w:type="dxa"/>
              <w:bottom w:w="15" w:type="dxa"/>
              <w:right w:w="15" w:type="dxa"/>
            </w:tcMar>
            <w:vAlign w:val="center"/>
          </w:tcPr>
          <w:p w:rsidR="00CB61E2" w:rsidRPr="00F734FC" w:rsidRDefault="00CB61E2" w:rsidP="00527E82">
            <w:pPr>
              <w:ind w:left="20"/>
              <w:jc w:val="center"/>
              <w:rPr>
                <w:rFonts w:ascii="Times New Roman" w:hAnsi="Times New Roman" w:cs="Times New Roman"/>
              </w:rPr>
            </w:pPr>
          </w:p>
        </w:tc>
        <w:tc>
          <w:tcPr>
            <w:tcW w:w="771"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p>
        </w:tc>
        <w:tc>
          <w:tcPr>
            <w:tcW w:w="425"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p>
        </w:tc>
        <w:tc>
          <w:tcPr>
            <w:tcW w:w="425"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r w:rsidRPr="00F734FC">
              <w:rPr>
                <w:rFonts w:ascii="Times New Roman" w:hAnsi="Times New Roman" w:cs="Times New Roman"/>
              </w:rPr>
              <w:t>5</w:t>
            </w:r>
          </w:p>
        </w:tc>
        <w:tc>
          <w:tcPr>
            <w:tcW w:w="426"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9</w:t>
            </w:r>
          </w:p>
        </w:tc>
        <w:tc>
          <w:tcPr>
            <w:tcW w:w="689"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66</w:t>
            </w:r>
          </w:p>
        </w:tc>
        <w:tc>
          <w:tcPr>
            <w:tcW w:w="703"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rPr>
            </w:pPr>
            <w:r w:rsidRPr="00F734FC">
              <w:rPr>
                <w:rFonts w:ascii="Times New Roman" w:hAnsi="Times New Roman" w:cs="Times New Roman"/>
              </w:rPr>
              <w:t>8</w:t>
            </w:r>
          </w:p>
        </w:tc>
        <w:tc>
          <w:tcPr>
            <w:tcW w:w="567"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12</w:t>
            </w:r>
          </w:p>
        </w:tc>
        <w:tc>
          <w:tcPr>
            <w:tcW w:w="876"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24</w:t>
            </w:r>
          </w:p>
        </w:tc>
        <w:tc>
          <w:tcPr>
            <w:tcW w:w="708"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12</w:t>
            </w:r>
          </w:p>
        </w:tc>
        <w:tc>
          <w:tcPr>
            <w:tcW w:w="966" w:type="dxa"/>
            <w:tcMar>
              <w:top w:w="15" w:type="dxa"/>
              <w:left w:w="15" w:type="dxa"/>
              <w:bottom w:w="15" w:type="dxa"/>
              <w:right w:w="15" w:type="dxa"/>
            </w:tcMar>
            <w:vAlign w:val="center"/>
          </w:tcPr>
          <w:p w:rsidR="00CB61E2" w:rsidRPr="00F734FC" w:rsidRDefault="00CB61E2" w:rsidP="00527E82">
            <w:pPr>
              <w:spacing w:before="100" w:beforeAutospacing="1" w:after="100" w:afterAutospacing="1"/>
              <w:jc w:val="center"/>
              <w:rPr>
                <w:rFonts w:ascii="Times New Roman" w:eastAsia="Times New Roman" w:hAnsi="Times New Roman" w:cs="Times New Roman"/>
              </w:rPr>
            </w:pPr>
            <w:r w:rsidRPr="00F734FC">
              <w:rPr>
                <w:rFonts w:ascii="Times New Roman" w:eastAsia="Times New Roman" w:hAnsi="Times New Roman" w:cs="Times New Roman"/>
              </w:rPr>
              <w:t>3600</w:t>
            </w:r>
          </w:p>
        </w:tc>
        <w:tc>
          <w:tcPr>
            <w:tcW w:w="567"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rPr>
            </w:pPr>
            <w:r w:rsidRPr="00F734FC">
              <w:rPr>
                <w:rFonts w:ascii="Times New Roman" w:eastAsia="Times New Roman" w:hAnsi="Times New Roman" w:cs="Times New Roman"/>
              </w:rPr>
              <w:t>120</w:t>
            </w:r>
          </w:p>
        </w:tc>
        <w:tc>
          <w:tcPr>
            <w:tcW w:w="569" w:type="dxa"/>
            <w:tcMar>
              <w:top w:w="15" w:type="dxa"/>
              <w:left w:w="15" w:type="dxa"/>
              <w:bottom w:w="15" w:type="dxa"/>
              <w:right w:w="15" w:type="dxa"/>
            </w:tcMar>
            <w:vAlign w:val="center"/>
          </w:tcPr>
          <w:p w:rsidR="00CB61E2" w:rsidRPr="00F734FC" w:rsidRDefault="00CB61E2" w:rsidP="00527E82">
            <w:pPr>
              <w:jc w:val="center"/>
              <w:rPr>
                <w:rFonts w:ascii="Times New Roman" w:eastAsia="Times New Roman" w:hAnsi="Times New Roman" w:cs="Times New Roman"/>
                <w:lang w:val="kk-KZ"/>
              </w:rPr>
            </w:pPr>
            <w:r w:rsidRPr="00F734FC">
              <w:rPr>
                <w:rFonts w:ascii="Times New Roman" w:eastAsia="Times New Roman" w:hAnsi="Times New Roman" w:cs="Times New Roman"/>
              </w:rPr>
              <w:t>1</w:t>
            </w:r>
            <w:r w:rsidRPr="00F734FC">
              <w:rPr>
                <w:rFonts w:ascii="Times New Roman" w:eastAsia="Times New Roman" w:hAnsi="Times New Roman" w:cs="Times New Roman"/>
                <w:lang w:val="kk-KZ"/>
              </w:rPr>
              <w:t>3</w:t>
            </w:r>
          </w:p>
        </w:tc>
        <w:tc>
          <w:tcPr>
            <w:tcW w:w="707" w:type="dxa"/>
            <w:tcMar>
              <w:top w:w="15" w:type="dxa"/>
              <w:left w:w="15" w:type="dxa"/>
              <w:bottom w:w="15" w:type="dxa"/>
              <w:right w:w="15" w:type="dxa"/>
            </w:tcMar>
            <w:vAlign w:val="center"/>
          </w:tcPr>
          <w:p w:rsidR="00CB61E2" w:rsidRPr="00F734FC" w:rsidRDefault="00CB61E2" w:rsidP="00527E82">
            <w:pPr>
              <w:jc w:val="center"/>
              <w:rPr>
                <w:rFonts w:ascii="Times New Roman" w:hAnsi="Times New Roman" w:cs="Times New Roman"/>
                <w:lang w:val="kk-KZ"/>
              </w:rPr>
            </w:pPr>
            <w:r w:rsidRPr="00F734FC">
              <w:rPr>
                <w:rFonts w:ascii="Times New Roman" w:hAnsi="Times New Roman" w:cs="Times New Roman"/>
                <w:lang w:val="kk-KZ"/>
              </w:rPr>
              <w:t>7</w:t>
            </w:r>
          </w:p>
        </w:tc>
      </w:tr>
    </w:tbl>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Pr="00542D4D" w:rsidRDefault="00CB61E2" w:rsidP="00CB61E2">
      <w:pPr>
        <w:pStyle w:val="a6"/>
        <w:numPr>
          <w:ilvl w:val="0"/>
          <w:numId w:val="16"/>
        </w:numPr>
        <w:jc w:val="center"/>
        <w:rPr>
          <w:rFonts w:ascii="Times New Roman" w:hAnsi="Times New Roman"/>
          <w:b/>
          <w:bCs/>
          <w:sz w:val="24"/>
          <w:szCs w:val="24"/>
          <w:lang w:val="kk-KZ"/>
        </w:rPr>
      </w:pPr>
      <w:r w:rsidRPr="008315C6">
        <w:rPr>
          <w:rFonts w:ascii="Times New Roman" w:hAnsi="Times New Roman"/>
          <w:b/>
          <w:color w:val="000000"/>
          <w:sz w:val="24"/>
          <w:szCs w:val="24"/>
          <w:lang w:val="en-US"/>
        </w:rPr>
        <w:lastRenderedPageBreak/>
        <w:t>STRATEGIES AND METHODS OF TRAINING, MONITORING AND EVALUATION</w:t>
      </w:r>
    </w:p>
    <w:p w:rsidR="00CB61E2" w:rsidRPr="00A93044" w:rsidRDefault="00CB61E2" w:rsidP="00CB61E2">
      <w:pPr>
        <w:pStyle w:val="a6"/>
        <w:ind w:left="1288"/>
        <w:rPr>
          <w:rFonts w:ascii="Times New Roman" w:hAnsi="Times New Roman"/>
          <w:b/>
          <w:bCs/>
          <w:sz w:val="24"/>
          <w:szCs w:val="24"/>
          <w:lang w:val="kk-KZ"/>
        </w:rPr>
      </w:pPr>
    </w:p>
    <w:tbl>
      <w:tblPr>
        <w:tblStyle w:val="a3"/>
        <w:tblW w:w="0" w:type="auto"/>
        <w:tblInd w:w="-5" w:type="dxa"/>
        <w:tblLook w:val="04A0" w:firstRow="1" w:lastRow="0" w:firstColumn="1" w:lastColumn="0" w:noHBand="0" w:noVBand="1"/>
      </w:tblPr>
      <w:tblGrid>
        <w:gridCol w:w="2694"/>
        <w:gridCol w:w="6939"/>
      </w:tblGrid>
      <w:tr w:rsidR="00CB61E2" w:rsidRPr="00A21C99" w:rsidTr="00527E82">
        <w:tc>
          <w:tcPr>
            <w:tcW w:w="2694" w:type="dxa"/>
          </w:tcPr>
          <w:p w:rsidR="00CB61E2" w:rsidRPr="00F63646" w:rsidRDefault="00CB61E2" w:rsidP="00527E82">
            <w:pPr>
              <w:pStyle w:val="a6"/>
              <w:tabs>
                <w:tab w:val="left" w:pos="426"/>
              </w:tabs>
              <w:spacing w:before="200"/>
              <w:ind w:left="0"/>
              <w:jc w:val="both"/>
              <w:rPr>
                <w:rFonts w:ascii="Times New Roman" w:hAnsi="Times New Roman"/>
                <w:b/>
                <w:bCs/>
                <w:sz w:val="24"/>
                <w:szCs w:val="24"/>
                <w:lang w:val="kk-KZ"/>
              </w:rPr>
            </w:pPr>
            <w:proofErr w:type="spellStart"/>
            <w:r w:rsidRPr="00A93044">
              <w:rPr>
                <w:rFonts w:ascii="Times New Roman" w:hAnsi="Times New Roman"/>
                <w:b/>
                <w:sz w:val="24"/>
                <w:szCs w:val="24"/>
              </w:rPr>
              <w:t>Strategies</w:t>
            </w:r>
            <w:proofErr w:type="spellEnd"/>
            <w:r w:rsidRPr="00A93044">
              <w:rPr>
                <w:rFonts w:ascii="Times New Roman" w:hAnsi="Times New Roman"/>
                <w:b/>
                <w:sz w:val="24"/>
                <w:szCs w:val="24"/>
              </w:rPr>
              <w:t xml:space="preserve"> </w:t>
            </w:r>
            <w:proofErr w:type="spellStart"/>
            <w:r>
              <w:rPr>
                <w:rFonts w:ascii="Times New Roman" w:hAnsi="Times New Roman"/>
                <w:b/>
                <w:sz w:val="24"/>
                <w:szCs w:val="24"/>
              </w:rPr>
              <w:t>and</w:t>
            </w:r>
            <w:proofErr w:type="spellEnd"/>
            <w:r>
              <w:rPr>
                <w:rFonts w:ascii="Times New Roman" w:hAnsi="Times New Roman"/>
                <w:b/>
                <w:sz w:val="24"/>
                <w:szCs w:val="24"/>
              </w:rPr>
              <w:t xml:space="preserve"> </w:t>
            </w:r>
            <w:proofErr w:type="spellStart"/>
            <w:r w:rsidRPr="00A93044">
              <w:rPr>
                <w:rFonts w:ascii="Times New Roman" w:hAnsi="Times New Roman"/>
                <w:b/>
                <w:sz w:val="24"/>
                <w:szCs w:val="24"/>
              </w:rPr>
              <w:t>learning</w:t>
            </w:r>
            <w:proofErr w:type="spellEnd"/>
          </w:p>
          <w:p w:rsidR="00CB61E2" w:rsidRDefault="00CB61E2" w:rsidP="00527E82">
            <w:pPr>
              <w:pStyle w:val="a6"/>
              <w:ind w:left="0"/>
              <w:rPr>
                <w:rFonts w:ascii="Times New Roman" w:hAnsi="Times New Roman"/>
                <w:b/>
                <w:bCs/>
                <w:sz w:val="24"/>
                <w:szCs w:val="24"/>
                <w:lang w:val="kk-KZ"/>
              </w:rPr>
            </w:pPr>
          </w:p>
        </w:tc>
        <w:tc>
          <w:tcPr>
            <w:tcW w:w="6939" w:type="dxa"/>
          </w:tcPr>
          <w:p w:rsidR="00CB61E2" w:rsidRPr="000876BB" w:rsidRDefault="00CB61E2" w:rsidP="00527E82">
            <w:pPr>
              <w:pStyle w:val="a6"/>
              <w:tabs>
                <w:tab w:val="left" w:pos="426"/>
              </w:tabs>
              <w:spacing w:before="200"/>
              <w:ind w:left="0"/>
              <w:jc w:val="both"/>
              <w:rPr>
                <w:rFonts w:ascii="Times New Roman" w:hAnsi="Times New Roman"/>
                <w:sz w:val="24"/>
                <w:szCs w:val="24"/>
                <w:lang w:val="en-US"/>
              </w:rPr>
            </w:pPr>
            <w:r w:rsidRPr="000876BB">
              <w:rPr>
                <w:rFonts w:ascii="Times New Roman" w:hAnsi="Times New Roman"/>
                <w:b/>
                <w:sz w:val="24"/>
                <w:szCs w:val="24"/>
                <w:lang w:val="en-US"/>
              </w:rPr>
              <w:t xml:space="preserve">Student - </w:t>
            </w:r>
            <w:r w:rsidRPr="008315C6">
              <w:rPr>
                <w:rFonts w:ascii="Times New Roman" w:hAnsi="Times New Roman"/>
                <w:b/>
                <w:sz w:val="24"/>
                <w:szCs w:val="24"/>
                <w:lang w:val="en-US"/>
              </w:rPr>
              <w:t>centered learning</w:t>
            </w:r>
            <w:r w:rsidRPr="000876BB">
              <w:rPr>
                <w:rFonts w:ascii="Times New Roman" w:hAnsi="Times New Roman"/>
                <w:sz w:val="24"/>
                <w:szCs w:val="24"/>
                <w:lang w:val="en-US"/>
              </w:rPr>
              <w:t xml:space="preserve">: </w:t>
            </w:r>
            <w:r w:rsidRPr="000876BB">
              <w:rPr>
                <w:rFonts w:ascii="Times New Roman" w:hAnsi="Times New Roman"/>
                <w:b/>
                <w:sz w:val="24"/>
                <w:szCs w:val="24"/>
                <w:lang w:val="en-US"/>
              </w:rPr>
              <w:t xml:space="preserve">the </w:t>
            </w:r>
            <w:r w:rsidRPr="008315C6">
              <w:rPr>
                <w:rFonts w:ascii="Times New Roman" w:hAnsi="Times New Roman"/>
                <w:sz w:val="24"/>
                <w:szCs w:val="24"/>
                <w:lang w:val="en-US"/>
              </w:rPr>
              <w:t xml:space="preserve">learner </w:t>
            </w:r>
            <w:r w:rsidRPr="000876BB">
              <w:rPr>
                <w:rFonts w:ascii="Times New Roman" w:hAnsi="Times New Roman"/>
                <w:sz w:val="24"/>
                <w:szCs w:val="24"/>
                <w:lang w:val="en-US"/>
              </w:rPr>
              <w:t xml:space="preserve">is </w:t>
            </w:r>
            <w:r w:rsidRPr="008315C6">
              <w:rPr>
                <w:rFonts w:ascii="Times New Roman" w:hAnsi="Times New Roman"/>
                <w:sz w:val="24"/>
                <w:szCs w:val="24"/>
                <w:lang w:val="en-US"/>
              </w:rPr>
              <w:t xml:space="preserve">the center of teaching/learning </w:t>
            </w:r>
            <w:r w:rsidRPr="000876BB">
              <w:rPr>
                <w:rFonts w:ascii="Times New Roman" w:hAnsi="Times New Roman"/>
                <w:b/>
                <w:sz w:val="24"/>
                <w:szCs w:val="24"/>
                <w:lang w:val="en-US"/>
              </w:rPr>
              <w:t xml:space="preserve">and an active </w:t>
            </w:r>
            <w:r w:rsidRPr="008315C6">
              <w:rPr>
                <w:rFonts w:ascii="Times New Roman" w:hAnsi="Times New Roman"/>
                <w:sz w:val="24"/>
                <w:szCs w:val="24"/>
                <w:lang w:val="en-US"/>
              </w:rPr>
              <w:t xml:space="preserve">participant in the </w:t>
            </w:r>
            <w:r w:rsidRPr="000876BB">
              <w:rPr>
                <w:rFonts w:ascii="Times New Roman" w:hAnsi="Times New Roman"/>
                <w:sz w:val="24"/>
                <w:szCs w:val="24"/>
                <w:lang w:val="en-US"/>
              </w:rPr>
              <w:t xml:space="preserve">process of learning and </w:t>
            </w:r>
            <w:r w:rsidRPr="008315C6">
              <w:rPr>
                <w:rFonts w:ascii="Times New Roman" w:hAnsi="Times New Roman"/>
                <w:sz w:val="24"/>
                <w:szCs w:val="24"/>
                <w:lang w:val="en-US"/>
              </w:rPr>
              <w:t>decision-making</w:t>
            </w:r>
            <w:r w:rsidRPr="000876BB">
              <w:rPr>
                <w:rFonts w:ascii="Times New Roman" w:hAnsi="Times New Roman"/>
                <w:sz w:val="24"/>
                <w:szCs w:val="24"/>
                <w:lang w:val="en-US"/>
              </w:rPr>
              <w:t>.</w:t>
            </w:r>
          </w:p>
          <w:p w:rsidR="00CB61E2" w:rsidRPr="007F213E" w:rsidRDefault="00CB61E2" w:rsidP="00527E82">
            <w:pPr>
              <w:pStyle w:val="a6"/>
              <w:tabs>
                <w:tab w:val="left" w:pos="426"/>
              </w:tabs>
              <w:spacing w:before="200"/>
              <w:ind w:left="0"/>
              <w:jc w:val="both"/>
              <w:rPr>
                <w:rFonts w:ascii="Times New Roman" w:hAnsi="Times New Roman"/>
                <w:sz w:val="24"/>
                <w:szCs w:val="24"/>
                <w:lang w:val="en-US"/>
              </w:rPr>
            </w:pPr>
            <w:r>
              <w:rPr>
                <w:rFonts w:ascii="Times New Roman" w:hAnsi="Times New Roman"/>
                <w:b/>
                <w:sz w:val="24"/>
                <w:szCs w:val="24"/>
                <w:lang w:val="en-US"/>
              </w:rPr>
              <w:t>Practice-oriented learning</w:t>
            </w:r>
            <w:r w:rsidRPr="000876BB">
              <w:rPr>
                <w:rFonts w:ascii="Times New Roman" w:hAnsi="Times New Roman"/>
                <w:sz w:val="24"/>
                <w:szCs w:val="24"/>
                <w:lang w:val="en-US"/>
              </w:rPr>
              <w:t>: focus on the d</w:t>
            </w:r>
            <w:r>
              <w:rPr>
                <w:rFonts w:ascii="Times New Roman" w:hAnsi="Times New Roman"/>
                <w:sz w:val="24"/>
                <w:szCs w:val="24"/>
                <w:lang w:val="en-US"/>
              </w:rPr>
              <w:t>evelopment of practical skills.</w:t>
            </w:r>
          </w:p>
        </w:tc>
      </w:tr>
      <w:tr w:rsidR="00CB61E2" w:rsidRPr="00A21C99" w:rsidTr="00527E82">
        <w:tc>
          <w:tcPr>
            <w:tcW w:w="2694" w:type="dxa"/>
          </w:tcPr>
          <w:p w:rsidR="00CB61E2" w:rsidRPr="00FD283F" w:rsidRDefault="00CB61E2" w:rsidP="00527E82">
            <w:pPr>
              <w:widowControl w:val="0"/>
              <w:tabs>
                <w:tab w:val="left" w:pos="1354"/>
              </w:tabs>
              <w:autoSpaceDE w:val="0"/>
              <w:autoSpaceDN w:val="0"/>
              <w:spacing w:before="200"/>
              <w:ind w:right="-1"/>
              <w:jc w:val="both"/>
              <w:rPr>
                <w:rFonts w:ascii="Times New Roman" w:hAnsi="Times New Roman"/>
                <w:b/>
                <w:bCs/>
                <w:sz w:val="24"/>
                <w:szCs w:val="24"/>
                <w:lang w:val="kk-KZ"/>
              </w:rPr>
            </w:pPr>
            <w:proofErr w:type="spellStart"/>
            <w:r w:rsidRPr="00FD283F">
              <w:rPr>
                <w:rFonts w:ascii="Times New Roman" w:hAnsi="Times New Roman"/>
                <w:b/>
                <w:bCs/>
                <w:sz w:val="24"/>
                <w:szCs w:val="24"/>
                <w:lang w:eastAsia="zh-CN"/>
              </w:rPr>
              <w:t>Teaching</w:t>
            </w:r>
            <w:proofErr w:type="spellEnd"/>
            <w:r w:rsidRPr="00FD283F">
              <w:rPr>
                <w:rFonts w:ascii="Times New Roman" w:hAnsi="Times New Roman"/>
                <w:b/>
                <w:bCs/>
                <w:sz w:val="24"/>
                <w:szCs w:val="24"/>
                <w:lang w:eastAsia="zh-CN"/>
              </w:rPr>
              <w:t xml:space="preserve"> </w:t>
            </w:r>
            <w:proofErr w:type="spellStart"/>
            <w:r w:rsidRPr="00FD283F">
              <w:rPr>
                <w:rFonts w:ascii="Times New Roman" w:hAnsi="Times New Roman"/>
                <w:b/>
                <w:bCs/>
                <w:sz w:val="24"/>
                <w:szCs w:val="24"/>
                <w:lang w:eastAsia="zh-CN"/>
              </w:rPr>
              <w:t>methods</w:t>
            </w:r>
            <w:proofErr w:type="spellEnd"/>
          </w:p>
          <w:p w:rsidR="00CB61E2" w:rsidRDefault="00CB61E2" w:rsidP="00527E82">
            <w:pPr>
              <w:pStyle w:val="a6"/>
              <w:ind w:left="0"/>
              <w:rPr>
                <w:rFonts w:ascii="Times New Roman" w:hAnsi="Times New Roman"/>
                <w:b/>
                <w:bCs/>
                <w:sz w:val="24"/>
                <w:szCs w:val="24"/>
                <w:lang w:val="kk-KZ"/>
              </w:rPr>
            </w:pPr>
          </w:p>
        </w:tc>
        <w:tc>
          <w:tcPr>
            <w:tcW w:w="6939" w:type="dxa"/>
          </w:tcPr>
          <w:p w:rsidR="00CB61E2" w:rsidRDefault="00CB61E2" w:rsidP="00527E82">
            <w:pPr>
              <w:ind w:right="-1"/>
              <w:jc w:val="both"/>
              <w:rPr>
                <w:rFonts w:ascii="Times New Roman" w:hAnsi="Times New Roman" w:cs="Times New Roman"/>
                <w:sz w:val="24"/>
                <w:szCs w:val="24"/>
                <w:lang w:val="kk-KZ" w:eastAsia="zh-CN"/>
              </w:rPr>
            </w:pPr>
            <w:r>
              <w:rPr>
                <w:rFonts w:ascii="Times New Roman" w:hAnsi="Times New Roman" w:cs="Times New Roman"/>
                <w:sz w:val="24"/>
                <w:szCs w:val="24"/>
                <w:lang w:val="kk-KZ" w:eastAsia="zh-CN"/>
              </w:rPr>
              <w:t xml:space="preserve">Conducting </w:t>
            </w:r>
            <w:r w:rsidRPr="00CB61E2">
              <w:rPr>
                <w:rFonts w:ascii="Times New Roman" w:hAnsi="Times New Roman" w:cs="Times New Roman"/>
                <w:sz w:val="24"/>
                <w:szCs w:val="24"/>
                <w:lang w:val="en-US" w:eastAsia="zh-CN"/>
              </w:rPr>
              <w:t xml:space="preserve">lectures, seminars, various types of practices </w:t>
            </w:r>
            <w:r w:rsidRPr="00FD283F">
              <w:rPr>
                <w:rFonts w:ascii="Times New Roman" w:hAnsi="Times New Roman" w:cs="Times New Roman"/>
                <w:sz w:val="24"/>
                <w:szCs w:val="24"/>
                <w:lang w:val="kk-KZ" w:eastAsia="zh-CN"/>
              </w:rPr>
              <w:t>with:</w:t>
            </w:r>
          </w:p>
          <w:p w:rsidR="00CB61E2" w:rsidRPr="00FD283F" w:rsidRDefault="00CB61E2" w:rsidP="00CB61E2">
            <w:pPr>
              <w:pStyle w:val="a6"/>
              <w:numPr>
                <w:ilvl w:val="0"/>
                <w:numId w:val="11"/>
              </w:numPr>
              <w:spacing w:after="0" w:line="240" w:lineRule="auto"/>
              <w:ind w:left="175" w:hanging="175"/>
              <w:rPr>
                <w:rFonts w:ascii="Times New Roman" w:eastAsiaTheme="minorHAnsi" w:hAnsi="Times New Roman"/>
                <w:sz w:val="24"/>
                <w:szCs w:val="24"/>
                <w:lang w:val="kk-KZ" w:eastAsia="zh-CN"/>
              </w:rPr>
            </w:pPr>
            <w:r w:rsidRPr="00FD283F">
              <w:rPr>
                <w:rFonts w:ascii="Times New Roman" w:eastAsiaTheme="minorHAnsi" w:hAnsi="Times New Roman"/>
                <w:sz w:val="24"/>
                <w:szCs w:val="24"/>
                <w:lang w:val="kk-KZ" w:eastAsia="zh-CN"/>
              </w:rPr>
              <w:t>application of innovative technologies:</w:t>
            </w:r>
          </w:p>
          <w:p w:rsidR="00CB61E2" w:rsidRPr="00FD283F" w:rsidRDefault="00CB61E2" w:rsidP="00CB61E2">
            <w:pPr>
              <w:pStyle w:val="a6"/>
              <w:numPr>
                <w:ilvl w:val="0"/>
                <w:numId w:val="12"/>
              </w:numPr>
              <w:tabs>
                <w:tab w:val="left" w:pos="175"/>
              </w:tabs>
              <w:spacing w:after="0" w:line="240" w:lineRule="auto"/>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problem learning;</w:t>
            </w:r>
          </w:p>
          <w:p w:rsidR="00CB61E2" w:rsidRPr="00FD283F" w:rsidRDefault="00CB61E2" w:rsidP="00CB61E2">
            <w:pPr>
              <w:pStyle w:val="a6"/>
              <w:numPr>
                <w:ilvl w:val="0"/>
                <w:numId w:val="12"/>
              </w:numPr>
              <w:tabs>
                <w:tab w:val="left" w:pos="175"/>
              </w:tabs>
              <w:spacing w:after="0" w:line="240" w:lineRule="auto"/>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case study;</w:t>
            </w:r>
          </w:p>
          <w:p w:rsidR="00CB61E2" w:rsidRPr="00FD283F" w:rsidRDefault="00CB61E2" w:rsidP="00CB61E2">
            <w:pPr>
              <w:pStyle w:val="a6"/>
              <w:numPr>
                <w:ilvl w:val="0"/>
                <w:numId w:val="12"/>
              </w:numPr>
              <w:tabs>
                <w:tab w:val="left" w:pos="175"/>
              </w:tabs>
              <w:spacing w:after="0" w:line="240" w:lineRule="auto"/>
              <w:jc w:val="both"/>
              <w:rPr>
                <w:rFonts w:ascii="Times New Roman" w:eastAsiaTheme="minorHAnsi" w:hAnsi="Times New Roman"/>
                <w:b/>
                <w:bCs/>
                <w:sz w:val="24"/>
                <w:szCs w:val="24"/>
                <w:lang w:val="kk-KZ" w:eastAsia="en-US"/>
              </w:rPr>
            </w:pPr>
            <w:r>
              <w:rPr>
                <w:rFonts w:ascii="Times New Roman" w:eastAsiaTheme="minorHAnsi" w:hAnsi="Times New Roman"/>
                <w:sz w:val="24"/>
                <w:szCs w:val="24"/>
                <w:lang w:val="kk-KZ" w:eastAsia="zh-CN"/>
              </w:rPr>
              <w:t>group work and creative groups;</w:t>
            </w:r>
          </w:p>
          <w:p w:rsidR="00CB61E2" w:rsidRPr="00FD283F" w:rsidRDefault="00CB61E2" w:rsidP="00CB61E2">
            <w:pPr>
              <w:pStyle w:val="a6"/>
              <w:numPr>
                <w:ilvl w:val="0"/>
                <w:numId w:val="12"/>
              </w:numPr>
              <w:tabs>
                <w:tab w:val="left" w:pos="175"/>
              </w:tabs>
              <w:spacing w:after="0" w:line="240" w:lineRule="auto"/>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discussions and dialogues, intellectual games, olympiads, quizzes;</w:t>
            </w:r>
          </w:p>
          <w:p w:rsidR="00CB61E2" w:rsidRPr="00FD283F" w:rsidRDefault="00CB61E2" w:rsidP="00CB61E2">
            <w:pPr>
              <w:pStyle w:val="a6"/>
              <w:numPr>
                <w:ilvl w:val="0"/>
                <w:numId w:val="12"/>
              </w:numPr>
              <w:tabs>
                <w:tab w:val="left" w:pos="175"/>
              </w:tabs>
              <w:spacing w:after="0" w:line="240" w:lineRule="auto"/>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methods of reflection, projects, benchmarking;</w:t>
            </w:r>
          </w:p>
          <w:p w:rsidR="00CB61E2" w:rsidRPr="00FD283F" w:rsidRDefault="00CB61E2" w:rsidP="00CB61E2">
            <w:pPr>
              <w:pStyle w:val="a6"/>
              <w:numPr>
                <w:ilvl w:val="0"/>
                <w:numId w:val="12"/>
              </w:numPr>
              <w:tabs>
                <w:tab w:val="left" w:pos="175"/>
              </w:tabs>
              <w:spacing w:after="0" w:line="240" w:lineRule="auto"/>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Bloom's taxonomy;</w:t>
            </w:r>
          </w:p>
          <w:p w:rsidR="00CB61E2" w:rsidRPr="00FD283F" w:rsidRDefault="00CB61E2" w:rsidP="00CB61E2">
            <w:pPr>
              <w:pStyle w:val="a6"/>
              <w:numPr>
                <w:ilvl w:val="0"/>
                <w:numId w:val="12"/>
              </w:numPr>
              <w:tabs>
                <w:tab w:val="left" w:pos="175"/>
              </w:tabs>
              <w:spacing w:after="0" w:line="240" w:lineRule="auto"/>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val="kk-KZ" w:eastAsia="zh-CN"/>
              </w:rPr>
              <w:t>presentations;</w:t>
            </w:r>
          </w:p>
          <w:p w:rsidR="00CB61E2" w:rsidRPr="00FD283F" w:rsidRDefault="00CB61E2" w:rsidP="00CB61E2">
            <w:pPr>
              <w:pStyle w:val="a6"/>
              <w:numPr>
                <w:ilvl w:val="0"/>
                <w:numId w:val="10"/>
              </w:numPr>
              <w:tabs>
                <w:tab w:val="left" w:pos="175"/>
              </w:tabs>
              <w:spacing w:after="0" w:line="240" w:lineRule="auto"/>
              <w:ind w:left="0" w:firstLine="0"/>
              <w:jc w:val="both"/>
              <w:rPr>
                <w:rFonts w:ascii="Times New Roman" w:eastAsiaTheme="minorHAnsi" w:hAnsi="Times New Roman"/>
                <w:b/>
                <w:bCs/>
                <w:sz w:val="24"/>
                <w:szCs w:val="24"/>
                <w:lang w:val="kk-KZ" w:eastAsia="en-US"/>
              </w:rPr>
            </w:pPr>
            <w:r w:rsidRPr="008315C6">
              <w:rPr>
                <w:rFonts w:ascii="Times New Roman" w:eastAsiaTheme="minorHAnsi" w:hAnsi="Times New Roman"/>
                <w:sz w:val="24"/>
                <w:szCs w:val="24"/>
                <w:lang w:val="en-US" w:eastAsia="zh-CN"/>
              </w:rPr>
              <w:t xml:space="preserve">rational and creative </w:t>
            </w:r>
            <w:r w:rsidRPr="00FD283F">
              <w:rPr>
                <w:rFonts w:ascii="Times New Roman" w:eastAsiaTheme="minorHAnsi" w:hAnsi="Times New Roman"/>
                <w:sz w:val="24"/>
                <w:szCs w:val="24"/>
                <w:lang w:val="kk-KZ" w:eastAsia="zh-CN"/>
              </w:rPr>
              <w:t xml:space="preserve">use </w:t>
            </w:r>
            <w:r w:rsidRPr="008315C6">
              <w:rPr>
                <w:rFonts w:ascii="Times New Roman" w:eastAsiaTheme="minorHAnsi" w:hAnsi="Times New Roman"/>
                <w:sz w:val="24"/>
                <w:szCs w:val="24"/>
                <w:lang w:val="en-US" w:eastAsia="zh-CN"/>
              </w:rPr>
              <w:t xml:space="preserve">of information sources </w:t>
            </w:r>
            <w:r w:rsidRPr="000876BB">
              <w:rPr>
                <w:rFonts w:ascii="Times New Roman" w:eastAsiaTheme="minorHAnsi" w:hAnsi="Times New Roman"/>
                <w:sz w:val="24"/>
                <w:szCs w:val="24"/>
                <w:lang w:val="en-US" w:eastAsia="zh-CN"/>
              </w:rPr>
              <w:t>:</w:t>
            </w:r>
          </w:p>
          <w:p w:rsidR="00CB61E2" w:rsidRPr="00FD283F" w:rsidRDefault="00CB61E2" w:rsidP="00CB61E2">
            <w:pPr>
              <w:pStyle w:val="a6"/>
              <w:numPr>
                <w:ilvl w:val="0"/>
                <w:numId w:val="13"/>
              </w:numPr>
              <w:tabs>
                <w:tab w:val="left" w:pos="175"/>
              </w:tabs>
              <w:spacing w:after="0" w:line="240" w:lineRule="auto"/>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eastAsia="zh-CN"/>
              </w:rPr>
              <w:t xml:space="preserve">multimedia educational programs </w:t>
            </w:r>
            <w:r>
              <w:rPr>
                <w:rFonts w:ascii="Times New Roman" w:eastAsiaTheme="minorHAnsi" w:hAnsi="Times New Roman"/>
                <w:sz w:val="24"/>
                <w:szCs w:val="24"/>
                <w:lang w:val="kk-KZ" w:eastAsia="zh-CN"/>
              </w:rPr>
              <w:t>;</w:t>
            </w:r>
          </w:p>
          <w:p w:rsidR="00CB61E2" w:rsidRPr="00FD283F" w:rsidRDefault="00CB61E2" w:rsidP="00CB61E2">
            <w:pPr>
              <w:pStyle w:val="a6"/>
              <w:numPr>
                <w:ilvl w:val="0"/>
                <w:numId w:val="13"/>
              </w:numPr>
              <w:tabs>
                <w:tab w:val="left" w:pos="175"/>
              </w:tabs>
              <w:spacing w:after="0" w:line="240" w:lineRule="auto"/>
              <w:jc w:val="both"/>
              <w:rPr>
                <w:rFonts w:ascii="Times New Roman" w:eastAsiaTheme="minorHAnsi" w:hAnsi="Times New Roman"/>
                <w:b/>
                <w:bCs/>
                <w:sz w:val="24"/>
                <w:szCs w:val="24"/>
                <w:lang w:val="kk-KZ" w:eastAsia="en-US"/>
              </w:rPr>
            </w:pPr>
            <w:r w:rsidRPr="00FD283F">
              <w:rPr>
                <w:rFonts w:ascii="Times New Roman" w:eastAsiaTheme="minorHAnsi" w:hAnsi="Times New Roman"/>
                <w:sz w:val="24"/>
                <w:szCs w:val="24"/>
                <w:lang w:eastAsia="zh-CN"/>
              </w:rPr>
              <w:t xml:space="preserve">electronic textbooks </w:t>
            </w:r>
            <w:r>
              <w:rPr>
                <w:rFonts w:ascii="Times New Roman" w:eastAsiaTheme="minorHAnsi" w:hAnsi="Times New Roman"/>
                <w:sz w:val="24"/>
                <w:szCs w:val="24"/>
                <w:lang w:val="kk-KZ" w:eastAsia="zh-CN"/>
              </w:rPr>
              <w:t>;</w:t>
            </w:r>
          </w:p>
          <w:p w:rsidR="00CB61E2" w:rsidRPr="000C4E05" w:rsidRDefault="00CB61E2" w:rsidP="00CB61E2">
            <w:pPr>
              <w:pStyle w:val="a6"/>
              <w:numPr>
                <w:ilvl w:val="0"/>
                <w:numId w:val="13"/>
              </w:numPr>
              <w:tabs>
                <w:tab w:val="left" w:pos="175"/>
              </w:tabs>
              <w:spacing w:after="0" w:line="240" w:lineRule="auto"/>
              <w:jc w:val="both"/>
              <w:rPr>
                <w:rFonts w:ascii="Times New Roman" w:eastAsiaTheme="minorHAnsi" w:hAnsi="Times New Roman"/>
                <w:b/>
                <w:bCs/>
                <w:sz w:val="24"/>
                <w:szCs w:val="24"/>
                <w:lang w:val="kk-KZ" w:eastAsia="en-US"/>
              </w:rPr>
            </w:pPr>
            <w:proofErr w:type="gramStart"/>
            <w:r w:rsidRPr="00FD283F">
              <w:rPr>
                <w:rFonts w:ascii="Times New Roman" w:eastAsiaTheme="minorHAnsi" w:hAnsi="Times New Roman"/>
                <w:sz w:val="24"/>
                <w:szCs w:val="24"/>
                <w:lang w:eastAsia="zh-CN"/>
              </w:rPr>
              <w:t>digital</w:t>
            </w:r>
            <w:proofErr w:type="gramEnd"/>
            <w:r w:rsidRPr="00FD283F">
              <w:rPr>
                <w:rFonts w:ascii="Times New Roman" w:eastAsiaTheme="minorHAnsi" w:hAnsi="Times New Roman"/>
                <w:sz w:val="24"/>
                <w:szCs w:val="24"/>
                <w:lang w:eastAsia="zh-CN"/>
              </w:rPr>
              <w:t xml:space="preserve"> resources </w:t>
            </w:r>
            <w:r>
              <w:rPr>
                <w:rFonts w:ascii="Times New Roman" w:eastAsiaTheme="minorHAnsi" w:hAnsi="Times New Roman"/>
                <w:sz w:val="24"/>
                <w:szCs w:val="24"/>
                <w:lang w:eastAsia="zh-CN"/>
              </w:rPr>
              <w:t>.</w:t>
            </w:r>
          </w:p>
          <w:p w:rsidR="00CB61E2" w:rsidRPr="00CB61E2" w:rsidRDefault="00CB61E2" w:rsidP="00527E82">
            <w:pPr>
              <w:ind w:right="-1"/>
              <w:jc w:val="both"/>
              <w:rPr>
                <w:rFonts w:ascii="Times New Roman" w:hAnsi="Times New Roman" w:cs="Times New Roman"/>
                <w:sz w:val="24"/>
                <w:szCs w:val="24"/>
                <w:lang w:val="en-US" w:eastAsia="zh-CN"/>
              </w:rPr>
            </w:pPr>
            <w:r w:rsidRPr="00CB61E2">
              <w:rPr>
                <w:rFonts w:ascii="Times New Roman" w:hAnsi="Times New Roman" w:cs="Times New Roman"/>
                <w:sz w:val="24"/>
                <w:szCs w:val="24"/>
                <w:lang w:val="en-US" w:eastAsia="zh-CN"/>
              </w:rPr>
              <w:t>Organization of independent work of students, individual consultations.</w:t>
            </w:r>
          </w:p>
        </w:tc>
      </w:tr>
      <w:tr w:rsidR="00CB61E2" w:rsidTr="00527E82">
        <w:tc>
          <w:tcPr>
            <w:tcW w:w="2694" w:type="dxa"/>
          </w:tcPr>
          <w:p w:rsidR="00CB61E2" w:rsidRPr="00CB61E2" w:rsidRDefault="00CB61E2" w:rsidP="00527E82">
            <w:pPr>
              <w:tabs>
                <w:tab w:val="left" w:pos="427"/>
              </w:tabs>
              <w:spacing w:before="200"/>
              <w:ind w:right="-1"/>
              <w:jc w:val="both"/>
              <w:rPr>
                <w:rFonts w:ascii="Times New Roman" w:hAnsi="Times New Roman"/>
                <w:b/>
                <w:bCs/>
                <w:sz w:val="24"/>
                <w:szCs w:val="24"/>
                <w:lang w:val="en-US" w:eastAsia="zh-CN"/>
              </w:rPr>
            </w:pPr>
            <w:r w:rsidRPr="00CB61E2">
              <w:rPr>
                <w:rFonts w:ascii="Times New Roman" w:hAnsi="Times New Roman"/>
                <w:b/>
                <w:bCs/>
                <w:sz w:val="24"/>
                <w:szCs w:val="24"/>
                <w:lang w:val="en-US" w:eastAsia="zh-CN"/>
              </w:rPr>
              <w:t>Monitoring and assessing the achievability of learning outcomes</w:t>
            </w:r>
          </w:p>
          <w:p w:rsidR="00CB61E2" w:rsidRPr="008315C6" w:rsidRDefault="00CB61E2" w:rsidP="00527E82">
            <w:pPr>
              <w:pStyle w:val="a6"/>
              <w:ind w:left="0"/>
              <w:rPr>
                <w:rFonts w:ascii="Times New Roman" w:hAnsi="Times New Roman"/>
                <w:b/>
                <w:bCs/>
                <w:sz w:val="24"/>
                <w:szCs w:val="24"/>
                <w:lang w:val="en-US"/>
              </w:rPr>
            </w:pPr>
          </w:p>
        </w:tc>
        <w:tc>
          <w:tcPr>
            <w:tcW w:w="6939" w:type="dxa"/>
          </w:tcPr>
          <w:p w:rsidR="00CB61E2" w:rsidRDefault="00CB61E2" w:rsidP="00527E82">
            <w:pPr>
              <w:ind w:right="-1"/>
              <w:jc w:val="both"/>
              <w:rPr>
                <w:rFonts w:ascii="Times New Roman" w:hAnsi="Times New Roman" w:cs="Times New Roman"/>
                <w:sz w:val="24"/>
                <w:szCs w:val="24"/>
                <w:lang w:val="kk-KZ" w:eastAsia="zh-CN"/>
              </w:rPr>
            </w:pPr>
            <w:r>
              <w:rPr>
                <w:rFonts w:ascii="Times New Roman" w:hAnsi="Times New Roman" w:cs="Times New Roman"/>
                <w:b/>
                <w:iCs/>
                <w:sz w:val="24"/>
                <w:szCs w:val="24"/>
                <w:lang w:val="kk-KZ" w:eastAsia="zh-CN"/>
              </w:rPr>
              <w:t xml:space="preserve">Current control </w:t>
            </w:r>
            <w:r w:rsidRPr="00281ED0">
              <w:rPr>
                <w:rFonts w:ascii="Times New Roman" w:hAnsi="Times New Roman" w:cs="Times New Roman"/>
                <w:iCs/>
                <w:sz w:val="24"/>
                <w:szCs w:val="24"/>
                <w:lang w:val="kk-KZ" w:eastAsia="zh-CN"/>
              </w:rPr>
              <w:t xml:space="preserve">on each topic of the discipline, control of knowledge in classroom and extracurricular activities ( </w:t>
            </w:r>
            <w:r w:rsidRPr="00281ED0">
              <w:rPr>
                <w:rFonts w:ascii="Times New Roman" w:hAnsi="Times New Roman" w:cs="Times New Roman"/>
                <w:i/>
                <w:sz w:val="24"/>
                <w:szCs w:val="24"/>
                <w:lang w:val="kk-KZ" w:eastAsia="zh-CN"/>
              </w:rPr>
              <w:t xml:space="preserve">according to the syllabus </w:t>
            </w:r>
            <w:r w:rsidRPr="00281ED0">
              <w:rPr>
                <w:rFonts w:ascii="Times New Roman" w:hAnsi="Times New Roman" w:cs="Times New Roman"/>
                <w:iCs/>
                <w:sz w:val="24"/>
                <w:szCs w:val="24"/>
                <w:lang w:val="kk-KZ" w:eastAsia="zh-CN"/>
              </w:rPr>
              <w:t xml:space="preserve">). Evaluation </w:t>
            </w:r>
            <w:r w:rsidRPr="00281ED0">
              <w:rPr>
                <w:rFonts w:ascii="Times New Roman" w:hAnsi="Times New Roman" w:cs="Times New Roman"/>
                <w:sz w:val="24"/>
                <w:szCs w:val="24"/>
                <w:lang w:val="kk-KZ" w:eastAsia="zh-CN"/>
              </w:rPr>
              <w:t>forms:</w:t>
            </w:r>
          </w:p>
          <w:p w:rsidR="00CB61E2" w:rsidRPr="004A5B41" w:rsidRDefault="00CB61E2" w:rsidP="00CB61E2">
            <w:pPr>
              <w:pStyle w:val="a6"/>
              <w:numPr>
                <w:ilvl w:val="0"/>
                <w:numId w:val="14"/>
              </w:numPr>
              <w:spacing w:after="0" w:line="240" w:lineRule="auto"/>
              <w:ind w:left="714" w:hanging="357"/>
              <w:jc w:val="both"/>
              <w:rPr>
                <w:rFonts w:ascii="Times New Roman" w:eastAsiaTheme="minorHAnsi" w:hAnsi="Times New Roman"/>
                <w:sz w:val="24"/>
                <w:szCs w:val="24"/>
                <w:lang w:eastAsia="zh-CN"/>
              </w:rPr>
            </w:pPr>
            <w:r>
              <w:rPr>
                <w:rFonts w:ascii="Times New Roman" w:eastAsiaTheme="minorHAnsi" w:hAnsi="Times New Roman"/>
                <w:sz w:val="24"/>
                <w:szCs w:val="24"/>
                <w:lang w:eastAsia="zh-CN"/>
              </w:rPr>
              <w:t>surveys;</w:t>
            </w:r>
          </w:p>
          <w:p w:rsidR="00CB61E2" w:rsidRPr="008315C6" w:rsidRDefault="00CB61E2" w:rsidP="00CB61E2">
            <w:pPr>
              <w:pStyle w:val="a6"/>
              <w:numPr>
                <w:ilvl w:val="0"/>
                <w:numId w:val="14"/>
              </w:numPr>
              <w:spacing w:after="0" w:line="240" w:lineRule="auto"/>
              <w:ind w:left="714" w:hanging="357"/>
              <w:jc w:val="both"/>
              <w:rPr>
                <w:rFonts w:ascii="Times New Roman" w:eastAsiaTheme="minorHAnsi" w:hAnsi="Times New Roman"/>
                <w:sz w:val="24"/>
                <w:szCs w:val="24"/>
                <w:lang w:val="en-US" w:eastAsia="zh-CN"/>
              </w:rPr>
            </w:pPr>
            <w:r w:rsidRPr="008315C6">
              <w:rPr>
                <w:rFonts w:ascii="Times New Roman" w:eastAsiaTheme="minorHAnsi" w:hAnsi="Times New Roman"/>
                <w:sz w:val="24"/>
                <w:szCs w:val="24"/>
                <w:lang w:val="en-US" w:eastAsia="zh-CN"/>
              </w:rPr>
              <w:t>testing topics of academic discipline;</w:t>
            </w:r>
          </w:p>
          <w:p w:rsidR="00CB61E2" w:rsidRPr="004A5B41" w:rsidRDefault="00CB61E2" w:rsidP="00CB61E2">
            <w:pPr>
              <w:pStyle w:val="a6"/>
              <w:numPr>
                <w:ilvl w:val="0"/>
                <w:numId w:val="14"/>
              </w:numPr>
              <w:spacing w:after="0" w:line="240" w:lineRule="auto"/>
              <w:ind w:left="714" w:hanging="357"/>
              <w:jc w:val="both"/>
              <w:rPr>
                <w:rFonts w:ascii="Times New Roman" w:eastAsiaTheme="minorHAnsi" w:hAnsi="Times New Roman"/>
                <w:sz w:val="24"/>
                <w:szCs w:val="24"/>
                <w:lang w:eastAsia="zh-CN"/>
              </w:rPr>
            </w:pPr>
            <w:proofErr w:type="spellStart"/>
            <w:proofErr w:type="gramStart"/>
            <w:r w:rsidRPr="004A5B41">
              <w:rPr>
                <w:rFonts w:ascii="Times New Roman" w:eastAsiaTheme="minorHAnsi" w:hAnsi="Times New Roman"/>
                <w:sz w:val="24"/>
                <w:szCs w:val="24"/>
                <w:lang w:eastAsia="zh-CN"/>
              </w:rPr>
              <w:t>test</w:t>
            </w:r>
            <w:proofErr w:type="spellEnd"/>
            <w:proofErr w:type="gramEnd"/>
            <w:r w:rsidRPr="004A5B41">
              <w:rPr>
                <w:rFonts w:ascii="Times New Roman" w:eastAsiaTheme="minorHAnsi" w:hAnsi="Times New Roman"/>
                <w:sz w:val="24"/>
                <w:szCs w:val="24"/>
                <w:lang w:eastAsia="zh-CN"/>
              </w:rPr>
              <w:t xml:space="preserve"> </w:t>
            </w:r>
            <w:proofErr w:type="spellStart"/>
            <w:r w:rsidRPr="004A5B41">
              <w:rPr>
                <w:rFonts w:ascii="Times New Roman" w:eastAsiaTheme="minorHAnsi" w:hAnsi="Times New Roman"/>
                <w:sz w:val="24"/>
                <w:szCs w:val="24"/>
                <w:lang w:eastAsia="zh-CN"/>
              </w:rPr>
              <w:t>papers</w:t>
            </w:r>
            <w:proofErr w:type="spellEnd"/>
            <w:r w:rsidRPr="004A5B41">
              <w:rPr>
                <w:rFonts w:ascii="Times New Roman" w:eastAsiaTheme="minorHAnsi" w:hAnsi="Times New Roman"/>
                <w:sz w:val="24"/>
                <w:szCs w:val="24"/>
                <w:lang w:eastAsia="zh-CN"/>
              </w:rPr>
              <w:t>;</w:t>
            </w:r>
          </w:p>
          <w:p w:rsidR="00CB61E2" w:rsidRPr="008315C6" w:rsidRDefault="00CB61E2" w:rsidP="00CB61E2">
            <w:pPr>
              <w:pStyle w:val="a6"/>
              <w:numPr>
                <w:ilvl w:val="0"/>
                <w:numId w:val="14"/>
              </w:numPr>
              <w:spacing w:after="0" w:line="240" w:lineRule="auto"/>
              <w:ind w:left="714" w:hanging="357"/>
              <w:jc w:val="both"/>
              <w:rPr>
                <w:rFonts w:ascii="Times New Roman" w:eastAsiaTheme="minorHAnsi" w:hAnsi="Times New Roman"/>
                <w:sz w:val="24"/>
                <w:szCs w:val="24"/>
                <w:lang w:val="en-US" w:eastAsia="zh-CN"/>
              </w:rPr>
            </w:pPr>
            <w:r w:rsidRPr="008315C6">
              <w:rPr>
                <w:rFonts w:ascii="Times New Roman" w:eastAsiaTheme="minorHAnsi" w:hAnsi="Times New Roman"/>
                <w:sz w:val="24"/>
                <w:szCs w:val="24"/>
                <w:lang w:val="en-US" w:eastAsia="zh-CN"/>
              </w:rPr>
              <w:t>protection of independent creative works;</w:t>
            </w:r>
          </w:p>
          <w:p w:rsidR="00CB61E2" w:rsidRPr="004A5B41" w:rsidRDefault="00CB61E2" w:rsidP="00CB61E2">
            <w:pPr>
              <w:pStyle w:val="a6"/>
              <w:numPr>
                <w:ilvl w:val="0"/>
                <w:numId w:val="14"/>
              </w:numPr>
              <w:spacing w:after="0" w:line="240" w:lineRule="auto"/>
              <w:ind w:left="714" w:hanging="357"/>
              <w:jc w:val="both"/>
              <w:rPr>
                <w:rFonts w:ascii="Times New Roman" w:eastAsiaTheme="minorHAnsi" w:hAnsi="Times New Roman"/>
                <w:sz w:val="24"/>
                <w:szCs w:val="24"/>
                <w:lang w:eastAsia="zh-CN"/>
              </w:rPr>
            </w:pPr>
            <w:proofErr w:type="spellStart"/>
            <w:proofErr w:type="gramStart"/>
            <w:r w:rsidRPr="004A5B41">
              <w:rPr>
                <w:rFonts w:ascii="Times New Roman" w:eastAsiaTheme="minorHAnsi" w:hAnsi="Times New Roman"/>
                <w:sz w:val="24"/>
                <w:szCs w:val="24"/>
                <w:lang w:eastAsia="zh-CN"/>
              </w:rPr>
              <w:t>discussions</w:t>
            </w:r>
            <w:proofErr w:type="spellEnd"/>
            <w:proofErr w:type="gramEnd"/>
            <w:r w:rsidRPr="004A5B41">
              <w:rPr>
                <w:rFonts w:ascii="Times New Roman" w:eastAsiaTheme="minorHAnsi" w:hAnsi="Times New Roman"/>
                <w:sz w:val="24"/>
                <w:szCs w:val="24"/>
                <w:lang w:eastAsia="zh-CN"/>
              </w:rPr>
              <w:t>;</w:t>
            </w:r>
          </w:p>
          <w:p w:rsidR="00CB61E2" w:rsidRPr="004A5B41" w:rsidRDefault="00CB61E2" w:rsidP="00CB61E2">
            <w:pPr>
              <w:pStyle w:val="a6"/>
              <w:numPr>
                <w:ilvl w:val="0"/>
                <w:numId w:val="14"/>
              </w:numPr>
              <w:spacing w:after="0" w:line="240" w:lineRule="auto"/>
              <w:ind w:left="714" w:hanging="357"/>
              <w:jc w:val="both"/>
              <w:rPr>
                <w:rFonts w:ascii="Times New Roman" w:eastAsiaTheme="minorHAnsi" w:hAnsi="Times New Roman"/>
                <w:sz w:val="24"/>
                <w:szCs w:val="24"/>
                <w:lang w:eastAsia="zh-CN"/>
              </w:rPr>
            </w:pPr>
            <w:r w:rsidRPr="004A5B41">
              <w:rPr>
                <w:rFonts w:ascii="Times New Roman" w:eastAsiaTheme="minorHAnsi" w:hAnsi="Times New Roman"/>
                <w:sz w:val="24"/>
                <w:szCs w:val="24"/>
                <w:lang w:eastAsia="zh-CN"/>
              </w:rPr>
              <w:t>trainings;</w:t>
            </w:r>
          </w:p>
          <w:p w:rsidR="00CB61E2" w:rsidRPr="004A5B41" w:rsidRDefault="00CB61E2" w:rsidP="00CB61E2">
            <w:pPr>
              <w:pStyle w:val="a6"/>
              <w:numPr>
                <w:ilvl w:val="0"/>
                <w:numId w:val="14"/>
              </w:numPr>
              <w:spacing w:after="0" w:line="240" w:lineRule="auto"/>
              <w:ind w:left="714" w:hanging="357"/>
              <w:jc w:val="both"/>
              <w:rPr>
                <w:rFonts w:ascii="Times New Roman" w:eastAsiaTheme="minorHAnsi" w:hAnsi="Times New Roman"/>
                <w:sz w:val="24"/>
                <w:szCs w:val="24"/>
                <w:lang w:val="kk-KZ" w:eastAsia="zh-CN"/>
              </w:rPr>
            </w:pPr>
            <w:r w:rsidRPr="004A5B41">
              <w:rPr>
                <w:rFonts w:ascii="Times New Roman" w:eastAsiaTheme="minorHAnsi" w:hAnsi="Times New Roman"/>
                <w:sz w:val="24"/>
                <w:szCs w:val="24"/>
                <w:lang w:eastAsia="zh-CN"/>
              </w:rPr>
              <w:t>colloquia;</w:t>
            </w:r>
          </w:p>
          <w:p w:rsidR="00CB61E2" w:rsidRPr="00B83524" w:rsidRDefault="00CB61E2" w:rsidP="00CB61E2">
            <w:pPr>
              <w:pStyle w:val="a6"/>
              <w:numPr>
                <w:ilvl w:val="0"/>
                <w:numId w:val="14"/>
              </w:numPr>
              <w:spacing w:after="0" w:line="240" w:lineRule="auto"/>
              <w:ind w:left="714" w:hanging="357"/>
              <w:jc w:val="both"/>
              <w:rPr>
                <w:rFonts w:ascii="Times New Roman" w:eastAsiaTheme="minorHAnsi" w:hAnsi="Times New Roman"/>
                <w:sz w:val="24"/>
                <w:szCs w:val="24"/>
                <w:lang w:eastAsia="zh-CN"/>
              </w:rPr>
            </w:pPr>
            <w:r w:rsidRPr="004A5B41">
              <w:rPr>
                <w:rFonts w:ascii="Times New Roman" w:eastAsiaTheme="minorHAnsi" w:hAnsi="Times New Roman"/>
                <w:sz w:val="24"/>
                <w:szCs w:val="24"/>
                <w:lang w:val="kk-KZ" w:eastAsia="zh-CN"/>
              </w:rPr>
              <w:t xml:space="preserve">essay </w:t>
            </w:r>
            <w:r w:rsidRPr="004A5B41">
              <w:rPr>
                <w:rFonts w:ascii="Times New Roman" w:eastAsiaTheme="minorHAnsi" w:hAnsi="Times New Roman"/>
                <w:sz w:val="24"/>
                <w:szCs w:val="24"/>
                <w:lang w:eastAsia="zh-CN"/>
              </w:rPr>
              <w:t>, etc.</w:t>
            </w:r>
          </w:p>
          <w:p w:rsidR="00CB61E2" w:rsidRPr="00B83524" w:rsidRDefault="00CB61E2" w:rsidP="00527E82">
            <w:pPr>
              <w:ind w:right="-1"/>
              <w:jc w:val="both"/>
              <w:rPr>
                <w:rFonts w:ascii="Times New Roman" w:hAnsi="Times New Roman" w:cs="Times New Roman"/>
                <w:sz w:val="24"/>
                <w:szCs w:val="24"/>
                <w:lang w:val="kk-KZ" w:eastAsia="zh-CN"/>
              </w:rPr>
            </w:pPr>
            <w:r w:rsidRPr="00CB61E2">
              <w:rPr>
                <w:rFonts w:ascii="Times New Roman" w:hAnsi="Times New Roman" w:cs="Times New Roman"/>
                <w:b/>
                <w:sz w:val="24"/>
                <w:szCs w:val="24"/>
                <w:lang w:val="en-US" w:eastAsia="zh-CN"/>
              </w:rPr>
              <w:t xml:space="preserve">R </w:t>
            </w:r>
            <w:r w:rsidRPr="004A5B41">
              <w:rPr>
                <w:rFonts w:ascii="Times New Roman" w:hAnsi="Times New Roman" w:cs="Times New Roman"/>
                <w:b/>
                <w:sz w:val="24"/>
                <w:szCs w:val="24"/>
                <w:lang w:val="kk-KZ" w:eastAsia="zh-CN"/>
              </w:rPr>
              <w:t xml:space="preserve">intermediate control </w:t>
            </w:r>
            <w:r w:rsidRPr="006D6CD9">
              <w:rPr>
                <w:rFonts w:ascii="Times New Roman" w:hAnsi="Times New Roman" w:cs="Times New Roman"/>
                <w:sz w:val="24"/>
                <w:szCs w:val="24"/>
                <w:lang w:val="kk-KZ" w:eastAsia="zh-CN"/>
              </w:rPr>
              <w:t>at least two times during one academic period within the same academic discipline.</w:t>
            </w:r>
          </w:p>
          <w:p w:rsidR="00CB61E2" w:rsidRDefault="00CB61E2" w:rsidP="00527E82">
            <w:pPr>
              <w:ind w:right="-1"/>
              <w:jc w:val="both"/>
              <w:rPr>
                <w:rFonts w:ascii="Times New Roman" w:hAnsi="Times New Roman" w:cs="Times New Roman"/>
                <w:sz w:val="24"/>
                <w:szCs w:val="24"/>
                <w:lang w:val="kk-KZ" w:eastAsia="zh-CN"/>
              </w:rPr>
            </w:pPr>
            <w:r w:rsidRPr="006D6CD9">
              <w:rPr>
                <w:rFonts w:ascii="Times New Roman" w:hAnsi="Times New Roman" w:cs="Times New Roman"/>
                <w:b/>
                <w:sz w:val="24"/>
                <w:szCs w:val="24"/>
                <w:lang w:val="kk-KZ" w:eastAsia="zh-CN"/>
              </w:rPr>
              <w:t xml:space="preserve">Intermediate certification </w:t>
            </w:r>
            <w:r w:rsidRPr="00281ED0">
              <w:rPr>
                <w:rFonts w:ascii="Times New Roman" w:hAnsi="Times New Roman" w:cs="Times New Roman"/>
                <w:sz w:val="24"/>
                <w:szCs w:val="24"/>
                <w:lang w:val="kk-KZ" w:eastAsia="zh-CN"/>
              </w:rPr>
              <w:t>is carried out in accordance with the working curriculum, academic calendar.</w:t>
            </w:r>
          </w:p>
          <w:p w:rsidR="00CB61E2" w:rsidRDefault="00CB61E2" w:rsidP="00527E82">
            <w:pPr>
              <w:ind w:right="-1"/>
              <w:jc w:val="both"/>
              <w:rPr>
                <w:rFonts w:ascii="Times New Roman" w:hAnsi="Times New Roman" w:cs="Times New Roman"/>
                <w:sz w:val="24"/>
                <w:szCs w:val="24"/>
                <w:lang w:val="kk-KZ" w:eastAsia="zh-CN"/>
              </w:rPr>
            </w:pPr>
            <w:r>
              <w:rPr>
                <w:rFonts w:ascii="Times New Roman" w:hAnsi="Times New Roman" w:cs="Times New Roman"/>
                <w:sz w:val="24"/>
                <w:szCs w:val="24"/>
                <w:lang w:val="kk-KZ" w:eastAsia="zh-CN"/>
              </w:rPr>
              <w:t>Conduct forms:</w:t>
            </w:r>
          </w:p>
          <w:p w:rsidR="00CB61E2" w:rsidRDefault="00CB61E2" w:rsidP="00CB61E2">
            <w:pPr>
              <w:pStyle w:val="a6"/>
              <w:numPr>
                <w:ilvl w:val="0"/>
                <w:numId w:val="15"/>
              </w:numPr>
              <w:spacing w:after="0" w:line="240" w:lineRule="auto"/>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examination in the form of testing;</w:t>
            </w:r>
          </w:p>
          <w:p w:rsidR="00CB61E2" w:rsidRDefault="00CB61E2" w:rsidP="00CB61E2">
            <w:pPr>
              <w:pStyle w:val="a6"/>
              <w:numPr>
                <w:ilvl w:val="0"/>
                <w:numId w:val="15"/>
              </w:numPr>
              <w:spacing w:after="0" w:line="240" w:lineRule="auto"/>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oral exam;</w:t>
            </w:r>
          </w:p>
          <w:p w:rsidR="00CB61E2" w:rsidRDefault="00CB61E2" w:rsidP="00CB61E2">
            <w:pPr>
              <w:pStyle w:val="a6"/>
              <w:numPr>
                <w:ilvl w:val="0"/>
                <w:numId w:val="15"/>
              </w:numPr>
              <w:spacing w:after="0" w:line="240" w:lineRule="auto"/>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a written exam;</w:t>
            </w:r>
          </w:p>
          <w:p w:rsidR="00CB61E2" w:rsidRPr="006D6CD9" w:rsidRDefault="00CB61E2" w:rsidP="00CB61E2">
            <w:pPr>
              <w:pStyle w:val="a6"/>
              <w:numPr>
                <w:ilvl w:val="0"/>
                <w:numId w:val="15"/>
              </w:numPr>
              <w:spacing w:after="0" w:line="240" w:lineRule="auto"/>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combined exam;</w:t>
            </w:r>
          </w:p>
          <w:p w:rsidR="00CB61E2" w:rsidRPr="006D6CD9" w:rsidRDefault="00CB61E2" w:rsidP="00CB61E2">
            <w:pPr>
              <w:pStyle w:val="a6"/>
              <w:numPr>
                <w:ilvl w:val="0"/>
                <w:numId w:val="15"/>
              </w:numPr>
              <w:spacing w:after="0" w:line="240" w:lineRule="auto"/>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eastAsia="zh-CN"/>
              </w:rPr>
              <w:t xml:space="preserve">protection </w:t>
            </w:r>
            <w:r w:rsidRPr="006D6CD9">
              <w:rPr>
                <w:rFonts w:ascii="Times New Roman" w:eastAsiaTheme="minorHAnsi" w:hAnsi="Times New Roman"/>
                <w:sz w:val="24"/>
                <w:szCs w:val="24"/>
                <w:lang w:val="kk-KZ" w:eastAsia="zh-CN"/>
              </w:rPr>
              <w:t>of projects;</w:t>
            </w:r>
          </w:p>
          <w:p w:rsidR="00CB61E2" w:rsidRPr="006D6CD9" w:rsidRDefault="00CB61E2" w:rsidP="00CB61E2">
            <w:pPr>
              <w:pStyle w:val="a6"/>
              <w:numPr>
                <w:ilvl w:val="0"/>
                <w:numId w:val="15"/>
              </w:numPr>
              <w:spacing w:after="0" w:line="240" w:lineRule="auto"/>
              <w:ind w:right="-1"/>
              <w:jc w:val="both"/>
              <w:rPr>
                <w:rFonts w:ascii="Times New Roman" w:eastAsiaTheme="minorHAnsi" w:hAnsi="Times New Roman"/>
                <w:sz w:val="24"/>
                <w:szCs w:val="24"/>
                <w:lang w:val="kk-KZ" w:eastAsia="zh-CN"/>
              </w:rPr>
            </w:pPr>
            <w:r w:rsidRPr="006D6CD9">
              <w:rPr>
                <w:rFonts w:ascii="Times New Roman" w:eastAsiaTheme="minorHAnsi" w:hAnsi="Times New Roman"/>
                <w:sz w:val="24"/>
                <w:szCs w:val="24"/>
                <w:lang w:val="kk-KZ" w:eastAsia="zh-CN"/>
              </w:rPr>
              <w:t xml:space="preserve">protection </w:t>
            </w:r>
            <w:r w:rsidRPr="008315C6">
              <w:rPr>
                <w:rFonts w:ascii="Times New Roman" w:eastAsiaTheme="minorHAnsi" w:hAnsi="Times New Roman"/>
                <w:sz w:val="24"/>
                <w:szCs w:val="24"/>
                <w:lang w:val="en-US" w:eastAsia="zh-CN"/>
              </w:rPr>
              <w:t xml:space="preserve">of reports on practices </w:t>
            </w:r>
            <w:r>
              <w:rPr>
                <w:rFonts w:ascii="Times New Roman" w:eastAsiaTheme="minorHAnsi" w:hAnsi="Times New Roman"/>
                <w:sz w:val="24"/>
                <w:szCs w:val="24"/>
                <w:lang w:val="kk-KZ" w:eastAsia="zh-CN"/>
              </w:rPr>
              <w:t>.</w:t>
            </w:r>
          </w:p>
          <w:p w:rsidR="00CB61E2" w:rsidRPr="00E350B0" w:rsidRDefault="00CB61E2" w:rsidP="00527E82">
            <w:pPr>
              <w:ind w:right="-1"/>
              <w:jc w:val="both"/>
              <w:rPr>
                <w:rFonts w:ascii="Times New Roman" w:hAnsi="Times New Roman" w:cs="Times New Roman"/>
                <w:sz w:val="24"/>
                <w:szCs w:val="24"/>
                <w:lang w:eastAsia="zh-CN"/>
              </w:rPr>
            </w:pPr>
            <w:proofErr w:type="spellStart"/>
            <w:r w:rsidRPr="006D6CD9">
              <w:rPr>
                <w:rFonts w:ascii="Times New Roman" w:hAnsi="Times New Roman" w:cs="Times New Roman"/>
                <w:b/>
                <w:iCs/>
                <w:sz w:val="24"/>
                <w:szCs w:val="24"/>
                <w:lang w:eastAsia="zh-CN"/>
              </w:rPr>
              <w:t>Final</w:t>
            </w:r>
            <w:proofErr w:type="spellEnd"/>
            <w:r w:rsidRPr="006D6CD9">
              <w:rPr>
                <w:rFonts w:ascii="Times New Roman" w:hAnsi="Times New Roman" w:cs="Times New Roman"/>
                <w:b/>
                <w:iCs/>
                <w:sz w:val="24"/>
                <w:szCs w:val="24"/>
                <w:lang w:eastAsia="zh-CN"/>
              </w:rPr>
              <w:t xml:space="preserve"> </w:t>
            </w:r>
            <w:proofErr w:type="spellStart"/>
            <w:r w:rsidRPr="006D6CD9">
              <w:rPr>
                <w:rFonts w:ascii="Times New Roman" w:hAnsi="Times New Roman" w:cs="Times New Roman"/>
                <w:b/>
                <w:iCs/>
                <w:sz w:val="24"/>
                <w:szCs w:val="24"/>
                <w:lang w:eastAsia="zh-CN"/>
              </w:rPr>
              <w:t>state</w:t>
            </w:r>
            <w:proofErr w:type="spellEnd"/>
            <w:r w:rsidRPr="006D6CD9">
              <w:rPr>
                <w:rFonts w:ascii="Times New Roman" w:hAnsi="Times New Roman" w:cs="Times New Roman"/>
                <w:b/>
                <w:iCs/>
                <w:sz w:val="24"/>
                <w:szCs w:val="24"/>
                <w:lang w:eastAsia="zh-CN"/>
              </w:rPr>
              <w:t xml:space="preserve"> </w:t>
            </w:r>
            <w:proofErr w:type="spellStart"/>
            <w:r w:rsidRPr="006D6CD9">
              <w:rPr>
                <w:rFonts w:ascii="Times New Roman" w:hAnsi="Times New Roman" w:cs="Times New Roman"/>
                <w:b/>
                <w:iCs/>
                <w:sz w:val="24"/>
                <w:szCs w:val="24"/>
                <w:lang w:eastAsia="zh-CN"/>
              </w:rPr>
              <w:t>certification</w:t>
            </w:r>
            <w:proofErr w:type="spellEnd"/>
            <w:r w:rsidRPr="006D6CD9">
              <w:rPr>
                <w:rFonts w:ascii="Times New Roman" w:hAnsi="Times New Roman" w:cs="Times New Roman"/>
                <w:b/>
                <w:iCs/>
                <w:sz w:val="24"/>
                <w:szCs w:val="24"/>
                <w:lang w:eastAsia="zh-CN"/>
              </w:rPr>
              <w:t>.</w:t>
            </w:r>
          </w:p>
        </w:tc>
      </w:tr>
    </w:tbl>
    <w:p w:rsidR="00CB61E2" w:rsidRPr="00CB61E2" w:rsidRDefault="00CB61E2" w:rsidP="00CB61E2">
      <w:pPr>
        <w:rPr>
          <w:lang w:val="en-US"/>
        </w:rPr>
      </w:pPr>
    </w:p>
    <w:p w:rsidR="00CB61E2" w:rsidRPr="00CB61E2" w:rsidRDefault="00CB61E2" w:rsidP="00CB61E2">
      <w:pPr>
        <w:jc w:val="center"/>
        <w:rPr>
          <w:rFonts w:ascii="Times New Roman" w:hAnsi="Times New Roman" w:cs="Times New Roman"/>
          <w:b/>
          <w:bCs/>
          <w:sz w:val="28"/>
          <w:szCs w:val="28"/>
          <w:lang w:val="en-US"/>
        </w:rPr>
      </w:pPr>
      <w:r w:rsidRPr="00CB61E2">
        <w:rPr>
          <w:rFonts w:ascii="Times New Roman" w:hAnsi="Times New Roman" w:cs="Times New Roman"/>
          <w:b/>
          <w:bCs/>
          <w:sz w:val="28"/>
          <w:szCs w:val="28"/>
          <w:lang w:val="en-US"/>
        </w:rPr>
        <w:lastRenderedPageBreak/>
        <w:t>7. TRAINING AND RESOURCE SUPPORT OF THE EP</w:t>
      </w:r>
    </w:p>
    <w:tbl>
      <w:tblPr>
        <w:tblStyle w:val="a3"/>
        <w:tblW w:w="0" w:type="auto"/>
        <w:tblInd w:w="-5" w:type="dxa"/>
        <w:tblLook w:val="04A0" w:firstRow="1" w:lastRow="0" w:firstColumn="1" w:lastColumn="0" w:noHBand="0" w:noVBand="1"/>
      </w:tblPr>
      <w:tblGrid>
        <w:gridCol w:w="2098"/>
        <w:gridCol w:w="7654"/>
      </w:tblGrid>
      <w:tr w:rsidR="00CB61E2" w:rsidRPr="00A21C99" w:rsidTr="00527E82">
        <w:tc>
          <w:tcPr>
            <w:tcW w:w="2098" w:type="dxa"/>
          </w:tcPr>
          <w:p w:rsidR="00CB61E2" w:rsidRPr="00FD283F" w:rsidRDefault="00CB61E2" w:rsidP="00527E82">
            <w:pPr>
              <w:tabs>
                <w:tab w:val="left" w:pos="427"/>
              </w:tabs>
              <w:spacing w:before="200"/>
              <w:ind w:right="-1"/>
              <w:jc w:val="both"/>
              <w:rPr>
                <w:rFonts w:ascii="Times New Roman" w:hAnsi="Times New Roman"/>
                <w:b/>
                <w:bCs/>
                <w:sz w:val="24"/>
                <w:szCs w:val="24"/>
                <w:lang w:eastAsia="zh-CN"/>
              </w:rPr>
            </w:pPr>
            <w:proofErr w:type="spellStart"/>
            <w:r>
              <w:rPr>
                <w:rFonts w:ascii="Times New Roman" w:hAnsi="Times New Roman"/>
                <w:b/>
                <w:bCs/>
                <w:sz w:val="24"/>
                <w:szCs w:val="24"/>
                <w:lang w:eastAsia="zh-CN"/>
              </w:rPr>
              <w:t>Information</w:t>
            </w:r>
            <w:proofErr w:type="spellEnd"/>
            <w:r>
              <w:rPr>
                <w:rFonts w:ascii="Times New Roman" w:hAnsi="Times New Roman"/>
                <w:b/>
                <w:bCs/>
                <w:sz w:val="24"/>
                <w:szCs w:val="24"/>
                <w:lang w:eastAsia="zh-CN"/>
              </w:rPr>
              <w:t xml:space="preserve"> </w:t>
            </w:r>
            <w:proofErr w:type="spellStart"/>
            <w:r>
              <w:rPr>
                <w:rFonts w:ascii="Times New Roman" w:hAnsi="Times New Roman"/>
                <w:b/>
                <w:bCs/>
                <w:sz w:val="24"/>
                <w:szCs w:val="24"/>
                <w:lang w:eastAsia="zh-CN"/>
              </w:rPr>
              <w:t>Resource</w:t>
            </w:r>
            <w:proofErr w:type="spellEnd"/>
            <w:r>
              <w:rPr>
                <w:rFonts w:ascii="Times New Roman" w:hAnsi="Times New Roman"/>
                <w:b/>
                <w:bCs/>
                <w:sz w:val="24"/>
                <w:szCs w:val="24"/>
                <w:lang w:eastAsia="zh-CN"/>
              </w:rPr>
              <w:t xml:space="preserve"> </w:t>
            </w:r>
            <w:proofErr w:type="spellStart"/>
            <w:r>
              <w:rPr>
                <w:rFonts w:ascii="Times New Roman" w:hAnsi="Times New Roman"/>
                <w:b/>
                <w:bCs/>
                <w:sz w:val="24"/>
                <w:szCs w:val="24"/>
                <w:lang w:eastAsia="zh-CN"/>
              </w:rPr>
              <w:t>Center</w:t>
            </w:r>
            <w:proofErr w:type="spellEnd"/>
          </w:p>
        </w:tc>
        <w:tc>
          <w:tcPr>
            <w:tcW w:w="7654" w:type="dxa"/>
          </w:tcPr>
          <w:p w:rsidR="00CB61E2" w:rsidRPr="003B7B8C" w:rsidRDefault="00CB61E2" w:rsidP="00527E82">
            <w:pPr>
              <w:ind w:firstLine="567"/>
              <w:jc w:val="both"/>
              <w:rPr>
                <w:rFonts w:ascii="Times New Roman" w:eastAsia="Times New Roman" w:hAnsi="Times New Roman" w:cs="Times New Roman"/>
                <w:i/>
                <w:color w:val="000000"/>
                <w:sz w:val="24"/>
                <w:szCs w:val="24"/>
                <w:lang w:val="kk-KZ"/>
              </w:rPr>
            </w:pPr>
            <w:r w:rsidRPr="003B7B8C">
              <w:rPr>
                <w:rFonts w:ascii="Times New Roman" w:eastAsia="Times New Roman" w:hAnsi="Times New Roman" w:cs="Times New Roman"/>
                <w:color w:val="000000"/>
                <w:sz w:val="24"/>
                <w:szCs w:val="24"/>
                <w:lang w:val="kk-KZ"/>
              </w:rPr>
              <w:t xml:space="preserve">The </w:t>
            </w:r>
            <w:r w:rsidRPr="00CB61E2">
              <w:rPr>
                <w:rFonts w:ascii="Times New Roman" w:eastAsia="Times New Roman" w:hAnsi="Times New Roman" w:cs="Times New Roman"/>
                <w:color w:val="000000"/>
                <w:sz w:val="24"/>
                <w:szCs w:val="24"/>
                <w:lang w:val="en-US"/>
              </w:rPr>
              <w:t xml:space="preserve">structure of the </w:t>
            </w:r>
            <w:r w:rsidRPr="003B7B8C">
              <w:rPr>
                <w:rFonts w:ascii="Times New Roman" w:eastAsia="Times New Roman" w:hAnsi="Times New Roman" w:cs="Times New Roman"/>
                <w:color w:val="000000"/>
                <w:sz w:val="24"/>
                <w:szCs w:val="24"/>
                <w:lang w:val="kk-KZ"/>
              </w:rPr>
              <w:t xml:space="preserve">OIC </w:t>
            </w:r>
            <w:r w:rsidRPr="00CB61E2">
              <w:rPr>
                <w:rFonts w:ascii="Times New Roman" w:eastAsia="Times New Roman" w:hAnsi="Times New Roman" w:cs="Times New Roman"/>
                <w:color w:val="000000"/>
                <w:sz w:val="24"/>
                <w:szCs w:val="24"/>
                <w:lang w:val="en-US"/>
              </w:rPr>
              <w:t xml:space="preserve">includes 6 subscriptions, 16 reading rooms, 2 electronic resource centers (ERC). </w:t>
            </w:r>
            <w:bookmarkStart w:id="3" w:name="_Hlk99977052"/>
            <w:r w:rsidRPr="00CB61E2">
              <w:rPr>
                <w:rFonts w:ascii="Times New Roman" w:eastAsia="Times New Roman" w:hAnsi="Times New Roman" w:cs="Times New Roman"/>
                <w:color w:val="000000"/>
                <w:sz w:val="24"/>
                <w:szCs w:val="24"/>
                <w:lang w:val="en-US"/>
              </w:rPr>
              <w:t>The network infrastructure of the JIC is based on 180 computers with Internet access, 110 workstations , 6 interactive whiteboards, 2 video doubles, 1 video conferencing system, 3 A-4 format scanners</w:t>
            </w:r>
            <w:r w:rsidRPr="003B7B8C">
              <w:rPr>
                <w:rFonts w:ascii="Times New Roman" w:eastAsia="Times New Roman" w:hAnsi="Times New Roman" w:cs="Times New Roman"/>
                <w:color w:val="000000"/>
                <w:sz w:val="24"/>
                <w:szCs w:val="24"/>
                <w:lang w:val="kk-KZ"/>
              </w:rPr>
              <w:t xml:space="preserve">, the </w:t>
            </w:r>
            <w:r w:rsidRPr="00CB61E2">
              <w:rPr>
                <w:rFonts w:ascii="Times New Roman" w:eastAsia="Times New Roman" w:hAnsi="Times New Roman" w:cs="Times New Roman"/>
                <w:color w:val="000000"/>
                <w:sz w:val="24"/>
                <w:szCs w:val="24"/>
                <w:lang w:val="en-US"/>
              </w:rPr>
              <w:t xml:space="preserve">JIC software - AIBS "IRBIS-64" </w:t>
            </w:r>
            <w:r w:rsidRPr="003B7B8C">
              <w:rPr>
                <w:rFonts w:ascii="Times New Roman" w:eastAsia="Times New Roman" w:hAnsi="Times New Roman" w:cs="Times New Roman"/>
                <w:color w:val="000000"/>
                <w:sz w:val="24"/>
                <w:szCs w:val="24"/>
                <w:lang w:val="kk-KZ"/>
              </w:rPr>
              <w:t xml:space="preserve">under </w:t>
            </w:r>
            <w:r w:rsidRPr="003B7B8C">
              <w:rPr>
                <w:rFonts w:ascii="Times New Roman" w:eastAsia="Times New Roman" w:hAnsi="Times New Roman" w:cs="Times New Roman"/>
                <w:color w:val="000000"/>
                <w:sz w:val="24"/>
                <w:szCs w:val="24"/>
                <w:lang w:val="en-US"/>
              </w:rPr>
              <w:t xml:space="preserve">MS Windows </w:t>
            </w:r>
            <w:r w:rsidRPr="00CB61E2">
              <w:rPr>
                <w:rFonts w:ascii="Times New Roman" w:eastAsia="Times New Roman" w:hAnsi="Times New Roman" w:cs="Times New Roman"/>
                <w:color w:val="000000"/>
                <w:sz w:val="24"/>
                <w:szCs w:val="24"/>
                <w:lang w:val="en-US"/>
              </w:rPr>
              <w:t>(basic set of 6 modules), stand-alone server for uninterrupted operation in the IRBIS system.</w:t>
            </w:r>
            <w:bookmarkEnd w:id="3"/>
          </w:p>
          <w:p w:rsidR="00CB61E2" w:rsidRPr="00CB61E2" w:rsidRDefault="00CB61E2" w:rsidP="00527E82">
            <w:pPr>
              <w:ind w:firstLine="567"/>
              <w:jc w:val="both"/>
              <w:rPr>
                <w:rFonts w:ascii="Times New Roman" w:eastAsia="Times New Roman" w:hAnsi="Times New Roman" w:cs="Times New Roman"/>
                <w:b/>
                <w:color w:val="000000"/>
                <w:sz w:val="24"/>
                <w:szCs w:val="24"/>
                <w:lang w:val="en-US"/>
              </w:rPr>
            </w:pPr>
            <w:r w:rsidRPr="00CB61E2">
              <w:rPr>
                <w:rFonts w:ascii="Times New Roman" w:eastAsia="Times New Roman" w:hAnsi="Times New Roman" w:cs="Times New Roman"/>
                <w:color w:val="000000"/>
                <w:sz w:val="24"/>
                <w:szCs w:val="24"/>
                <w:lang w:val="en-US"/>
              </w:rPr>
              <w:t xml:space="preserve">The library fund is reflected in the electronic catalog available to users on the site </w:t>
            </w:r>
            <w:hyperlink r:id="rId12" w:history="1">
              <w:r w:rsidRPr="00CB61E2">
                <w:rPr>
                  <w:rStyle w:val="ad"/>
                  <w:rFonts w:ascii="Times New Roman" w:eastAsia="Times New Roman" w:hAnsi="Times New Roman" w:cs="Times New Roman"/>
                  <w:sz w:val="24"/>
                  <w:szCs w:val="24"/>
                  <w:lang w:val="en-US"/>
                </w:rPr>
                <w:t xml:space="preserve">http://lib.ukgu.kz </w:t>
              </w:r>
            </w:hyperlink>
            <w:r w:rsidRPr="00CB61E2">
              <w:rPr>
                <w:rFonts w:ascii="Times New Roman" w:eastAsia="Times New Roman" w:hAnsi="Times New Roman" w:cs="Times New Roman"/>
                <w:color w:val="000000"/>
                <w:sz w:val="24"/>
                <w:szCs w:val="24"/>
                <w:lang w:val="en-US"/>
              </w:rPr>
              <w:t>on -line 24 hours 7 days a week.</w:t>
            </w:r>
          </w:p>
          <w:p w:rsidR="00CB61E2" w:rsidRPr="00CB61E2" w:rsidRDefault="00CB61E2" w:rsidP="00527E82">
            <w:pPr>
              <w:ind w:firstLine="567"/>
              <w:jc w:val="both"/>
              <w:rPr>
                <w:rFonts w:ascii="Times New Roman" w:eastAsia="Times New Roman" w:hAnsi="Times New Roman" w:cs="Times New Roman"/>
                <w:color w:val="000000"/>
                <w:sz w:val="24"/>
                <w:szCs w:val="24"/>
                <w:lang w:val="en-US"/>
              </w:rPr>
            </w:pPr>
            <w:r w:rsidRPr="00CB61E2">
              <w:rPr>
                <w:rFonts w:ascii="Times New Roman" w:eastAsia="Times New Roman" w:hAnsi="Times New Roman" w:cs="Times New Roman"/>
                <w:color w:val="000000"/>
                <w:sz w:val="24"/>
                <w:szCs w:val="24"/>
                <w:lang w:val="en-US"/>
              </w:rPr>
              <w:t>Thematic databases of their own generation have been created: "</w:t>
            </w:r>
            <w:proofErr w:type="spellStart"/>
            <w:r>
              <w:rPr>
                <w:rFonts w:ascii="Times New Roman" w:eastAsia="Times New Roman" w:hAnsi="Times New Roman" w:cs="Times New Roman"/>
                <w:color w:val="000000"/>
                <w:sz w:val="24"/>
                <w:szCs w:val="24"/>
                <w:lang w:val="en-US"/>
              </w:rPr>
              <w:t>Almamater</w:t>
            </w:r>
            <w:proofErr w:type="spellEnd"/>
            <w:r w:rsidRPr="00CB61E2">
              <w:rPr>
                <w:rFonts w:ascii="Times New Roman" w:eastAsia="Times New Roman" w:hAnsi="Times New Roman" w:cs="Times New Roman"/>
                <w:color w:val="000000"/>
                <w:sz w:val="24"/>
                <w:szCs w:val="24"/>
                <w:lang w:val="en-US"/>
              </w:rPr>
              <w:t>", "Proceedings of SKSU scientists", "Electronic archive"</w:t>
            </w:r>
            <w:r w:rsidRPr="003B7B8C">
              <w:rPr>
                <w:rFonts w:ascii="Times New Roman" w:eastAsia="Times New Roman" w:hAnsi="Times New Roman" w:cs="Times New Roman"/>
                <w:color w:val="000000"/>
                <w:sz w:val="24"/>
                <w:szCs w:val="24"/>
                <w:lang w:val="kk-KZ"/>
              </w:rPr>
              <w:t xml:space="preserve">. </w:t>
            </w:r>
            <w:r w:rsidRPr="00CB61E2">
              <w:rPr>
                <w:rFonts w:ascii="Times New Roman" w:eastAsia="Times New Roman" w:hAnsi="Times New Roman" w:cs="Times New Roman"/>
                <w:color w:val="000000"/>
                <w:sz w:val="24"/>
                <w:szCs w:val="24"/>
                <w:lang w:val="en-US"/>
              </w:rPr>
              <w:t>Online access from any device 24/7 via external link</w:t>
            </w:r>
            <w:hyperlink r:id="rId13" w:history="1">
              <w:r w:rsidRPr="00CB61E2">
                <w:rPr>
                  <w:rStyle w:val="ad"/>
                  <w:rFonts w:ascii="Times New Roman" w:eastAsia="Times New Roman" w:hAnsi="Times New Roman" w:cs="Times New Roman"/>
                  <w:sz w:val="24"/>
                  <w:szCs w:val="24"/>
                  <w:lang w:val="en-US"/>
                </w:rPr>
                <w:t xml:space="preserve">http://articles.ukgu.kz/ru/pps </w:t>
              </w:r>
            </w:hyperlink>
            <w:r w:rsidRPr="00CB61E2">
              <w:rPr>
                <w:rFonts w:ascii="Times New Roman" w:eastAsia="Times New Roman" w:hAnsi="Times New Roman" w:cs="Times New Roman"/>
                <w:color w:val="000000"/>
                <w:sz w:val="24"/>
                <w:szCs w:val="24"/>
                <w:lang w:val="en-US"/>
              </w:rPr>
              <w:t>.</w:t>
            </w:r>
          </w:p>
          <w:p w:rsidR="00CB61E2" w:rsidRPr="00CB61E2" w:rsidRDefault="00CB61E2" w:rsidP="00527E82">
            <w:pPr>
              <w:ind w:firstLine="567"/>
              <w:jc w:val="both"/>
              <w:rPr>
                <w:rFonts w:ascii="Times New Roman" w:eastAsia="Times New Roman" w:hAnsi="Times New Roman" w:cs="Times New Roman"/>
                <w:color w:val="000000"/>
                <w:sz w:val="24"/>
                <w:szCs w:val="24"/>
                <w:lang w:val="en-US"/>
              </w:rPr>
            </w:pPr>
            <w:r w:rsidRPr="00CB61E2">
              <w:rPr>
                <w:rFonts w:ascii="Times New Roman" w:eastAsia="Times New Roman" w:hAnsi="Times New Roman" w:cs="Times New Roman"/>
                <w:color w:val="000000"/>
                <w:sz w:val="24"/>
                <w:szCs w:val="24"/>
                <w:lang w:val="en-US"/>
              </w:rPr>
              <w:t>Catalogs are processed electronically. EC consists of 9 databases: "Books", "Articles", "Periodicals", "Proceedings of the teaching staff of SKSU", "Rare Books", "Electronic Fund", "</w:t>
            </w:r>
            <w:proofErr w:type="gramStart"/>
            <w:r w:rsidRPr="00CB61E2">
              <w:rPr>
                <w:rFonts w:ascii="Times New Roman" w:eastAsia="Times New Roman" w:hAnsi="Times New Roman" w:cs="Times New Roman"/>
                <w:color w:val="000000"/>
                <w:sz w:val="24"/>
                <w:szCs w:val="24"/>
                <w:lang w:val="en-US"/>
              </w:rPr>
              <w:t>SKSU in Print", "Readers" and "SKR</w:t>
            </w:r>
            <w:proofErr w:type="gramEnd"/>
            <w:r w:rsidRPr="00CB61E2">
              <w:rPr>
                <w:rFonts w:ascii="Times New Roman" w:eastAsia="Times New Roman" w:hAnsi="Times New Roman" w:cs="Times New Roman"/>
                <w:color w:val="000000"/>
                <w:sz w:val="24"/>
                <w:szCs w:val="24"/>
                <w:lang w:val="en-US"/>
              </w:rPr>
              <w:t>".</w:t>
            </w:r>
          </w:p>
          <w:p w:rsidR="00CB61E2" w:rsidRPr="00CB61E2" w:rsidRDefault="00CB61E2" w:rsidP="00527E82">
            <w:pPr>
              <w:ind w:firstLine="567"/>
              <w:jc w:val="both"/>
              <w:rPr>
                <w:rFonts w:ascii="Times New Roman" w:eastAsia="Times New Roman" w:hAnsi="Times New Roman" w:cs="Times New Roman"/>
                <w:color w:val="000000"/>
                <w:sz w:val="24"/>
                <w:szCs w:val="24"/>
                <w:lang w:val="en-US"/>
              </w:rPr>
            </w:pPr>
            <w:r w:rsidRPr="00CB61E2">
              <w:rPr>
                <w:rFonts w:ascii="Times New Roman" w:eastAsia="Times New Roman" w:hAnsi="Times New Roman" w:cs="Times New Roman"/>
                <w:color w:val="000000"/>
                <w:sz w:val="24"/>
                <w:szCs w:val="24"/>
                <w:lang w:val="en-US"/>
              </w:rPr>
              <w:t xml:space="preserve">The JIC provides its users with 3 options for accessing its own electronic information resources: from the "Electronic Catalog" terminals in the catalog hall and divisions of the JIC; through the information network of the university for faculties and departments; remotely on the website of the library </w:t>
            </w:r>
            <w:hyperlink r:id="rId14" w:history="1">
              <w:r w:rsidRPr="00CB61E2">
                <w:rPr>
                  <w:rStyle w:val="ad"/>
                  <w:rFonts w:ascii="Times New Roman" w:eastAsia="Times New Roman" w:hAnsi="Times New Roman" w:cs="Times New Roman"/>
                  <w:sz w:val="24"/>
                  <w:szCs w:val="24"/>
                  <w:lang w:val="en-US"/>
                </w:rPr>
                <w:t xml:space="preserve">http://lib.ukgu.kz/ </w:t>
              </w:r>
            </w:hyperlink>
            <w:r w:rsidRPr="00CB61E2">
              <w:rPr>
                <w:rFonts w:ascii="Times New Roman" w:eastAsia="Times New Roman" w:hAnsi="Times New Roman" w:cs="Times New Roman"/>
                <w:color w:val="000000"/>
                <w:sz w:val="24"/>
                <w:szCs w:val="24"/>
                <w:lang w:val="en-US"/>
              </w:rPr>
              <w:t>.</w:t>
            </w:r>
          </w:p>
          <w:p w:rsidR="00CB61E2" w:rsidRPr="003B7B8C" w:rsidRDefault="00CB61E2" w:rsidP="00527E82">
            <w:pPr>
              <w:ind w:firstLine="567"/>
              <w:jc w:val="both"/>
              <w:rPr>
                <w:rFonts w:ascii="Times New Roman" w:eastAsia="Times New Roman" w:hAnsi="Times New Roman" w:cs="Times New Roman"/>
                <w:color w:val="000000"/>
                <w:sz w:val="24"/>
                <w:szCs w:val="24"/>
                <w:lang w:val="kk-KZ"/>
              </w:rPr>
            </w:pPr>
            <w:r w:rsidRPr="003B7B8C">
              <w:rPr>
                <w:rFonts w:ascii="Times New Roman" w:eastAsia="Times New Roman" w:hAnsi="Times New Roman" w:cs="Times New Roman"/>
                <w:color w:val="000000"/>
                <w:sz w:val="24"/>
                <w:szCs w:val="24"/>
                <w:lang w:val="kk-KZ"/>
              </w:rPr>
              <w:t>Open access to international and republican resources: "SpringerLink", "Polpred", "Web of Science", "EBSCO", "Epigraph", to electronic versions of scientific journals in the public domain, "Zan", "RMEB", "Adebiet" , Digital library "Aknurpress", "Smart-kіtаr", "Kitаr.кz", etc.</w:t>
            </w:r>
          </w:p>
          <w:p w:rsidR="00CB61E2" w:rsidRPr="00CB61E2" w:rsidRDefault="00CB61E2" w:rsidP="00527E82">
            <w:pPr>
              <w:ind w:firstLine="709"/>
              <w:jc w:val="both"/>
              <w:rPr>
                <w:rFonts w:ascii="Times New Roman" w:hAnsi="Times New Roman" w:cs="Times New Roman"/>
                <w:b/>
                <w:iCs/>
                <w:sz w:val="24"/>
                <w:szCs w:val="24"/>
                <w:lang w:val="en-US" w:eastAsia="zh-CN"/>
              </w:rPr>
            </w:pPr>
            <w:r w:rsidRPr="00CB61E2">
              <w:rPr>
                <w:rFonts w:ascii="Times New Roman" w:eastAsia="Times New Roman" w:hAnsi="Times New Roman" w:cs="Times New Roman"/>
                <w:color w:val="000000"/>
                <w:sz w:val="24"/>
                <w:szCs w:val="24"/>
                <w:lang w:val="en-US"/>
              </w:rPr>
              <w:t xml:space="preserve">For people with </w:t>
            </w:r>
            <w:r w:rsidRPr="00CB61E2">
              <w:rPr>
                <w:rFonts w:ascii="Times New Roman" w:eastAsia="Times New Roman" w:hAnsi="Times New Roman" w:cs="Times New Roman"/>
                <w:bCs/>
                <w:i/>
                <w:iCs/>
                <w:color w:val="000000"/>
                <w:sz w:val="24"/>
                <w:szCs w:val="24"/>
                <w:lang w:val="en-US"/>
              </w:rPr>
              <w:t xml:space="preserve">special needs </w:t>
            </w:r>
            <w:r w:rsidRPr="00CB61E2">
              <w:rPr>
                <w:rFonts w:ascii="Times New Roman" w:eastAsia="Times New Roman" w:hAnsi="Times New Roman" w:cs="Times New Roman"/>
                <w:color w:val="000000"/>
                <w:sz w:val="24"/>
                <w:szCs w:val="24"/>
                <w:lang w:val="en-US"/>
              </w:rPr>
              <w:t>and disabilities, the library website has been adapted to the work of visually impaired users</w:t>
            </w:r>
          </w:p>
        </w:tc>
      </w:tr>
      <w:tr w:rsidR="00CB61E2" w:rsidRPr="00A21C99" w:rsidTr="00527E82">
        <w:tc>
          <w:tcPr>
            <w:tcW w:w="2098" w:type="dxa"/>
          </w:tcPr>
          <w:p w:rsidR="00CB61E2" w:rsidRDefault="00CB61E2" w:rsidP="00527E82">
            <w:pPr>
              <w:tabs>
                <w:tab w:val="left" w:pos="427"/>
              </w:tabs>
              <w:spacing w:before="200"/>
              <w:ind w:right="-1"/>
              <w:jc w:val="both"/>
              <w:rPr>
                <w:rFonts w:ascii="Times New Roman" w:hAnsi="Times New Roman"/>
                <w:b/>
                <w:bCs/>
                <w:sz w:val="24"/>
                <w:szCs w:val="24"/>
                <w:lang w:eastAsia="zh-CN"/>
              </w:rPr>
            </w:pPr>
            <w:proofErr w:type="spellStart"/>
            <w:r>
              <w:rPr>
                <w:rFonts w:ascii="Times New Roman" w:hAnsi="Times New Roman"/>
                <w:b/>
                <w:bCs/>
                <w:sz w:val="24"/>
                <w:szCs w:val="24"/>
                <w:lang w:eastAsia="zh-CN"/>
              </w:rPr>
              <w:t>Material</w:t>
            </w:r>
            <w:proofErr w:type="spellEnd"/>
            <w:r>
              <w:rPr>
                <w:rFonts w:ascii="Times New Roman" w:hAnsi="Times New Roman"/>
                <w:b/>
                <w:bCs/>
                <w:sz w:val="24"/>
                <w:szCs w:val="24"/>
                <w:lang w:eastAsia="zh-CN"/>
              </w:rPr>
              <w:t xml:space="preserve"> </w:t>
            </w:r>
            <w:proofErr w:type="spellStart"/>
            <w:r>
              <w:rPr>
                <w:rFonts w:ascii="Times New Roman" w:hAnsi="Times New Roman"/>
                <w:b/>
                <w:bCs/>
                <w:sz w:val="24"/>
                <w:szCs w:val="24"/>
                <w:lang w:eastAsia="zh-CN"/>
              </w:rPr>
              <w:t>and</w:t>
            </w:r>
            <w:proofErr w:type="spellEnd"/>
            <w:r>
              <w:rPr>
                <w:rFonts w:ascii="Times New Roman" w:hAnsi="Times New Roman"/>
                <w:b/>
                <w:bCs/>
                <w:sz w:val="24"/>
                <w:szCs w:val="24"/>
                <w:lang w:eastAsia="zh-CN"/>
              </w:rPr>
              <w:t xml:space="preserve"> </w:t>
            </w:r>
            <w:proofErr w:type="spellStart"/>
            <w:r>
              <w:rPr>
                <w:rFonts w:ascii="Times New Roman" w:hAnsi="Times New Roman"/>
                <w:b/>
                <w:bCs/>
                <w:sz w:val="24"/>
                <w:szCs w:val="24"/>
                <w:lang w:eastAsia="zh-CN"/>
              </w:rPr>
              <w:t>technical</w:t>
            </w:r>
            <w:proofErr w:type="spellEnd"/>
            <w:r>
              <w:rPr>
                <w:rFonts w:ascii="Times New Roman" w:hAnsi="Times New Roman"/>
                <w:b/>
                <w:bCs/>
                <w:sz w:val="24"/>
                <w:szCs w:val="24"/>
                <w:lang w:eastAsia="zh-CN"/>
              </w:rPr>
              <w:t xml:space="preserve"> </w:t>
            </w:r>
            <w:proofErr w:type="spellStart"/>
            <w:r>
              <w:rPr>
                <w:rFonts w:ascii="Times New Roman" w:hAnsi="Times New Roman"/>
                <w:b/>
                <w:bCs/>
                <w:sz w:val="24"/>
                <w:szCs w:val="24"/>
                <w:lang w:eastAsia="zh-CN"/>
              </w:rPr>
              <w:t>base</w:t>
            </w:r>
            <w:proofErr w:type="spellEnd"/>
          </w:p>
        </w:tc>
        <w:tc>
          <w:tcPr>
            <w:tcW w:w="7654" w:type="dxa"/>
          </w:tcPr>
          <w:p w:rsidR="00CB61E2" w:rsidRPr="00516E66" w:rsidRDefault="00CB61E2" w:rsidP="00527E82">
            <w:pPr>
              <w:ind w:right="-1"/>
              <w:jc w:val="both"/>
              <w:rPr>
                <w:rFonts w:ascii="Times New Roman" w:hAnsi="Times New Roman" w:cs="Times New Roman"/>
                <w:iCs/>
                <w:sz w:val="24"/>
                <w:szCs w:val="24"/>
                <w:lang w:val="kk-KZ" w:eastAsia="zh-CN"/>
              </w:rPr>
            </w:pPr>
            <w:r>
              <w:rPr>
                <w:rFonts w:ascii="Times New Roman" w:hAnsi="Times New Roman" w:cs="Times New Roman"/>
                <w:iCs/>
                <w:sz w:val="24"/>
                <w:szCs w:val="24"/>
                <w:lang w:val="en-US" w:eastAsia="zh-CN"/>
              </w:rPr>
              <w:t xml:space="preserve">       </w:t>
            </w:r>
            <w:r w:rsidRPr="00516E66">
              <w:rPr>
                <w:rFonts w:ascii="Times New Roman" w:hAnsi="Times New Roman" w:cs="Times New Roman"/>
                <w:iCs/>
                <w:sz w:val="24"/>
                <w:szCs w:val="24"/>
                <w:lang w:val="kk-KZ" w:eastAsia="zh-CN"/>
              </w:rPr>
              <w:t>For the preparation of undergraduates in this direction, there is an appropriate material and technical base of the specialty, that is, classrooms, laboratories, a computer class that meets the requirements of the SES. The Department of Physics includes 6 classrooms: mechanics and molecular physics, electromagnetism, the TSE Laboratory and astronomy, optics, atomic and nuclear physics (an interactive whiteboard is installed here) and a computer class.</w:t>
            </w:r>
          </w:p>
          <w:p w:rsidR="00CB61E2" w:rsidRDefault="00CB61E2" w:rsidP="00CB61E2">
            <w:pPr>
              <w:ind w:right="-1"/>
              <w:jc w:val="both"/>
              <w:rPr>
                <w:rFonts w:ascii="Times New Roman" w:hAnsi="Times New Roman" w:cs="Times New Roman"/>
                <w:b/>
                <w:iCs/>
                <w:sz w:val="24"/>
                <w:szCs w:val="24"/>
                <w:lang w:val="kk-KZ" w:eastAsia="zh-CN"/>
              </w:rPr>
            </w:pPr>
            <w:r>
              <w:rPr>
                <w:rFonts w:ascii="Times New Roman" w:hAnsi="Times New Roman" w:cs="Times New Roman"/>
                <w:iCs/>
                <w:sz w:val="24"/>
                <w:szCs w:val="24"/>
                <w:lang w:val="en-US" w:eastAsia="zh-CN"/>
              </w:rPr>
              <w:t xml:space="preserve">      </w:t>
            </w:r>
            <w:r w:rsidRPr="00516E66">
              <w:rPr>
                <w:rFonts w:ascii="Times New Roman" w:hAnsi="Times New Roman" w:cs="Times New Roman"/>
                <w:iCs/>
                <w:sz w:val="24"/>
                <w:szCs w:val="24"/>
                <w:lang w:val="kk-KZ" w:eastAsia="zh-CN"/>
              </w:rPr>
              <w:t>There is a specialized scientific and technical experimental base in the laboratories of the ce</w:t>
            </w:r>
            <w:r>
              <w:rPr>
                <w:rFonts w:ascii="Times New Roman" w:hAnsi="Times New Roman" w:cs="Times New Roman"/>
                <w:iCs/>
                <w:sz w:val="24"/>
                <w:szCs w:val="24"/>
                <w:lang w:val="kk-KZ" w:eastAsia="zh-CN"/>
              </w:rPr>
              <w:t xml:space="preserve">nter "SAPA" and "IRLIP", where </w:t>
            </w:r>
            <w:r>
              <w:rPr>
                <w:rFonts w:ascii="Times New Roman" w:hAnsi="Times New Roman" w:cs="Times New Roman"/>
                <w:iCs/>
                <w:sz w:val="24"/>
                <w:szCs w:val="24"/>
                <w:lang w:val="en-US" w:eastAsia="zh-CN"/>
              </w:rPr>
              <w:t>E</w:t>
            </w:r>
            <w:r>
              <w:rPr>
                <w:rFonts w:ascii="Times New Roman" w:hAnsi="Times New Roman" w:cs="Times New Roman"/>
                <w:iCs/>
                <w:sz w:val="24"/>
                <w:szCs w:val="24"/>
                <w:lang w:val="kk-KZ" w:eastAsia="zh-CN"/>
              </w:rPr>
              <w:t>P 7M0152</w:t>
            </w:r>
            <w:r>
              <w:rPr>
                <w:rFonts w:ascii="Times New Roman" w:hAnsi="Times New Roman" w:cs="Times New Roman"/>
                <w:iCs/>
                <w:sz w:val="24"/>
                <w:szCs w:val="24"/>
                <w:lang w:val="en-US" w:eastAsia="zh-CN"/>
              </w:rPr>
              <w:t>0</w:t>
            </w:r>
            <w:r>
              <w:rPr>
                <w:rFonts w:ascii="Times New Roman" w:hAnsi="Times New Roman" w:cs="Times New Roman"/>
                <w:iCs/>
                <w:sz w:val="24"/>
                <w:szCs w:val="24"/>
                <w:lang w:val="kk-KZ" w:eastAsia="zh-CN"/>
              </w:rPr>
              <w:t xml:space="preserve"> - "Physics</w:t>
            </w:r>
            <w:r w:rsidRPr="00516E66">
              <w:rPr>
                <w:rFonts w:ascii="Times New Roman" w:hAnsi="Times New Roman" w:cs="Times New Roman"/>
                <w:iCs/>
                <w:sz w:val="24"/>
                <w:szCs w:val="24"/>
                <w:lang w:val="kk-KZ" w:eastAsia="zh-CN"/>
              </w:rPr>
              <w:t>" meets sanitary and technical standards and provides all types of practical, disciplinary training, research work of undergraduates provided for in the working curriculum of the specialty.</w:t>
            </w:r>
          </w:p>
        </w:tc>
      </w:tr>
    </w:tbl>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CB61E2" w:rsidRDefault="00CB61E2" w:rsidP="00252C80">
      <w:pPr>
        <w:spacing w:after="0" w:line="300" w:lineRule="auto"/>
        <w:ind w:firstLine="567"/>
        <w:jc w:val="center"/>
        <w:rPr>
          <w:rFonts w:ascii="Times New Roman" w:eastAsia="Calibri" w:hAnsi="Times New Roman" w:cs="Times New Roman"/>
          <w:b/>
          <w:sz w:val="24"/>
          <w:szCs w:val="24"/>
          <w:lang w:val="en-US" w:eastAsia="ko-KR"/>
        </w:rPr>
      </w:pPr>
    </w:p>
    <w:p w:rsidR="00252C80" w:rsidRPr="00252C80" w:rsidRDefault="00252C80" w:rsidP="00252C80">
      <w:pPr>
        <w:spacing w:after="0" w:line="300" w:lineRule="auto"/>
        <w:ind w:firstLine="567"/>
        <w:jc w:val="center"/>
        <w:rPr>
          <w:rFonts w:ascii="Times New Roman" w:eastAsia="Calibri" w:hAnsi="Times New Roman" w:cs="Times New Roman"/>
          <w:b/>
          <w:sz w:val="24"/>
          <w:szCs w:val="24"/>
          <w:lang w:val="en-US" w:eastAsia="ko-KR"/>
        </w:rPr>
      </w:pPr>
      <w:r w:rsidRPr="00252C80">
        <w:rPr>
          <w:rFonts w:ascii="Times New Roman" w:eastAsia="Calibri" w:hAnsi="Times New Roman" w:cs="Times New Roman"/>
          <w:b/>
          <w:sz w:val="24"/>
          <w:szCs w:val="24"/>
          <w:lang w:val="en-US" w:eastAsia="ko-KR"/>
        </w:rPr>
        <w:lastRenderedPageBreak/>
        <w:t>AGREEMENT SHEET</w:t>
      </w:r>
    </w:p>
    <w:p w:rsidR="00252C80" w:rsidRPr="00252C80" w:rsidRDefault="00252C80" w:rsidP="00252C80">
      <w:pPr>
        <w:spacing w:after="0" w:line="300" w:lineRule="auto"/>
        <w:ind w:firstLine="567"/>
        <w:jc w:val="center"/>
        <w:rPr>
          <w:rFonts w:ascii="Times New Roman" w:eastAsia="Calibri" w:hAnsi="Times New Roman" w:cs="Times New Roman"/>
          <w:sz w:val="24"/>
          <w:szCs w:val="24"/>
          <w:lang w:val="en-US" w:eastAsia="ko-KR"/>
        </w:rPr>
      </w:pPr>
    </w:p>
    <w:p w:rsidR="00287505" w:rsidRPr="00F95990" w:rsidRDefault="00252C80" w:rsidP="00287505">
      <w:pPr>
        <w:spacing w:after="0" w:line="240" w:lineRule="auto"/>
        <w:ind w:firstLine="426"/>
        <w:jc w:val="center"/>
        <w:rPr>
          <w:rFonts w:ascii="Times New Roman" w:eastAsia="Calibri" w:hAnsi="Times New Roman" w:cs="Times New Roman"/>
          <w:sz w:val="28"/>
          <w:szCs w:val="24"/>
          <w:lang w:val="en-US" w:eastAsia="ru-RU"/>
        </w:rPr>
      </w:pPr>
      <w:r w:rsidRPr="00F95990">
        <w:rPr>
          <w:rFonts w:ascii="Times New Roman" w:eastAsia="Calibri" w:hAnsi="Times New Roman" w:cs="Times New Roman"/>
          <w:sz w:val="28"/>
          <w:szCs w:val="24"/>
          <w:lang w:val="en-US" w:eastAsia="ko-KR"/>
        </w:rPr>
        <w:t xml:space="preserve">by Education Program code </w:t>
      </w:r>
      <w:r w:rsidR="00287505" w:rsidRPr="00F95990">
        <w:rPr>
          <w:rFonts w:ascii="Times New Roman" w:eastAsia="Calibri" w:hAnsi="Times New Roman" w:cs="Times New Roman"/>
          <w:sz w:val="28"/>
          <w:szCs w:val="24"/>
          <w:u w:val="single"/>
          <w:lang w:val="en-US" w:eastAsia="ru-RU"/>
        </w:rPr>
        <w:t>7</w:t>
      </w:r>
      <w:r w:rsidR="00287505" w:rsidRPr="00F95990">
        <w:rPr>
          <w:rFonts w:ascii="Times New Roman" w:eastAsia="Calibri" w:hAnsi="Times New Roman" w:cs="Times New Roman"/>
          <w:sz w:val="28"/>
          <w:szCs w:val="24"/>
          <w:u w:val="single"/>
          <w:lang w:eastAsia="ru-RU"/>
        </w:rPr>
        <w:t>М</w:t>
      </w:r>
      <w:r w:rsidR="00287505" w:rsidRPr="00F95990">
        <w:rPr>
          <w:rFonts w:ascii="Times New Roman" w:eastAsia="Calibri" w:hAnsi="Times New Roman" w:cs="Times New Roman"/>
          <w:sz w:val="28"/>
          <w:szCs w:val="24"/>
          <w:u w:val="single"/>
          <w:lang w:val="en-US" w:eastAsia="ru-RU"/>
        </w:rPr>
        <w:t>01520-Physics</w:t>
      </w:r>
    </w:p>
    <w:p w:rsidR="00252C80" w:rsidRPr="00252C80" w:rsidRDefault="00252C80" w:rsidP="00252C80">
      <w:pPr>
        <w:spacing w:after="0" w:line="240" w:lineRule="auto"/>
        <w:ind w:firstLine="426"/>
        <w:jc w:val="center"/>
        <w:rPr>
          <w:rFonts w:ascii="Times New Roman" w:eastAsia="Calibri" w:hAnsi="Times New Roman" w:cs="Times New Roman"/>
          <w:sz w:val="24"/>
          <w:szCs w:val="24"/>
          <w:lang w:val="en-US" w:eastAsia="ru-RU"/>
        </w:rPr>
      </w:pPr>
    </w:p>
    <w:p w:rsidR="00252C80" w:rsidRPr="00252C80" w:rsidRDefault="00252C80" w:rsidP="00252C80">
      <w:pPr>
        <w:spacing w:after="0" w:line="240" w:lineRule="auto"/>
        <w:ind w:firstLine="567"/>
        <w:jc w:val="center"/>
        <w:rPr>
          <w:rFonts w:ascii="Times New Roman" w:eastAsia="Calibri" w:hAnsi="Times New Roman" w:cs="Times New Roman"/>
          <w:sz w:val="24"/>
          <w:szCs w:val="24"/>
          <w:lang w:val="en-US" w:eastAsia="ru-RU"/>
        </w:rPr>
      </w:pPr>
    </w:p>
    <w:p w:rsidR="003048AC" w:rsidRPr="002F4ADA" w:rsidRDefault="003048AC" w:rsidP="003048AC">
      <w:pPr>
        <w:spacing w:after="0" w:line="240" w:lineRule="auto"/>
        <w:ind w:firstLine="567"/>
        <w:rPr>
          <w:rFonts w:ascii="Times New Roman" w:eastAsia="Calibri" w:hAnsi="Times New Roman" w:cs="Times New Roman"/>
          <w:sz w:val="32"/>
          <w:szCs w:val="24"/>
          <w:lang w:val="en-US" w:eastAsia="ru-RU"/>
        </w:rPr>
      </w:pPr>
      <w:r w:rsidRPr="002F4ADA">
        <w:rPr>
          <w:rFonts w:ascii="Times New Roman" w:eastAsia="Calibri" w:hAnsi="Times New Roman" w:cs="Times New Roman"/>
          <w:sz w:val="32"/>
          <w:szCs w:val="24"/>
          <w:lang w:val="en-US" w:eastAsia="ru-RU"/>
        </w:rPr>
        <w:t>Director of the Institute</w:t>
      </w:r>
    </w:p>
    <w:p w:rsidR="003048AC" w:rsidRPr="002F4ADA" w:rsidRDefault="003048AC" w:rsidP="003048AC">
      <w:pPr>
        <w:spacing w:after="0" w:line="240" w:lineRule="auto"/>
        <w:ind w:firstLine="567"/>
        <w:rPr>
          <w:rFonts w:ascii="Times New Roman" w:eastAsia="Calibri" w:hAnsi="Times New Roman" w:cs="Times New Roman"/>
          <w:sz w:val="32"/>
          <w:szCs w:val="24"/>
          <w:lang w:val="kk-KZ" w:eastAsia="ru-RU"/>
        </w:rPr>
      </w:pPr>
      <w:r w:rsidRPr="002F4ADA">
        <w:rPr>
          <w:rFonts w:ascii="Times New Roman" w:eastAsia="Calibri" w:hAnsi="Times New Roman" w:cs="Times New Roman"/>
          <w:sz w:val="32"/>
          <w:szCs w:val="24"/>
          <w:lang w:val="en-US" w:eastAsia="ru-RU"/>
        </w:rPr>
        <w:t xml:space="preserve">Postgraduate education </w:t>
      </w:r>
      <w:r w:rsidRPr="002F4ADA">
        <w:rPr>
          <w:rFonts w:ascii="Times New Roman" w:eastAsia="Calibri" w:hAnsi="Times New Roman" w:cs="Times New Roman"/>
          <w:sz w:val="32"/>
          <w:szCs w:val="24"/>
          <w:lang w:val="en-US" w:eastAsia="ru-RU"/>
        </w:rPr>
        <w:tab/>
        <w:t xml:space="preserve">______________ </w:t>
      </w:r>
      <w:r w:rsidRPr="00F734FC">
        <w:rPr>
          <w:rFonts w:ascii="Times New Roman" w:eastAsia="Calibri" w:hAnsi="Times New Roman" w:cs="Times New Roman"/>
          <w:sz w:val="32"/>
          <w:szCs w:val="24"/>
          <w:lang w:val="kk-KZ" w:eastAsia="ru-RU"/>
        </w:rPr>
        <w:t>Konarbaeva Z.K.</w:t>
      </w:r>
    </w:p>
    <w:p w:rsidR="003048AC" w:rsidRPr="002F4ADA" w:rsidRDefault="003048AC" w:rsidP="0012539E">
      <w:pPr>
        <w:spacing w:after="0" w:line="240" w:lineRule="auto"/>
        <w:ind w:firstLine="567"/>
        <w:jc w:val="center"/>
        <w:rPr>
          <w:rFonts w:ascii="Times New Roman" w:eastAsia="Calibri" w:hAnsi="Times New Roman" w:cs="Times New Roman"/>
          <w:sz w:val="32"/>
          <w:szCs w:val="24"/>
          <w:vertAlign w:val="superscript"/>
          <w:lang w:val="en-US" w:eastAsia="ru-RU"/>
        </w:rPr>
      </w:pPr>
      <w:r w:rsidRPr="002F4ADA">
        <w:rPr>
          <w:rFonts w:ascii="Times New Roman" w:eastAsia="Calibri" w:hAnsi="Times New Roman" w:cs="Times New Roman"/>
          <w:sz w:val="32"/>
          <w:szCs w:val="24"/>
          <w:vertAlign w:val="superscript"/>
          <w:lang w:val="en-US" w:eastAsia="ru-RU"/>
        </w:rPr>
        <w:t>Sign</w:t>
      </w:r>
    </w:p>
    <w:p w:rsidR="003048AC" w:rsidRPr="002F4ADA" w:rsidRDefault="003048AC" w:rsidP="003048AC">
      <w:pPr>
        <w:spacing w:after="0" w:line="240" w:lineRule="auto"/>
        <w:ind w:firstLine="567"/>
        <w:rPr>
          <w:rFonts w:ascii="Times New Roman" w:eastAsia="Calibri" w:hAnsi="Times New Roman" w:cs="Times New Roman"/>
          <w:sz w:val="32"/>
          <w:szCs w:val="24"/>
          <w:lang w:val="en-US" w:eastAsia="ru-RU"/>
        </w:rPr>
      </w:pPr>
    </w:p>
    <w:p w:rsidR="003048AC" w:rsidRPr="002F4ADA" w:rsidRDefault="003048AC" w:rsidP="003048AC">
      <w:pPr>
        <w:spacing w:after="0" w:line="240" w:lineRule="auto"/>
        <w:ind w:firstLine="567"/>
        <w:rPr>
          <w:rFonts w:ascii="Times New Roman" w:eastAsia="Calibri" w:hAnsi="Times New Roman" w:cs="Times New Roman"/>
          <w:sz w:val="32"/>
          <w:szCs w:val="24"/>
          <w:lang w:val="en-US" w:eastAsia="ru-RU"/>
        </w:rPr>
      </w:pPr>
    </w:p>
    <w:p w:rsidR="003048AC" w:rsidRPr="00D1123E" w:rsidRDefault="00D1123E" w:rsidP="003048AC">
      <w:pPr>
        <w:spacing w:after="0" w:line="240" w:lineRule="auto"/>
        <w:ind w:firstLine="567"/>
        <w:rPr>
          <w:rFonts w:ascii="Times New Roman" w:eastAsia="Calibri" w:hAnsi="Times New Roman" w:cs="Times New Roman"/>
          <w:sz w:val="32"/>
          <w:szCs w:val="24"/>
          <w:lang w:val="en-US" w:eastAsia="ru-RU"/>
        </w:rPr>
      </w:pPr>
      <w:r w:rsidRPr="00D1123E">
        <w:rPr>
          <w:rFonts w:ascii="Times New Roman" w:eastAsia="Calibri" w:hAnsi="Times New Roman" w:cs="Times New Roman"/>
          <w:sz w:val="32"/>
          <w:szCs w:val="24"/>
          <w:lang w:val="en-US" w:eastAsia="ru-RU"/>
        </w:rPr>
        <w:t xml:space="preserve">Director of </w:t>
      </w:r>
      <w:proofErr w:type="spellStart"/>
      <w:r w:rsidRPr="00D1123E">
        <w:rPr>
          <w:rFonts w:ascii="Times New Roman" w:eastAsia="Calibri" w:hAnsi="Times New Roman" w:cs="Times New Roman"/>
          <w:sz w:val="32"/>
          <w:szCs w:val="24"/>
          <w:lang w:val="en-US" w:eastAsia="ru-RU"/>
        </w:rPr>
        <w:t>DASc</w:t>
      </w:r>
      <w:proofErr w:type="spellEnd"/>
      <w:r w:rsidR="003048AC" w:rsidRPr="002F4ADA">
        <w:rPr>
          <w:rFonts w:ascii="Times New Roman" w:eastAsia="Calibri" w:hAnsi="Times New Roman" w:cs="Times New Roman"/>
          <w:sz w:val="32"/>
          <w:szCs w:val="24"/>
          <w:lang w:val="en-US" w:eastAsia="ru-RU"/>
        </w:rPr>
        <w:tab/>
      </w:r>
      <w:r>
        <w:rPr>
          <w:rFonts w:ascii="Times New Roman" w:eastAsia="Calibri" w:hAnsi="Times New Roman" w:cs="Times New Roman"/>
          <w:sz w:val="32"/>
          <w:szCs w:val="24"/>
          <w:lang w:val="kk-KZ" w:eastAsia="ru-RU"/>
        </w:rPr>
        <w:t xml:space="preserve">       </w:t>
      </w:r>
      <w:r w:rsidR="003048AC" w:rsidRPr="002F4ADA">
        <w:rPr>
          <w:rFonts w:ascii="Times New Roman" w:eastAsia="Calibri" w:hAnsi="Times New Roman" w:cs="Times New Roman"/>
          <w:sz w:val="32"/>
          <w:szCs w:val="24"/>
          <w:lang w:val="en-US" w:eastAsia="ru-RU"/>
        </w:rPr>
        <w:t>______________</w:t>
      </w:r>
      <w:r w:rsidR="003048AC" w:rsidRPr="00D1123E">
        <w:rPr>
          <w:rFonts w:ascii="Times New Roman" w:eastAsia="Calibri" w:hAnsi="Times New Roman" w:cs="Times New Roman"/>
          <w:sz w:val="32"/>
          <w:szCs w:val="24"/>
          <w:lang w:val="en-US" w:eastAsia="ru-RU"/>
        </w:rPr>
        <w:t xml:space="preserve"> </w:t>
      </w:r>
      <w:proofErr w:type="spellStart"/>
      <w:r w:rsidR="003048AC" w:rsidRPr="00D1123E">
        <w:rPr>
          <w:rFonts w:ascii="Times New Roman" w:eastAsia="Calibri" w:hAnsi="Times New Roman" w:cs="Times New Roman"/>
          <w:sz w:val="32"/>
          <w:szCs w:val="24"/>
          <w:lang w:val="en-US" w:eastAsia="ru-RU"/>
        </w:rPr>
        <w:t>Nazarbek</w:t>
      </w:r>
      <w:proofErr w:type="spellEnd"/>
      <w:r w:rsidR="003048AC" w:rsidRPr="00D1123E">
        <w:rPr>
          <w:rFonts w:ascii="Times New Roman" w:eastAsia="Calibri" w:hAnsi="Times New Roman" w:cs="Times New Roman"/>
          <w:sz w:val="32"/>
          <w:szCs w:val="24"/>
          <w:lang w:val="en-US" w:eastAsia="ru-RU"/>
        </w:rPr>
        <w:t xml:space="preserve"> </w:t>
      </w:r>
      <w:r w:rsidR="003048AC" w:rsidRPr="002F4ADA">
        <w:rPr>
          <w:rFonts w:ascii="Times New Roman" w:eastAsia="Calibri" w:hAnsi="Times New Roman" w:cs="Times New Roman"/>
          <w:sz w:val="32"/>
          <w:szCs w:val="24"/>
          <w:lang w:val="en-US" w:eastAsia="ru-RU"/>
        </w:rPr>
        <w:t>Y</w:t>
      </w:r>
      <w:r w:rsidR="003048AC" w:rsidRPr="00D1123E">
        <w:rPr>
          <w:rFonts w:ascii="Times New Roman" w:eastAsia="Calibri" w:hAnsi="Times New Roman" w:cs="Times New Roman"/>
          <w:sz w:val="32"/>
          <w:szCs w:val="24"/>
          <w:lang w:val="en-US" w:eastAsia="ru-RU"/>
        </w:rPr>
        <w:t>.B.</w:t>
      </w:r>
    </w:p>
    <w:p w:rsidR="003048AC" w:rsidRPr="00D1123E" w:rsidRDefault="00D1123E" w:rsidP="00D1123E">
      <w:pPr>
        <w:spacing w:after="0" w:line="240" w:lineRule="auto"/>
        <w:ind w:firstLine="567"/>
        <w:rPr>
          <w:rFonts w:ascii="Times New Roman" w:eastAsia="Calibri" w:hAnsi="Times New Roman" w:cs="Times New Roman"/>
          <w:sz w:val="24"/>
          <w:szCs w:val="24"/>
          <w:vertAlign w:val="superscript"/>
          <w:lang w:val="en-US" w:eastAsia="ru-RU"/>
        </w:rPr>
      </w:pPr>
      <w:r>
        <w:rPr>
          <w:rFonts w:ascii="Times New Roman" w:eastAsia="Calibri" w:hAnsi="Times New Roman" w:cs="Times New Roman"/>
          <w:sz w:val="24"/>
          <w:szCs w:val="24"/>
          <w:vertAlign w:val="superscript"/>
          <w:lang w:val="kk-KZ" w:eastAsia="ru-RU"/>
        </w:rPr>
        <w:t xml:space="preserve">                                                                                                          </w:t>
      </w:r>
      <w:r w:rsidR="003048AC" w:rsidRPr="00D1123E">
        <w:rPr>
          <w:rFonts w:ascii="Times New Roman" w:eastAsia="Calibri" w:hAnsi="Times New Roman" w:cs="Times New Roman"/>
          <w:sz w:val="24"/>
          <w:szCs w:val="24"/>
          <w:vertAlign w:val="superscript"/>
          <w:lang w:val="en-US" w:eastAsia="ru-RU"/>
        </w:rPr>
        <w:t>Sign</w:t>
      </w:r>
    </w:p>
    <w:p w:rsidR="003048AC" w:rsidRPr="002F4ADA" w:rsidRDefault="003048AC" w:rsidP="003048AC">
      <w:pPr>
        <w:spacing w:after="0" w:line="240" w:lineRule="auto"/>
        <w:ind w:firstLine="567"/>
        <w:rPr>
          <w:rFonts w:ascii="Times New Roman" w:eastAsia="Calibri" w:hAnsi="Times New Roman" w:cs="Times New Roman"/>
          <w:sz w:val="32"/>
          <w:szCs w:val="24"/>
          <w:lang w:val="en-US" w:eastAsia="ru-RU"/>
        </w:rPr>
      </w:pPr>
    </w:p>
    <w:p w:rsidR="003048AC" w:rsidRPr="002F4ADA" w:rsidRDefault="003048AC" w:rsidP="003048AC">
      <w:pPr>
        <w:spacing w:after="0" w:line="240" w:lineRule="auto"/>
        <w:ind w:firstLine="567"/>
        <w:rPr>
          <w:rFonts w:ascii="Times New Roman" w:eastAsia="Calibri" w:hAnsi="Times New Roman" w:cs="Times New Roman"/>
          <w:sz w:val="32"/>
          <w:szCs w:val="24"/>
          <w:lang w:val="en-US" w:eastAsia="ru-RU"/>
        </w:rPr>
      </w:pPr>
    </w:p>
    <w:p w:rsidR="003048AC" w:rsidRPr="00D52638" w:rsidRDefault="00D1123E" w:rsidP="003048AC">
      <w:pPr>
        <w:spacing w:after="0" w:line="240" w:lineRule="auto"/>
        <w:ind w:firstLine="567"/>
        <w:rPr>
          <w:rFonts w:ascii="Times New Roman" w:eastAsia="Calibri" w:hAnsi="Times New Roman" w:cs="Times New Roman"/>
          <w:sz w:val="32"/>
          <w:szCs w:val="24"/>
          <w:lang w:val="en-US" w:eastAsia="ru-RU"/>
        </w:rPr>
      </w:pPr>
      <w:r w:rsidRPr="00D1123E">
        <w:rPr>
          <w:rFonts w:ascii="Times New Roman" w:eastAsia="Calibri" w:hAnsi="Times New Roman" w:cs="Times New Roman"/>
          <w:sz w:val="32"/>
          <w:szCs w:val="24"/>
          <w:lang w:val="en-US" w:eastAsia="ru-RU"/>
        </w:rPr>
        <w:t>Director of DE&amp;C</w:t>
      </w:r>
      <w:r w:rsidRPr="008B37B1">
        <w:rPr>
          <w:rFonts w:ascii="Times New Roman" w:hAnsi="Times New Roman"/>
          <w:sz w:val="24"/>
          <w:lang w:val="en-US"/>
        </w:rPr>
        <w:t xml:space="preserve"> </w:t>
      </w:r>
      <w:r>
        <w:rPr>
          <w:rFonts w:ascii="Times New Roman" w:hAnsi="Times New Roman"/>
          <w:sz w:val="24"/>
          <w:lang w:val="kk-KZ"/>
        </w:rPr>
        <w:t xml:space="preserve">                      </w:t>
      </w:r>
      <w:r w:rsidR="003048AC" w:rsidRPr="00D52638">
        <w:rPr>
          <w:rFonts w:ascii="Times New Roman" w:eastAsia="Calibri" w:hAnsi="Times New Roman" w:cs="Times New Roman"/>
          <w:sz w:val="32"/>
          <w:szCs w:val="24"/>
          <w:lang w:val="en-US" w:eastAsia="ru-RU"/>
        </w:rPr>
        <w:t xml:space="preserve">_____________ </w:t>
      </w:r>
      <w:proofErr w:type="spellStart"/>
      <w:r w:rsidR="003048AC" w:rsidRPr="00D52638">
        <w:rPr>
          <w:rFonts w:ascii="Times New Roman" w:eastAsia="Calibri" w:hAnsi="Times New Roman" w:cs="Times New Roman"/>
          <w:sz w:val="32"/>
          <w:szCs w:val="24"/>
          <w:lang w:val="en-US" w:eastAsia="ru-RU"/>
        </w:rPr>
        <w:t>T.Bazhirov</w:t>
      </w:r>
      <w:proofErr w:type="spellEnd"/>
    </w:p>
    <w:p w:rsidR="003048AC" w:rsidRPr="00103FE1" w:rsidRDefault="003048AC" w:rsidP="0012539E">
      <w:pPr>
        <w:spacing w:after="0" w:line="240" w:lineRule="auto"/>
        <w:ind w:firstLine="567"/>
        <w:jc w:val="center"/>
        <w:rPr>
          <w:rFonts w:ascii="Times New Roman" w:eastAsia="Calibri" w:hAnsi="Times New Roman" w:cs="Times New Roman"/>
          <w:sz w:val="24"/>
          <w:szCs w:val="24"/>
          <w:vertAlign w:val="superscript"/>
          <w:lang w:val="en-US" w:eastAsia="ru-RU"/>
        </w:rPr>
      </w:pPr>
      <w:r w:rsidRPr="002F4ADA">
        <w:rPr>
          <w:rFonts w:ascii="Times New Roman" w:eastAsia="Calibri" w:hAnsi="Times New Roman" w:cs="Times New Roman"/>
          <w:sz w:val="24"/>
          <w:szCs w:val="24"/>
          <w:vertAlign w:val="superscript"/>
          <w:lang w:val="en-US" w:eastAsia="ru-RU"/>
        </w:rPr>
        <w:t>Sign</w:t>
      </w:r>
    </w:p>
    <w:p w:rsidR="00252C80" w:rsidRPr="00103FE1" w:rsidRDefault="00252C80" w:rsidP="00252C80">
      <w:pPr>
        <w:spacing w:after="0" w:line="240" w:lineRule="auto"/>
        <w:rPr>
          <w:rFonts w:ascii="Times New Roman" w:eastAsia="Calibri" w:hAnsi="Times New Roman" w:cs="Times New Roman"/>
          <w:sz w:val="20"/>
          <w:szCs w:val="20"/>
          <w:lang w:val="en-US" w:eastAsia="ru-RU"/>
        </w:rPr>
      </w:pPr>
    </w:p>
    <w:p w:rsidR="006D6576" w:rsidRPr="00103FE1" w:rsidRDefault="006D6576">
      <w:pPr>
        <w:rPr>
          <w:lang w:val="en-US"/>
        </w:rPr>
      </w:pPr>
    </w:p>
    <w:sectPr w:rsidR="006D6576" w:rsidRPr="00103FE1" w:rsidSect="00F95990">
      <w:pgSz w:w="11906" w:h="16838"/>
      <w:pgMar w:top="1134" w:right="850" w:bottom="1560"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MS Gothic"/>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AA491F8"/>
    <w:lvl w:ilvl="0">
      <w:start w:val="1"/>
      <w:numFmt w:val="decimal"/>
      <w:lvlText w:val="%1."/>
      <w:lvlJc w:val="left"/>
      <w:pPr>
        <w:ind w:left="502" w:hanging="360"/>
      </w:pPr>
      <w:rPr>
        <w:sz w:val="24"/>
        <w:szCs w:val="24"/>
      </w:rPr>
    </w:lvl>
    <w:lvl w:ilvl="1">
      <w:start w:val="1"/>
      <w:numFmt w:val="decimal"/>
      <w:lvlText w:val="%1.%2"/>
      <w:lvlJc w:val="left"/>
      <w:pPr>
        <w:ind w:left="284"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1">
    <w:nsid w:val="004D3435"/>
    <w:multiLevelType w:val="hybridMultilevel"/>
    <w:tmpl w:val="5B1C964C"/>
    <w:lvl w:ilvl="0" w:tplc="139EF6CA">
      <w:start w:val="6"/>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B94192D"/>
    <w:multiLevelType w:val="hybridMultilevel"/>
    <w:tmpl w:val="199E4A6A"/>
    <w:lvl w:ilvl="0" w:tplc="48FA24A2">
      <w:start w:val="1"/>
      <w:numFmt w:val="bullet"/>
      <w:lvlText w:val="•"/>
      <w:lvlJc w:val="left"/>
      <w:pPr>
        <w:tabs>
          <w:tab w:val="num" w:pos="720"/>
        </w:tabs>
        <w:ind w:left="720" w:hanging="360"/>
      </w:pPr>
      <w:rPr>
        <w:rFonts w:ascii="Arial" w:hAnsi="Arial" w:cs="Times New Roman" w:hint="default"/>
      </w:rPr>
    </w:lvl>
    <w:lvl w:ilvl="1" w:tplc="A308E332">
      <w:start w:val="1"/>
      <w:numFmt w:val="decimal"/>
      <w:lvlText w:val="%2."/>
      <w:lvlJc w:val="left"/>
      <w:pPr>
        <w:tabs>
          <w:tab w:val="num" w:pos="1440"/>
        </w:tabs>
        <w:ind w:left="1440" w:hanging="360"/>
      </w:pPr>
    </w:lvl>
    <w:lvl w:ilvl="2" w:tplc="B34CD9B4">
      <w:start w:val="1"/>
      <w:numFmt w:val="decimal"/>
      <w:lvlText w:val="%3."/>
      <w:lvlJc w:val="left"/>
      <w:pPr>
        <w:tabs>
          <w:tab w:val="num" w:pos="2160"/>
        </w:tabs>
        <w:ind w:left="2160" w:hanging="360"/>
      </w:pPr>
    </w:lvl>
    <w:lvl w:ilvl="3" w:tplc="85022724">
      <w:start w:val="1"/>
      <w:numFmt w:val="decimal"/>
      <w:lvlText w:val="%4."/>
      <w:lvlJc w:val="left"/>
      <w:pPr>
        <w:tabs>
          <w:tab w:val="num" w:pos="2880"/>
        </w:tabs>
        <w:ind w:left="2880" w:hanging="360"/>
      </w:pPr>
    </w:lvl>
    <w:lvl w:ilvl="4" w:tplc="D8B068BE">
      <w:start w:val="1"/>
      <w:numFmt w:val="decimal"/>
      <w:lvlText w:val="%5."/>
      <w:lvlJc w:val="left"/>
      <w:pPr>
        <w:tabs>
          <w:tab w:val="num" w:pos="3600"/>
        </w:tabs>
        <w:ind w:left="3600" w:hanging="360"/>
      </w:pPr>
    </w:lvl>
    <w:lvl w:ilvl="5" w:tplc="DBF6055E">
      <w:start w:val="1"/>
      <w:numFmt w:val="decimal"/>
      <w:lvlText w:val="%6."/>
      <w:lvlJc w:val="left"/>
      <w:pPr>
        <w:tabs>
          <w:tab w:val="num" w:pos="4320"/>
        </w:tabs>
        <w:ind w:left="4320" w:hanging="360"/>
      </w:pPr>
    </w:lvl>
    <w:lvl w:ilvl="6" w:tplc="2DDCBFC0">
      <w:start w:val="1"/>
      <w:numFmt w:val="decimal"/>
      <w:lvlText w:val="%7."/>
      <w:lvlJc w:val="left"/>
      <w:pPr>
        <w:tabs>
          <w:tab w:val="num" w:pos="5040"/>
        </w:tabs>
        <w:ind w:left="5040" w:hanging="360"/>
      </w:pPr>
    </w:lvl>
    <w:lvl w:ilvl="7" w:tplc="A1A4B006">
      <w:start w:val="1"/>
      <w:numFmt w:val="decimal"/>
      <w:lvlText w:val="%8."/>
      <w:lvlJc w:val="left"/>
      <w:pPr>
        <w:tabs>
          <w:tab w:val="num" w:pos="5760"/>
        </w:tabs>
        <w:ind w:left="5760" w:hanging="360"/>
      </w:pPr>
    </w:lvl>
    <w:lvl w:ilvl="8" w:tplc="5F72152E">
      <w:start w:val="1"/>
      <w:numFmt w:val="decimal"/>
      <w:lvlText w:val="%9."/>
      <w:lvlJc w:val="left"/>
      <w:pPr>
        <w:tabs>
          <w:tab w:val="num" w:pos="6480"/>
        </w:tabs>
        <w:ind w:left="6480" w:hanging="360"/>
      </w:pPr>
    </w:lvl>
  </w:abstractNum>
  <w:abstractNum w:abstractNumId="3">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5B10C07"/>
    <w:multiLevelType w:val="hybridMultilevel"/>
    <w:tmpl w:val="160AE46C"/>
    <w:lvl w:ilvl="0" w:tplc="48FA24A2">
      <w:start w:val="1"/>
      <w:numFmt w:val="bullet"/>
      <w:lvlText w:val="•"/>
      <w:lvlJc w:val="left"/>
      <w:pPr>
        <w:ind w:left="731" w:hanging="360"/>
      </w:pPr>
      <w:rPr>
        <w:rFonts w:ascii="Arial" w:hAnsi="Arial" w:cs="Times New Roman" w:hint="default"/>
      </w:rPr>
    </w:lvl>
    <w:lvl w:ilvl="1" w:tplc="20000003" w:tentative="1">
      <w:start w:val="1"/>
      <w:numFmt w:val="bullet"/>
      <w:lvlText w:val="o"/>
      <w:lvlJc w:val="left"/>
      <w:pPr>
        <w:ind w:left="1451" w:hanging="360"/>
      </w:pPr>
      <w:rPr>
        <w:rFonts w:ascii="Courier New" w:hAnsi="Courier New" w:cs="Courier New" w:hint="default"/>
      </w:rPr>
    </w:lvl>
    <w:lvl w:ilvl="2" w:tplc="20000005" w:tentative="1">
      <w:start w:val="1"/>
      <w:numFmt w:val="bullet"/>
      <w:lvlText w:val=""/>
      <w:lvlJc w:val="left"/>
      <w:pPr>
        <w:ind w:left="2171" w:hanging="360"/>
      </w:pPr>
      <w:rPr>
        <w:rFonts w:ascii="Wingdings" w:hAnsi="Wingdings" w:hint="default"/>
      </w:rPr>
    </w:lvl>
    <w:lvl w:ilvl="3" w:tplc="20000001" w:tentative="1">
      <w:start w:val="1"/>
      <w:numFmt w:val="bullet"/>
      <w:lvlText w:val=""/>
      <w:lvlJc w:val="left"/>
      <w:pPr>
        <w:ind w:left="2891" w:hanging="360"/>
      </w:pPr>
      <w:rPr>
        <w:rFonts w:ascii="Symbol" w:hAnsi="Symbol" w:hint="default"/>
      </w:rPr>
    </w:lvl>
    <w:lvl w:ilvl="4" w:tplc="20000003" w:tentative="1">
      <w:start w:val="1"/>
      <w:numFmt w:val="bullet"/>
      <w:lvlText w:val="o"/>
      <w:lvlJc w:val="left"/>
      <w:pPr>
        <w:ind w:left="3611" w:hanging="360"/>
      </w:pPr>
      <w:rPr>
        <w:rFonts w:ascii="Courier New" w:hAnsi="Courier New" w:cs="Courier New" w:hint="default"/>
      </w:rPr>
    </w:lvl>
    <w:lvl w:ilvl="5" w:tplc="20000005" w:tentative="1">
      <w:start w:val="1"/>
      <w:numFmt w:val="bullet"/>
      <w:lvlText w:val=""/>
      <w:lvlJc w:val="left"/>
      <w:pPr>
        <w:ind w:left="4331" w:hanging="360"/>
      </w:pPr>
      <w:rPr>
        <w:rFonts w:ascii="Wingdings" w:hAnsi="Wingdings" w:hint="default"/>
      </w:rPr>
    </w:lvl>
    <w:lvl w:ilvl="6" w:tplc="20000001" w:tentative="1">
      <w:start w:val="1"/>
      <w:numFmt w:val="bullet"/>
      <w:lvlText w:val=""/>
      <w:lvlJc w:val="left"/>
      <w:pPr>
        <w:ind w:left="5051" w:hanging="360"/>
      </w:pPr>
      <w:rPr>
        <w:rFonts w:ascii="Symbol" w:hAnsi="Symbol" w:hint="default"/>
      </w:rPr>
    </w:lvl>
    <w:lvl w:ilvl="7" w:tplc="20000003" w:tentative="1">
      <w:start w:val="1"/>
      <w:numFmt w:val="bullet"/>
      <w:lvlText w:val="o"/>
      <w:lvlJc w:val="left"/>
      <w:pPr>
        <w:ind w:left="5771" w:hanging="360"/>
      </w:pPr>
      <w:rPr>
        <w:rFonts w:ascii="Courier New" w:hAnsi="Courier New" w:cs="Courier New" w:hint="default"/>
      </w:rPr>
    </w:lvl>
    <w:lvl w:ilvl="8" w:tplc="20000005" w:tentative="1">
      <w:start w:val="1"/>
      <w:numFmt w:val="bullet"/>
      <w:lvlText w:val=""/>
      <w:lvlJc w:val="left"/>
      <w:pPr>
        <w:ind w:left="6491" w:hanging="360"/>
      </w:pPr>
      <w:rPr>
        <w:rFonts w:ascii="Wingdings" w:hAnsi="Wingdings" w:hint="default"/>
      </w:rPr>
    </w:lvl>
  </w:abstractNum>
  <w:abstractNum w:abstractNumId="5">
    <w:nsid w:val="3A272A69"/>
    <w:multiLevelType w:val="hybridMultilevel"/>
    <w:tmpl w:val="79C018D2"/>
    <w:lvl w:ilvl="0" w:tplc="48FA24A2">
      <w:start w:val="1"/>
      <w:numFmt w:val="bullet"/>
      <w:lvlText w:val="•"/>
      <w:lvlJc w:val="left"/>
      <w:pPr>
        <w:ind w:left="783" w:hanging="360"/>
      </w:pPr>
      <w:rPr>
        <w:rFonts w:ascii="Arial" w:hAnsi="Arial" w:cs="Times New Roman" w:hint="default"/>
      </w:rPr>
    </w:lvl>
    <w:lvl w:ilvl="1" w:tplc="20000003" w:tentative="1">
      <w:start w:val="1"/>
      <w:numFmt w:val="bullet"/>
      <w:lvlText w:val="o"/>
      <w:lvlJc w:val="left"/>
      <w:pPr>
        <w:ind w:left="1503" w:hanging="360"/>
      </w:pPr>
      <w:rPr>
        <w:rFonts w:ascii="Courier New" w:hAnsi="Courier New" w:cs="Courier New" w:hint="default"/>
      </w:rPr>
    </w:lvl>
    <w:lvl w:ilvl="2" w:tplc="20000005" w:tentative="1">
      <w:start w:val="1"/>
      <w:numFmt w:val="bullet"/>
      <w:lvlText w:val=""/>
      <w:lvlJc w:val="left"/>
      <w:pPr>
        <w:ind w:left="2223" w:hanging="360"/>
      </w:pPr>
      <w:rPr>
        <w:rFonts w:ascii="Wingdings" w:hAnsi="Wingdings" w:hint="default"/>
      </w:rPr>
    </w:lvl>
    <w:lvl w:ilvl="3" w:tplc="20000001" w:tentative="1">
      <w:start w:val="1"/>
      <w:numFmt w:val="bullet"/>
      <w:lvlText w:val=""/>
      <w:lvlJc w:val="left"/>
      <w:pPr>
        <w:ind w:left="2943" w:hanging="360"/>
      </w:pPr>
      <w:rPr>
        <w:rFonts w:ascii="Symbol" w:hAnsi="Symbol" w:hint="default"/>
      </w:rPr>
    </w:lvl>
    <w:lvl w:ilvl="4" w:tplc="20000003" w:tentative="1">
      <w:start w:val="1"/>
      <w:numFmt w:val="bullet"/>
      <w:lvlText w:val="o"/>
      <w:lvlJc w:val="left"/>
      <w:pPr>
        <w:ind w:left="3663" w:hanging="360"/>
      </w:pPr>
      <w:rPr>
        <w:rFonts w:ascii="Courier New" w:hAnsi="Courier New" w:cs="Courier New" w:hint="default"/>
      </w:rPr>
    </w:lvl>
    <w:lvl w:ilvl="5" w:tplc="20000005" w:tentative="1">
      <w:start w:val="1"/>
      <w:numFmt w:val="bullet"/>
      <w:lvlText w:val=""/>
      <w:lvlJc w:val="left"/>
      <w:pPr>
        <w:ind w:left="4383" w:hanging="360"/>
      </w:pPr>
      <w:rPr>
        <w:rFonts w:ascii="Wingdings" w:hAnsi="Wingdings" w:hint="default"/>
      </w:rPr>
    </w:lvl>
    <w:lvl w:ilvl="6" w:tplc="20000001" w:tentative="1">
      <w:start w:val="1"/>
      <w:numFmt w:val="bullet"/>
      <w:lvlText w:val=""/>
      <w:lvlJc w:val="left"/>
      <w:pPr>
        <w:ind w:left="5103" w:hanging="360"/>
      </w:pPr>
      <w:rPr>
        <w:rFonts w:ascii="Symbol" w:hAnsi="Symbol" w:hint="default"/>
      </w:rPr>
    </w:lvl>
    <w:lvl w:ilvl="7" w:tplc="20000003" w:tentative="1">
      <w:start w:val="1"/>
      <w:numFmt w:val="bullet"/>
      <w:lvlText w:val="o"/>
      <w:lvlJc w:val="left"/>
      <w:pPr>
        <w:ind w:left="5823" w:hanging="360"/>
      </w:pPr>
      <w:rPr>
        <w:rFonts w:ascii="Courier New" w:hAnsi="Courier New" w:cs="Courier New" w:hint="default"/>
      </w:rPr>
    </w:lvl>
    <w:lvl w:ilvl="8" w:tplc="20000005" w:tentative="1">
      <w:start w:val="1"/>
      <w:numFmt w:val="bullet"/>
      <w:lvlText w:val=""/>
      <w:lvlJc w:val="left"/>
      <w:pPr>
        <w:ind w:left="6543" w:hanging="360"/>
      </w:pPr>
      <w:rPr>
        <w:rFonts w:ascii="Wingdings" w:hAnsi="Wingdings" w:hint="default"/>
      </w:rPr>
    </w:lvl>
  </w:abstractNum>
  <w:abstractNum w:abstractNumId="6">
    <w:nsid w:val="44CE549F"/>
    <w:multiLevelType w:val="hybridMultilevel"/>
    <w:tmpl w:val="28AEEC44"/>
    <w:lvl w:ilvl="0" w:tplc="420E9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57A21A24"/>
    <w:multiLevelType w:val="hybridMultilevel"/>
    <w:tmpl w:val="1422BF66"/>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5A3D19A2"/>
    <w:multiLevelType w:val="multilevel"/>
    <w:tmpl w:val="D75A313E"/>
    <w:lvl w:ilvl="0">
      <w:start w:val="1"/>
      <w:numFmt w:val="decimal"/>
      <w:lvlText w:val="%1."/>
      <w:lvlJc w:val="left"/>
      <w:pPr>
        <w:ind w:left="928" w:hanging="360"/>
      </w:pPr>
      <w:rPr>
        <w:rFonts w:cs="Times New Roman" w:hint="default"/>
        <w:sz w:val="24"/>
        <w:szCs w:val="24"/>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63A578B1"/>
    <w:multiLevelType w:val="hybridMultilevel"/>
    <w:tmpl w:val="6DD4E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72E471BB"/>
    <w:multiLevelType w:val="hybridMultilevel"/>
    <w:tmpl w:val="AA34FE60"/>
    <w:lvl w:ilvl="0" w:tplc="48FA24A2">
      <w:start w:val="1"/>
      <w:numFmt w:val="bullet"/>
      <w:lvlText w:val="•"/>
      <w:lvlJc w:val="left"/>
      <w:pPr>
        <w:ind w:left="360" w:hanging="360"/>
      </w:pPr>
      <w:rPr>
        <w:rFonts w:ascii="Arial" w:hAnsi="Arial"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nsid w:val="787C01E1"/>
    <w:multiLevelType w:val="hybridMultilevel"/>
    <w:tmpl w:val="7C703DE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7E461916"/>
    <w:multiLevelType w:val="hybridMultilevel"/>
    <w:tmpl w:val="BBAA0B2E"/>
    <w:lvl w:ilvl="0" w:tplc="0419000F">
      <w:start w:val="1"/>
      <w:numFmt w:val="decimal"/>
      <w:lvlText w:val="%1."/>
      <w:lvlJc w:val="left"/>
      <w:pPr>
        <w:ind w:left="720" w:hanging="360"/>
      </w:pPr>
    </w:lvl>
    <w:lvl w:ilvl="1" w:tplc="3F8E8DDA">
      <w:start w:val="1"/>
      <w:numFmt w:val="decimal"/>
      <w:lvlText w:val="%2)"/>
      <w:lvlJc w:val="left"/>
      <w:pPr>
        <w:ind w:left="1500" w:hanging="4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15"/>
  </w:num>
  <w:num w:numId="4">
    <w:abstractNumId w:val="2"/>
  </w:num>
  <w:num w:numId="5">
    <w:abstractNumId w:val="8"/>
  </w:num>
  <w:num w:numId="6">
    <w:abstractNumId w:val="13"/>
  </w:num>
  <w:num w:numId="7">
    <w:abstractNumId w:val="4"/>
  </w:num>
  <w:num w:numId="8">
    <w:abstractNumId w:val="6"/>
  </w:num>
  <w:num w:numId="9">
    <w:abstractNumId w:val="5"/>
  </w:num>
  <w:num w:numId="10">
    <w:abstractNumId w:val="11"/>
  </w:num>
  <w:num w:numId="11">
    <w:abstractNumId w:val="3"/>
  </w:num>
  <w:num w:numId="12">
    <w:abstractNumId w:val="14"/>
  </w:num>
  <w:num w:numId="13">
    <w:abstractNumId w:val="7"/>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09"/>
  <w:characterSpacingControl w:val="doNotCompress"/>
  <w:compat>
    <w:compatSetting w:name="compatibilityMode" w:uri="http://schemas.microsoft.com/office/word" w:val="12"/>
  </w:compat>
  <w:rsids>
    <w:rsidRoot w:val="00252C80"/>
    <w:rsid w:val="0001475F"/>
    <w:rsid w:val="00042460"/>
    <w:rsid w:val="00054900"/>
    <w:rsid w:val="000941D7"/>
    <w:rsid w:val="000D1D9A"/>
    <w:rsid w:val="00103FE1"/>
    <w:rsid w:val="0012539E"/>
    <w:rsid w:val="00145426"/>
    <w:rsid w:val="00186E0C"/>
    <w:rsid w:val="001B11AA"/>
    <w:rsid w:val="001D24BE"/>
    <w:rsid w:val="00252C80"/>
    <w:rsid w:val="00287505"/>
    <w:rsid w:val="002A41A2"/>
    <w:rsid w:val="002F4ADA"/>
    <w:rsid w:val="003048AC"/>
    <w:rsid w:val="00317339"/>
    <w:rsid w:val="0039127C"/>
    <w:rsid w:val="003C5DB6"/>
    <w:rsid w:val="003D1D82"/>
    <w:rsid w:val="004103FF"/>
    <w:rsid w:val="00423485"/>
    <w:rsid w:val="004705BB"/>
    <w:rsid w:val="00472383"/>
    <w:rsid w:val="00527E82"/>
    <w:rsid w:val="005449C4"/>
    <w:rsid w:val="005815B0"/>
    <w:rsid w:val="00592500"/>
    <w:rsid w:val="005D1CD3"/>
    <w:rsid w:val="006268E0"/>
    <w:rsid w:val="00626FDA"/>
    <w:rsid w:val="00641276"/>
    <w:rsid w:val="00661F58"/>
    <w:rsid w:val="0067783C"/>
    <w:rsid w:val="006D6366"/>
    <w:rsid w:val="006D6576"/>
    <w:rsid w:val="007A01E6"/>
    <w:rsid w:val="007D7C8F"/>
    <w:rsid w:val="007F7A24"/>
    <w:rsid w:val="008267AD"/>
    <w:rsid w:val="008315C6"/>
    <w:rsid w:val="00856CCC"/>
    <w:rsid w:val="00857273"/>
    <w:rsid w:val="00870008"/>
    <w:rsid w:val="00893144"/>
    <w:rsid w:val="008F4DB8"/>
    <w:rsid w:val="00901180"/>
    <w:rsid w:val="00907749"/>
    <w:rsid w:val="00933EAA"/>
    <w:rsid w:val="00955440"/>
    <w:rsid w:val="00960ED7"/>
    <w:rsid w:val="00992655"/>
    <w:rsid w:val="009B0739"/>
    <w:rsid w:val="009B56D5"/>
    <w:rsid w:val="009F5373"/>
    <w:rsid w:val="00A052FF"/>
    <w:rsid w:val="00A21C99"/>
    <w:rsid w:val="00A52819"/>
    <w:rsid w:val="00A57182"/>
    <w:rsid w:val="00AA424C"/>
    <w:rsid w:val="00AB0CFA"/>
    <w:rsid w:val="00AE67FC"/>
    <w:rsid w:val="00B13FDB"/>
    <w:rsid w:val="00BA1D68"/>
    <w:rsid w:val="00BB3D21"/>
    <w:rsid w:val="00BC52CD"/>
    <w:rsid w:val="00BD0A07"/>
    <w:rsid w:val="00BD7B59"/>
    <w:rsid w:val="00BF7051"/>
    <w:rsid w:val="00C04DC6"/>
    <w:rsid w:val="00C138B9"/>
    <w:rsid w:val="00C453B0"/>
    <w:rsid w:val="00C65F88"/>
    <w:rsid w:val="00C92568"/>
    <w:rsid w:val="00CB61E2"/>
    <w:rsid w:val="00CC5BEB"/>
    <w:rsid w:val="00D1123E"/>
    <w:rsid w:val="00D52638"/>
    <w:rsid w:val="00D642A9"/>
    <w:rsid w:val="00D66E26"/>
    <w:rsid w:val="00DB6D0C"/>
    <w:rsid w:val="00DE5A70"/>
    <w:rsid w:val="00E43D87"/>
    <w:rsid w:val="00E454AB"/>
    <w:rsid w:val="00E67A2F"/>
    <w:rsid w:val="00E8085A"/>
    <w:rsid w:val="00E83916"/>
    <w:rsid w:val="00EB4AAE"/>
    <w:rsid w:val="00ED514A"/>
    <w:rsid w:val="00F02D0E"/>
    <w:rsid w:val="00F06906"/>
    <w:rsid w:val="00F2617F"/>
    <w:rsid w:val="00F734FC"/>
    <w:rsid w:val="00F95990"/>
    <w:rsid w:val="00FF7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03A37-B08D-4665-A8E5-81E4CFFC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485"/>
  </w:style>
  <w:style w:type="paragraph" w:styleId="1">
    <w:name w:val="heading 1"/>
    <w:basedOn w:val="a"/>
    <w:next w:val="a"/>
    <w:link w:val="10"/>
    <w:uiPriority w:val="9"/>
    <w:qFormat/>
    <w:rsid w:val="00C925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semiHidden/>
    <w:unhideWhenUsed/>
    <w:qFormat/>
    <w:rsid w:val="00317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4"/>
    <w:basedOn w:val="a1"/>
    <w:rsid w:val="00BF705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
    <w:name w:val="Сетка таблицы1"/>
    <w:basedOn w:val="a1"/>
    <w:next w:val="a3"/>
    <w:uiPriority w:val="59"/>
    <w:rsid w:val="006D6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D6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15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15B0"/>
    <w:rPr>
      <w:rFonts w:ascii="Tahoma" w:hAnsi="Tahoma" w:cs="Tahoma"/>
      <w:sz w:val="16"/>
      <w:szCs w:val="16"/>
    </w:rPr>
  </w:style>
  <w:style w:type="paragraph" w:customStyle="1" w:styleId="Default">
    <w:name w:val="Default"/>
    <w:rsid w:val="00AE67FC"/>
    <w:pPr>
      <w:autoSpaceDE w:val="0"/>
      <w:autoSpaceDN w:val="0"/>
      <w:adjustRightInd w:val="0"/>
      <w:spacing w:after="0" w:line="240" w:lineRule="auto"/>
    </w:pPr>
    <w:rPr>
      <w:rFonts w:ascii="Bookman Old Style" w:eastAsia="Calibri" w:hAnsi="Bookman Old Style" w:cs="Bookman Old Style"/>
      <w:color w:val="000000"/>
      <w:sz w:val="24"/>
      <w:szCs w:val="24"/>
      <w:lang w:val="de-DE"/>
    </w:rPr>
  </w:style>
  <w:style w:type="paragraph" w:styleId="a6">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
    <w:basedOn w:val="a"/>
    <w:link w:val="a7"/>
    <w:uiPriority w:val="34"/>
    <w:qFormat/>
    <w:rsid w:val="00C92568"/>
    <w:pPr>
      <w:spacing w:after="200" w:line="276" w:lineRule="auto"/>
      <w:ind w:left="720"/>
      <w:contextualSpacing/>
    </w:pPr>
    <w:rPr>
      <w:rFonts w:ascii="Calibri" w:eastAsia="Times New Roman" w:hAnsi="Calibri" w:cs="Times New Roman"/>
      <w:lang w:eastAsia="de-DE"/>
    </w:rPr>
  </w:style>
  <w:style w:type="character" w:customStyle="1" w:styleId="a7">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6"/>
    <w:uiPriority w:val="34"/>
    <w:qFormat/>
    <w:rsid w:val="00C92568"/>
    <w:rPr>
      <w:rFonts w:ascii="Calibri" w:eastAsia="Times New Roman" w:hAnsi="Calibri" w:cs="Times New Roman"/>
      <w:lang w:eastAsia="de-DE"/>
    </w:rPr>
  </w:style>
  <w:style w:type="character" w:customStyle="1" w:styleId="10">
    <w:name w:val="Заголовок 1 Знак"/>
    <w:basedOn w:val="a0"/>
    <w:link w:val="1"/>
    <w:uiPriority w:val="9"/>
    <w:rsid w:val="00C92568"/>
    <w:rPr>
      <w:rFonts w:asciiTheme="majorHAnsi" w:eastAsiaTheme="majorEastAsia" w:hAnsiTheme="majorHAnsi" w:cstheme="majorBidi"/>
      <w:b/>
      <w:bCs/>
      <w:color w:val="2E74B5" w:themeColor="accent1" w:themeShade="BF"/>
      <w:sz w:val="28"/>
      <w:szCs w:val="28"/>
      <w:lang w:eastAsia="ru-RU"/>
    </w:rPr>
  </w:style>
  <w:style w:type="paragraph" w:styleId="a8">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
    <w:basedOn w:val="a"/>
    <w:link w:val="a9"/>
    <w:uiPriority w:val="99"/>
    <w:unhideWhenUsed/>
    <w:qFormat/>
    <w:rsid w:val="00C92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basedOn w:val="a0"/>
    <w:link w:val="a8"/>
    <w:uiPriority w:val="99"/>
    <w:locked/>
    <w:rsid w:val="00C92568"/>
    <w:rPr>
      <w:rFonts w:ascii="Times New Roman" w:eastAsia="Times New Roman" w:hAnsi="Times New Roman" w:cs="Times New Roman"/>
      <w:sz w:val="24"/>
      <w:szCs w:val="24"/>
      <w:lang w:eastAsia="ru-RU"/>
    </w:rPr>
  </w:style>
  <w:style w:type="character" w:styleId="aa">
    <w:name w:val="Strong"/>
    <w:basedOn w:val="a0"/>
    <w:uiPriority w:val="22"/>
    <w:qFormat/>
    <w:rsid w:val="00C92568"/>
    <w:rPr>
      <w:b/>
      <w:bCs/>
    </w:rPr>
  </w:style>
  <w:style w:type="paragraph" w:styleId="ab">
    <w:name w:val="No Spacing"/>
    <w:aliases w:val="Обя,мелкий,Без интервала1"/>
    <w:link w:val="ac"/>
    <w:qFormat/>
    <w:rsid w:val="00893144"/>
    <w:pPr>
      <w:spacing w:after="0" w:line="240" w:lineRule="auto"/>
    </w:pPr>
    <w:rPr>
      <w:rFonts w:ascii="Calibri" w:eastAsia="Times New Roman" w:hAnsi="Calibri" w:cs="Times New Roman"/>
      <w:lang w:eastAsia="ru-RU"/>
    </w:rPr>
  </w:style>
  <w:style w:type="character" w:customStyle="1" w:styleId="ac">
    <w:name w:val="Без интервала Знак"/>
    <w:aliases w:val="Обя Знак,мелкий Знак,Без интервала1 Знак"/>
    <w:basedOn w:val="a0"/>
    <w:link w:val="ab"/>
    <w:rsid w:val="00893144"/>
    <w:rPr>
      <w:rFonts w:ascii="Calibri" w:eastAsia="Times New Roman" w:hAnsi="Calibri" w:cs="Times New Roman"/>
      <w:lang w:eastAsia="ru-RU"/>
    </w:rPr>
  </w:style>
  <w:style w:type="character" w:styleId="ad">
    <w:name w:val="Hyperlink"/>
    <w:basedOn w:val="a0"/>
    <w:uiPriority w:val="99"/>
    <w:unhideWhenUsed/>
    <w:rsid w:val="00CB61E2"/>
    <w:rPr>
      <w:color w:val="0000FF"/>
      <w:u w:val="single"/>
    </w:rPr>
  </w:style>
  <w:style w:type="table" w:customStyle="1" w:styleId="TableNormal">
    <w:name w:val="Table Normal"/>
    <w:uiPriority w:val="2"/>
    <w:semiHidden/>
    <w:unhideWhenUsed/>
    <w:qFormat/>
    <w:rsid w:val="00D66E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6E26"/>
    <w:pPr>
      <w:widowControl w:val="0"/>
      <w:autoSpaceDE w:val="0"/>
      <w:autoSpaceDN w:val="0"/>
      <w:spacing w:after="0" w:line="240" w:lineRule="auto"/>
    </w:pPr>
    <w:rPr>
      <w:rFonts w:ascii="Times New Roman" w:eastAsia="Times New Roman" w:hAnsi="Times New Roman" w:cs="Times New Roman"/>
    </w:rPr>
  </w:style>
  <w:style w:type="paragraph" w:styleId="ae">
    <w:name w:val="header"/>
    <w:basedOn w:val="a"/>
    <w:link w:val="af"/>
    <w:uiPriority w:val="99"/>
    <w:unhideWhenUsed/>
    <w:rsid w:val="00317339"/>
    <w:pPr>
      <w:tabs>
        <w:tab w:val="center" w:pos="4677"/>
        <w:tab w:val="right" w:pos="9355"/>
      </w:tabs>
    </w:pPr>
    <w:rPr>
      <w:rFonts w:ascii="Calibri" w:eastAsia="Calibri" w:hAnsi="Calibri" w:cs="Times New Roman"/>
    </w:rPr>
  </w:style>
  <w:style w:type="character" w:customStyle="1" w:styleId="af">
    <w:name w:val="Верхний колонтитул Знак"/>
    <w:basedOn w:val="a0"/>
    <w:link w:val="ae"/>
    <w:uiPriority w:val="99"/>
    <w:rsid w:val="00317339"/>
    <w:rPr>
      <w:rFonts w:ascii="Calibri" w:eastAsia="Calibri" w:hAnsi="Calibri" w:cs="Times New Roman"/>
      <w:lang w:val="ru-RU"/>
    </w:rPr>
  </w:style>
  <w:style w:type="character" w:customStyle="1" w:styleId="20">
    <w:name w:val="Заголовок 2 Знак"/>
    <w:basedOn w:val="a0"/>
    <w:link w:val="2"/>
    <w:uiPriority w:val="9"/>
    <w:semiHidden/>
    <w:rsid w:val="0031733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D0%BF%D0%B5%D1%80%D0%B5%D0%B2%D0%BE%D0%B4/%D0%B0%D0%BD%D0%B3%D0%BB%D0%B8%D0%B9%D1%81%D0%BA%D0%B8%D0%B9-%D1%80%D1%83%D1%81%D1%81%D0%BA%D0%B8%D0%B9/Registration+number" TargetMode="External"/><Relationship Id="rId13" Type="http://schemas.openxmlformats.org/officeDocument/2006/relationships/hyperlink" Target="http://articles.ukgu.kz/ru/pps" TargetMode="External"/><Relationship Id="rId3" Type="http://schemas.openxmlformats.org/officeDocument/2006/relationships/styles" Target="styles.xml"/><Relationship Id="rId7" Type="http://schemas.openxmlformats.org/officeDocument/2006/relationships/hyperlink" Target="https://context.reverso.net/%D0%BF%D0%B5%D1%80%D0%B5%D0%B2%D0%BE%D0%B4/%D0%B0%D0%BD%D0%B3%D0%BB%D0%B8%D0%B9%D1%81%D0%BA%D0%B8%D0%B9-%D1%80%D1%83%D1%81%D1%81%D0%BA%D0%B8%D0%B9/Education+Programme" TargetMode="External"/><Relationship Id="rId12" Type="http://schemas.openxmlformats.org/officeDocument/2006/relationships/hyperlink" Target="http://lib.ukgu.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tameken.kz/uploads/content/files/%D0%9F%D1%80%D0%B8%D0%BA%D0%B0%D0%B7%20%D0%9F%D0%A1%20%D0%9F%D0%B5%D0%B4%D0%B0%D0%B3%D0%BE%D0%B3%20%E2%84%96133%20%D0%BE%D1%82%2008_06_20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tameken.kz/uploads/content/files/%D0%9F%D1%80%D0%B8%D0%BA%D0%B0%D0%B7%20%D0%9F%D0%A1%20%D0%9F%D0%B5%D0%B4%D0%B0%D0%B3%D0%BE%D0%B3%20%E2%84%96133%20%D0%BE%D1%82%2008_06_2017.PDF" TargetMode="External"/><Relationship Id="rId4" Type="http://schemas.openxmlformats.org/officeDocument/2006/relationships/settings" Target="settings.xml"/><Relationship Id="rId9" Type="http://schemas.openxmlformats.org/officeDocument/2006/relationships/hyperlink" Target="http://atameken.kz/uploads/content/files/%D0%9F%D1%80%D0%B8%D0%BA%D0%B0%D0%B7%20%D0%9F%D0%A1%20%D0%9F%D0%B5%D0%B4%D0%B0%D0%B3%D0%BE%D0%B3%20%E2%84%96133%20%D0%BE%D1%82%2008_06_2017.PDF" TargetMode="External"/><Relationship Id="rId14" Type="http://schemas.openxmlformats.org/officeDocument/2006/relationships/hyperlink" Target="http://lib.ukg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0D64-894B-40AD-B031-E090F1C6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4186</TotalTime>
  <Pages>1</Pages>
  <Words>6170</Words>
  <Characters>35169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Рахымжан</dc:creator>
  <cp:keywords/>
  <dc:description/>
  <cp:lastModifiedBy>RAHA</cp:lastModifiedBy>
  <cp:revision>71</cp:revision>
  <cp:lastPrinted>2022-12-13T10:16:00Z</cp:lastPrinted>
  <dcterms:created xsi:type="dcterms:W3CDTF">2019-06-09T17:42:00Z</dcterms:created>
  <dcterms:modified xsi:type="dcterms:W3CDTF">2022-12-13T10:26:00Z</dcterms:modified>
</cp:coreProperties>
</file>